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870E" w14:textId="77777777" w:rsidR="004D18B9" w:rsidRPr="004342C8" w:rsidRDefault="00F41696">
      <w:pPr>
        <w:pStyle w:val="202"/>
        <w:adjustRightInd w:val="0"/>
        <w:snapToGrid w:val="0"/>
        <w:spacing w:before="0" w:after="0" w:line="312" w:lineRule="auto"/>
        <w:outlineLvl w:val="9"/>
        <w:rPr>
          <w:rFonts w:ascii="黑体" w:eastAsia="黑体" w:hAnsi="黑体" w:cs="Times New Roman" w:hint="eastAsia"/>
          <w:bCs/>
          <w:sz w:val="32"/>
          <w:szCs w:val="32"/>
        </w:rPr>
      </w:pPr>
      <w:r w:rsidRPr="004342C8">
        <w:rPr>
          <w:rFonts w:ascii="黑体" w:eastAsia="黑体" w:hAnsi="黑体" w:cs="Times New Roman"/>
          <w:bCs/>
          <w:sz w:val="32"/>
          <w:szCs w:val="32"/>
        </w:rPr>
        <w:t>2007年普通高等学校招生全国统一考试（天津卷）</w:t>
      </w:r>
    </w:p>
    <w:p w14:paraId="598AE366" w14:textId="77777777" w:rsidR="004D18B9" w:rsidRDefault="00F41696">
      <w:pPr>
        <w:adjustRightInd w:val="0"/>
        <w:snapToGrid w:val="0"/>
        <w:spacing w:line="312" w:lineRule="auto"/>
        <w:jc w:val="center"/>
        <w:rPr>
          <w:rFonts w:ascii="黑体" w:eastAsia="黑体" w:hAnsi="黑体" w:cs="Times New Roman" w:hint="eastAsia"/>
          <w:sz w:val="32"/>
          <w:szCs w:val="32"/>
        </w:rPr>
      </w:pPr>
      <w:proofErr w:type="gramStart"/>
      <w:r>
        <w:rPr>
          <w:rFonts w:ascii="黑体" w:eastAsia="黑体" w:hAnsi="黑体" w:cs="Times New Roman"/>
          <w:sz w:val="32"/>
          <w:szCs w:val="32"/>
        </w:rPr>
        <w:t>理综物理</w:t>
      </w:r>
      <w:proofErr w:type="gramEnd"/>
      <w:r>
        <w:rPr>
          <w:rFonts w:ascii="黑体" w:eastAsia="黑体" w:hAnsi="黑体" w:cs="Times New Roman"/>
          <w:sz w:val="32"/>
          <w:szCs w:val="32"/>
        </w:rPr>
        <w:t>部分</w:t>
      </w:r>
    </w:p>
    <w:p w14:paraId="4042AC8D" w14:textId="77777777" w:rsidR="004D18B9" w:rsidRDefault="00F41696">
      <w:pPr>
        <w:adjustRightInd w:val="0"/>
        <w:snapToGrid w:val="0"/>
        <w:spacing w:line="312" w:lineRule="auto"/>
        <w:jc w:val="center"/>
        <w:rPr>
          <w:rFonts w:ascii="宋体" w:eastAsia="黑体" w:hAnsi="宋体" w:cs="Times New Roman" w:hint="eastAsia"/>
          <w:sz w:val="32"/>
          <w:szCs w:val="32"/>
        </w:rPr>
      </w:pPr>
      <w:r w:rsidRPr="00C00295">
        <w:rPr>
          <w:rFonts w:ascii="黑体" w:eastAsia="黑体" w:hAnsi="黑体" w:cs="黑体" w:hint="eastAsia"/>
          <w:color w:val="7030A0"/>
          <w:sz w:val="24"/>
          <w:szCs w:val="24"/>
        </w:rPr>
        <w:t>排版：贵州习水县第一中学任禹老师     校正：广西来宾市象州县中学韦文忠老师</w:t>
      </w:r>
    </w:p>
    <w:p w14:paraId="58E277A9" w14:textId="77777777" w:rsidR="004D18B9" w:rsidRDefault="00F41696">
      <w:pPr>
        <w:pStyle w:val="a7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黑体" w:eastAsia="黑体" w:hAnsi="黑体" w:cs="Times New Roman" w:hint="eastAsia"/>
        </w:rPr>
      </w:pPr>
      <w:r>
        <w:rPr>
          <w:rFonts w:ascii="黑体" w:eastAsia="黑体" w:hAnsi="黑体" w:cs="Times New Roman"/>
        </w:rPr>
        <w:t>一、</w:t>
      </w:r>
      <w:r w:rsidR="00A03A0C">
        <w:rPr>
          <w:rFonts w:ascii="黑体" w:eastAsia="黑体" w:hAnsi="黑体" w:cs="Times New Roman" w:hint="eastAsia"/>
        </w:rPr>
        <w:t>单项</w:t>
      </w:r>
      <w:r>
        <w:rPr>
          <w:rFonts w:ascii="黑体" w:eastAsia="黑体" w:hAnsi="黑体" w:cs="Times New Roman"/>
        </w:rPr>
        <w:t>选择题</w:t>
      </w:r>
    </w:p>
    <w:p w14:paraId="03157174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14</w:t>
      </w:r>
      <w:r w:rsidR="003F1632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2007·</w:t>
      </w:r>
      <w:r>
        <w:rPr>
          <w:rFonts w:ascii="Times New Roman" w:eastAsia="宋体" w:hAnsi="Times New Roman" w:cs="Times New Roman"/>
        </w:rPr>
        <w:t>天津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14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下列说法正确的是</w:t>
      </w:r>
    </w:p>
    <w:p w14:paraId="68AE278F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用三棱镜观察太阳光谱是利用光的干涉现象</w:t>
      </w:r>
    </w:p>
    <w:p w14:paraId="7C309089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在光导纤维束内传送图象是利用光的全反射现象</w:t>
      </w:r>
    </w:p>
    <w:p w14:paraId="6E25C4B6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用标准平面检查光学平面的平整程度是利用光的偏振现象</w:t>
      </w:r>
    </w:p>
    <w:p w14:paraId="39F87E84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电视机遥控器是利用发出紫外线脉冲信号来变换频道的</w:t>
      </w:r>
    </w:p>
    <w:p w14:paraId="0D1A664C" w14:textId="77777777" w:rsidR="004D18B9" w:rsidRDefault="00F41696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B</w:t>
      </w:r>
    </w:p>
    <w:p w14:paraId="48D32B01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2F1BC69" wp14:editId="0ED5B4F4">
            <wp:simplePos x="0" y="0"/>
            <wp:positionH relativeFrom="column">
              <wp:posOffset>4505960</wp:posOffset>
            </wp:positionH>
            <wp:positionV relativeFrom="paragraph">
              <wp:posOffset>599440</wp:posOffset>
            </wp:positionV>
            <wp:extent cx="1369060" cy="330835"/>
            <wp:effectExtent l="0" t="0" r="254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15</w:t>
      </w:r>
      <w:r w:rsidR="003F1632"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Times New Roman" w:hint="eastAsia"/>
        </w:rPr>
        <w:t>（</w:t>
      </w:r>
      <w:r>
        <w:rPr>
          <w:rFonts w:ascii="Times New Roman" w:eastAsia="宋体" w:hAnsi="Times New Roman" w:cs="Times New Roman"/>
        </w:rPr>
        <w:t>2007·</w:t>
      </w:r>
      <w:r>
        <w:rPr>
          <w:rFonts w:ascii="Times New Roman" w:eastAsia="宋体" w:hAnsi="Times New Roman" w:cs="Times New Roman"/>
        </w:rPr>
        <w:t>天津</w:t>
      </w:r>
      <w:r>
        <w:rPr>
          <w:rFonts w:ascii="Times New Roman" w:eastAsia="宋体" w:hAnsi="Times New Roman" w:cs="Times New Roman"/>
        </w:rPr>
        <w:t>·15</w:t>
      </w:r>
      <w:r>
        <w:rPr>
          <w:rFonts w:ascii="宋体" w:eastAsia="宋体" w:hAnsi="宋体" w:cs="Times New Roman" w:hint="eastAsia"/>
        </w:rPr>
        <w:t>）</w:t>
      </w:r>
      <w:r>
        <w:rPr>
          <w:rFonts w:ascii="Times New Roman" w:eastAsia="宋体" w:hAnsi="Times New Roman" w:cs="Times New Roman"/>
        </w:rPr>
        <w:t>如图所示，物体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静止在光滑的水平面上，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的左边固定有轻质弹簧，与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质量相等的物体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以速度</w:t>
      </w:r>
      <w:r>
        <w:rPr>
          <w:rFonts w:ascii="Book Antiqua" w:eastAsia="宋体" w:hAnsi="Book Antiqua" w:cs="Times New Roman"/>
          <w:i/>
        </w:rPr>
        <w:t>v</w:t>
      </w:r>
      <w:r>
        <w:rPr>
          <w:rFonts w:ascii="Times New Roman" w:eastAsia="宋体" w:hAnsi="Times New Roman" w:cs="Times New Roman"/>
        </w:rPr>
        <w:t>，向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运动并与弹簧发生碰撞，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始终沿同一直线运动，则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组成的系统动能损失最大的时刻是</w:t>
      </w:r>
    </w:p>
    <w:p w14:paraId="6825A472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开始运动时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的速度等于</w:t>
      </w:r>
      <w:r>
        <w:rPr>
          <w:rFonts w:ascii="Book Antiqua" w:eastAsia="宋体" w:hAnsi="Book Antiqua" w:cs="Times New Roman"/>
          <w:i/>
        </w:rPr>
        <w:t>v</w:t>
      </w:r>
      <w:r>
        <w:rPr>
          <w:rFonts w:ascii="Times New Roman" w:eastAsia="宋体" w:hAnsi="Times New Roman" w:cs="Times New Roman"/>
        </w:rPr>
        <w:t>时</w:t>
      </w:r>
    </w:p>
    <w:p w14:paraId="07229683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的速度等于零时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的速度相等时</w:t>
      </w:r>
    </w:p>
    <w:p w14:paraId="54F4E50C" w14:textId="77777777" w:rsidR="004D18B9" w:rsidRDefault="00F41696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D</w:t>
      </w:r>
    </w:p>
    <w:p w14:paraId="5203E5CF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78BBFF2" wp14:editId="074F8674">
            <wp:simplePos x="0" y="0"/>
            <wp:positionH relativeFrom="column">
              <wp:posOffset>4169410</wp:posOffset>
            </wp:positionH>
            <wp:positionV relativeFrom="paragraph">
              <wp:posOffset>281940</wp:posOffset>
            </wp:positionV>
            <wp:extent cx="1848485" cy="1108710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16</w:t>
      </w:r>
      <w:r w:rsidR="003F1632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2007·</w:t>
      </w:r>
      <w:r>
        <w:rPr>
          <w:rFonts w:ascii="Times New Roman" w:eastAsia="宋体" w:hAnsi="Times New Roman" w:cs="Times New Roman"/>
        </w:rPr>
        <w:t>天津</w:t>
      </w:r>
      <w:r>
        <w:rPr>
          <w:rFonts w:ascii="Times New Roman" w:eastAsia="宋体" w:hAnsi="Times New Roman" w:cs="Times New Roman"/>
        </w:rPr>
        <w:t>·16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将阻值为</w:t>
      </w:r>
      <w:r>
        <w:rPr>
          <w:rFonts w:ascii="Times New Roman" w:eastAsia="宋体" w:hAnsi="Times New Roman" w:cs="Times New Roman"/>
        </w:rPr>
        <w:t>5 Ω</w:t>
      </w:r>
      <w:r>
        <w:rPr>
          <w:rFonts w:ascii="Times New Roman" w:eastAsia="宋体" w:hAnsi="Times New Roman" w:cs="Times New Roman"/>
        </w:rPr>
        <w:t>的电阻接到内阻不计的交流电源上，电源电动势随时间变化的规律如图所示</w:t>
      </w:r>
      <w:r w:rsidR="003F1632">
        <w:rPr>
          <w:rFonts w:ascii="宋体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下列说法正确的是</w:t>
      </w:r>
    </w:p>
    <w:p w14:paraId="7A9417FA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电路中交变电流的频率为</w:t>
      </w:r>
      <w:r>
        <w:rPr>
          <w:rFonts w:ascii="Times New Roman" w:eastAsia="宋体" w:hAnsi="Times New Roman" w:cs="Times New Roman"/>
        </w:rPr>
        <w:t>0.25 Hz</w:t>
      </w:r>
    </w:p>
    <w:p w14:paraId="1E68D399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通过电阻的电流为</w:t>
      </w:r>
      <w:r w:rsidR="00201B65" w:rsidRPr="006F45F0">
        <w:rPr>
          <w:rFonts w:ascii="Times New Roman" w:eastAsia="宋体" w:hAnsi="Times New Roman" w:cs="Times New Roman"/>
          <w:position w:val="-6"/>
        </w:rPr>
        <w:object w:dxaOrig="360" w:dyaOrig="320" w14:anchorId="10E5B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1pt;height:15.95pt" o:ole="">
            <v:imagedata r:id="rId9" o:title=""/>
          </v:shape>
          <o:OLEObject Type="Embed" ProgID="Equation.DSMT4" ShapeID="_x0000_i1025" DrawAspect="Content" ObjectID="_1800910139" r:id="rId10"/>
        </w:object>
      </w:r>
      <w:r w:rsidR="00201B65"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A</w:t>
      </w:r>
    </w:p>
    <w:p w14:paraId="368A5F23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电阻消耗的电功率为</w:t>
      </w:r>
      <w:r>
        <w:rPr>
          <w:rFonts w:ascii="Times New Roman" w:eastAsia="宋体" w:hAnsi="Times New Roman" w:cs="Times New Roman"/>
        </w:rPr>
        <w:t>2.5 W</w:t>
      </w:r>
    </w:p>
    <w:p w14:paraId="75709149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用电压表测得电阻两端的电压是</w:t>
      </w:r>
      <w:r>
        <w:rPr>
          <w:rFonts w:ascii="Times New Roman" w:eastAsia="宋体" w:hAnsi="Times New Roman" w:cs="Times New Roman"/>
        </w:rPr>
        <w:t>5 V</w:t>
      </w:r>
    </w:p>
    <w:p w14:paraId="7A8299F9" w14:textId="77777777" w:rsidR="004D18B9" w:rsidRDefault="00F41696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C</w:t>
      </w:r>
    </w:p>
    <w:p w14:paraId="7F59DA6B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17</w:t>
      </w:r>
      <w:r w:rsidR="003F1632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2007·</w:t>
      </w:r>
      <w:r>
        <w:rPr>
          <w:rFonts w:ascii="Times New Roman" w:eastAsia="宋体" w:hAnsi="Times New Roman" w:cs="Times New Roman"/>
        </w:rPr>
        <w:t>天津</w:t>
      </w:r>
      <w:r>
        <w:rPr>
          <w:rFonts w:ascii="Times New Roman" w:eastAsia="宋体" w:hAnsi="Times New Roman" w:cs="Times New Roman"/>
        </w:rPr>
        <w:t>·17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我国绕月探测工程的预先研究和工程实施已取得重要进展</w:t>
      </w:r>
      <w:r w:rsidR="003F1632">
        <w:rPr>
          <w:rFonts w:ascii="宋体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设地球、月球的质量分别为</w:t>
      </w:r>
      <w:r>
        <w:rPr>
          <w:rFonts w:ascii="Times New Roman" w:eastAsia="宋体" w:hAnsi="Times New Roman" w:cs="Times New Roman" w:hint="eastAsia"/>
          <w:i/>
        </w:rPr>
        <w:t>m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</w:rPr>
        <w:t>m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半径分别为</w:t>
      </w:r>
      <w:r>
        <w:rPr>
          <w:rFonts w:ascii="Times New Roman" w:eastAsia="宋体" w:hAnsi="Times New Roman" w:cs="Times New Roman" w:hint="eastAsia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人造地球卫星的第一宇宙速度为</w:t>
      </w:r>
      <w:r>
        <w:rPr>
          <w:rFonts w:ascii="Book Antiqua" w:eastAsia="宋体" w:hAnsi="Book Antiqua" w:cs="Times New Roman"/>
          <w:i/>
        </w:rPr>
        <w:t>v</w:t>
      </w:r>
      <w:r>
        <w:rPr>
          <w:rFonts w:ascii="Times New Roman" w:eastAsia="宋体" w:hAnsi="Times New Roman" w:cs="Times New Roman"/>
        </w:rPr>
        <w:t>，对应的环绕周期为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</w:rPr>
        <w:t>，则环绕月球表面附近圆轨道飞行的探测器的速度和周期分别为</w:t>
      </w:r>
    </w:p>
    <w:p w14:paraId="351D298B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宋体" w:eastAsia="宋体" w:hAnsi="宋体" w:hint="eastAsia"/>
        </w:rPr>
        <w:t>．</w:t>
      </w:r>
      <w:r w:rsidR="00E52A39" w:rsidRPr="00E52A39">
        <w:rPr>
          <w:rFonts w:ascii="Times New Roman" w:eastAsia="宋体" w:hAnsi="Times New Roman" w:cs="Times New Roman"/>
          <w:position w:val="-30"/>
        </w:rPr>
        <w:object w:dxaOrig="820" w:dyaOrig="700" w14:anchorId="57359119">
          <v:shape id="_x0000_i1026" type="#_x0000_t75" style="width:41.55pt;height:35.3pt" o:ole="">
            <v:imagedata r:id="rId11" o:title=""/>
          </v:shape>
          <o:OLEObject Type="Embed" ProgID="Equation.DSMT4" ShapeID="_x0000_i1026" DrawAspect="Content" ObjectID="_1800910140" r:id="rId12"/>
        </w:object>
      </w:r>
      <w:r>
        <w:rPr>
          <w:rFonts w:ascii="Times New Roman" w:eastAsia="宋体" w:hAnsi="Times New Roman" w:cs="Times New Roman" w:hint="eastAsia"/>
        </w:rPr>
        <w:t>，</w:t>
      </w:r>
      <w:r w:rsidR="00E52A39" w:rsidRPr="00E52A39">
        <w:rPr>
          <w:rFonts w:ascii="Times New Roman" w:eastAsia="宋体" w:hAnsi="Times New Roman" w:cs="Times New Roman"/>
          <w:position w:val="-30"/>
        </w:rPr>
        <w:object w:dxaOrig="859" w:dyaOrig="740" w14:anchorId="3D0C56C8">
          <v:shape id="_x0000_i1027" type="#_x0000_t75" style="width:43pt;height:36.7pt" o:ole="">
            <v:imagedata r:id="rId13" o:title=""/>
          </v:shape>
          <o:OLEObject Type="Embed" ProgID="Equation.DSMT4" ShapeID="_x0000_i1027" DrawAspect="Content" ObjectID="_1800910141" r:id="rId14"/>
        </w:objec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 B</w:t>
      </w:r>
      <w:r>
        <w:rPr>
          <w:rFonts w:ascii="宋体" w:eastAsia="宋体" w:hAnsi="宋体" w:hint="eastAsia"/>
        </w:rPr>
        <w:t>．</w:t>
      </w:r>
      <w:r w:rsidR="00E52A39" w:rsidRPr="00E52A39">
        <w:rPr>
          <w:rFonts w:ascii="Times New Roman" w:eastAsia="宋体" w:hAnsi="Times New Roman" w:cs="Times New Roman"/>
          <w:position w:val="-30"/>
        </w:rPr>
        <w:object w:dxaOrig="820" w:dyaOrig="700" w14:anchorId="1D6A034F">
          <v:shape id="_x0000_i1028" type="#_x0000_t75" style="width:41.55pt;height:35.3pt" o:ole="">
            <v:imagedata r:id="rId15" o:title=""/>
          </v:shape>
          <o:OLEObject Type="Embed" ProgID="Equation.DSMT4" ShapeID="_x0000_i1028" DrawAspect="Content" ObjectID="_1800910142" r:id="rId16"/>
        </w:object>
      </w:r>
      <w:r>
        <w:rPr>
          <w:rFonts w:ascii="Times New Roman" w:eastAsia="宋体" w:hAnsi="Times New Roman" w:cs="Times New Roman" w:hint="eastAsia"/>
        </w:rPr>
        <w:t>，</w:t>
      </w:r>
      <w:r w:rsidR="002D76BA" w:rsidRPr="00E52A39">
        <w:rPr>
          <w:rFonts w:ascii="Times New Roman" w:eastAsia="宋体" w:hAnsi="Times New Roman" w:cs="Times New Roman"/>
          <w:position w:val="-30"/>
        </w:rPr>
        <w:object w:dxaOrig="859" w:dyaOrig="740" w14:anchorId="070DC093">
          <v:shape id="_x0000_i1029" type="#_x0000_t75" style="width:43pt;height:36.7pt" o:ole="">
            <v:imagedata r:id="rId17" o:title=""/>
          </v:shape>
          <o:OLEObject Type="Embed" ProgID="Equation.DSMT4" ShapeID="_x0000_i1029" DrawAspect="Content" ObjectID="_1800910143" r:id="rId18"/>
        </w:object>
      </w:r>
      <w:r w:rsidR="00E52A39">
        <w:rPr>
          <w:rFonts w:ascii="Times New Roman" w:eastAsia="宋体" w:hAnsi="Times New Roman" w:cs="Times New Roman"/>
        </w:rPr>
        <w:t xml:space="preserve"> </w:t>
      </w:r>
    </w:p>
    <w:p w14:paraId="3ACF77E9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宋体" w:eastAsia="宋体" w:hAnsi="宋体" w:hint="eastAsia"/>
        </w:rPr>
        <w:t>．</w:t>
      </w:r>
      <w:r w:rsidR="00E52A39" w:rsidRPr="00E52A39">
        <w:rPr>
          <w:rFonts w:ascii="Times New Roman" w:eastAsia="宋体" w:hAnsi="Times New Roman" w:cs="Times New Roman"/>
          <w:position w:val="-30"/>
        </w:rPr>
        <w:object w:dxaOrig="820" w:dyaOrig="700" w14:anchorId="35A176D5">
          <v:shape id="_x0000_i1030" type="#_x0000_t75" style="width:41.55pt;height:35.3pt" o:ole="">
            <v:imagedata r:id="rId11" o:title=""/>
          </v:shape>
          <o:OLEObject Type="Embed" ProgID="Equation.DSMT4" ShapeID="_x0000_i1030" DrawAspect="Content" ObjectID="_1800910144" r:id="rId19"/>
        </w:object>
      </w:r>
      <w:r>
        <w:rPr>
          <w:rFonts w:ascii="Times New Roman" w:eastAsia="宋体" w:hAnsi="Times New Roman" w:cs="Times New Roman" w:hint="eastAsia"/>
        </w:rPr>
        <w:t>，</w:t>
      </w:r>
      <w:r w:rsidR="00E52A39" w:rsidRPr="00E52A39">
        <w:rPr>
          <w:rFonts w:ascii="Times New Roman" w:eastAsia="宋体" w:hAnsi="Times New Roman" w:cs="Times New Roman"/>
          <w:position w:val="-30"/>
        </w:rPr>
        <w:object w:dxaOrig="859" w:dyaOrig="740" w14:anchorId="0E58A266">
          <v:shape id="_x0000_i1031" type="#_x0000_t75" style="width:43pt;height:36.7pt" o:ole="">
            <v:imagedata r:id="rId20" o:title=""/>
          </v:shape>
          <o:OLEObject Type="Embed" ProgID="Equation.DSMT4" ShapeID="_x0000_i1031" DrawAspect="Content" ObjectID="_1800910145" r:id="rId21"/>
        </w:objec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D</w:t>
      </w:r>
      <w:r>
        <w:rPr>
          <w:rFonts w:ascii="宋体" w:eastAsia="宋体" w:hAnsi="宋体" w:hint="eastAsia"/>
        </w:rPr>
        <w:t>．</w:t>
      </w:r>
      <w:r w:rsidR="00E52A39" w:rsidRPr="00E52A39">
        <w:rPr>
          <w:rFonts w:ascii="Times New Roman" w:eastAsia="宋体" w:hAnsi="Times New Roman" w:cs="Times New Roman"/>
          <w:position w:val="-30"/>
        </w:rPr>
        <w:object w:dxaOrig="820" w:dyaOrig="700" w14:anchorId="795ACE6F">
          <v:shape id="_x0000_i1032" type="#_x0000_t75" style="width:41.55pt;height:35.3pt" o:ole="">
            <v:imagedata r:id="rId15" o:title=""/>
          </v:shape>
          <o:OLEObject Type="Embed" ProgID="Equation.DSMT4" ShapeID="_x0000_i1032" DrawAspect="Content" ObjectID="_1800910146" r:id="rId22"/>
        </w:object>
      </w:r>
      <w:r>
        <w:rPr>
          <w:rFonts w:ascii="Times New Roman" w:eastAsia="宋体" w:hAnsi="Times New Roman" w:cs="Times New Roman" w:hint="eastAsia"/>
        </w:rPr>
        <w:t>，</w:t>
      </w:r>
      <w:r w:rsidR="00E52A39" w:rsidRPr="00E52A39">
        <w:rPr>
          <w:rFonts w:ascii="Times New Roman" w:eastAsia="宋体" w:hAnsi="Times New Roman" w:cs="Times New Roman"/>
          <w:position w:val="-30"/>
        </w:rPr>
        <w:object w:dxaOrig="859" w:dyaOrig="740" w14:anchorId="2BAE7F0C">
          <v:shape id="_x0000_i1033" type="#_x0000_t75" style="width:43pt;height:36.7pt" o:ole="">
            <v:imagedata r:id="rId13" o:title=""/>
          </v:shape>
          <o:OLEObject Type="Embed" ProgID="Equation.DSMT4" ShapeID="_x0000_i1033" DrawAspect="Content" ObjectID="_1800910147" r:id="rId23"/>
        </w:object>
      </w:r>
      <w:r w:rsidR="00E52A39">
        <w:rPr>
          <w:rFonts w:ascii="Times New Roman" w:eastAsia="宋体" w:hAnsi="Times New Roman" w:cs="Times New Roman"/>
        </w:rPr>
        <w:t xml:space="preserve"> </w:t>
      </w:r>
    </w:p>
    <w:p w14:paraId="44380B3F" w14:textId="77777777" w:rsidR="004D18B9" w:rsidRDefault="00F41696">
      <w:pPr>
        <w:pStyle w:val="ABCD"/>
        <w:adjustRightInd w:val="0"/>
        <w:snapToGrid w:val="0"/>
        <w:spacing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A</w:t>
      </w:r>
    </w:p>
    <w:p w14:paraId="3514556A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604CB99D" wp14:editId="7A799619">
            <wp:simplePos x="0" y="0"/>
            <wp:positionH relativeFrom="margin">
              <wp:align>right</wp:align>
            </wp:positionH>
            <wp:positionV relativeFrom="paragraph">
              <wp:posOffset>419735</wp:posOffset>
            </wp:positionV>
            <wp:extent cx="1555115" cy="1174750"/>
            <wp:effectExtent l="0" t="0" r="6985" b="635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18</w:t>
      </w:r>
      <w:r w:rsidR="003F1632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2007·</w:t>
      </w:r>
      <w:r>
        <w:rPr>
          <w:rFonts w:ascii="Times New Roman" w:eastAsia="宋体" w:hAnsi="Times New Roman" w:cs="Times New Roman"/>
        </w:rPr>
        <w:t>天津</w:t>
      </w:r>
      <w:r>
        <w:rPr>
          <w:rFonts w:ascii="Times New Roman" w:eastAsia="宋体" w:hAnsi="Times New Roman" w:cs="Times New Roman"/>
        </w:rPr>
        <w:t>·18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下图为氢原子能级的示意图，现有大量的氢原子处于以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=4</w:t>
      </w:r>
      <w:r>
        <w:rPr>
          <w:rFonts w:ascii="Times New Roman" w:eastAsia="宋体" w:hAnsi="Times New Roman" w:cs="Times New Roman"/>
        </w:rPr>
        <w:t>的激发态，当向低能级跃迁时辐射出若干不同频率的光</w:t>
      </w:r>
      <w:r w:rsidR="003F1632">
        <w:rPr>
          <w:rFonts w:ascii="宋体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关于这些光下列说法正确的是</w:t>
      </w:r>
    </w:p>
    <w:p w14:paraId="681DA211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最容易表现出衍射现象的光是由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=4</w:t>
      </w:r>
      <w:r>
        <w:rPr>
          <w:rFonts w:ascii="Times New Roman" w:eastAsia="宋体" w:hAnsi="Times New Roman" w:cs="Times New Roman"/>
        </w:rPr>
        <w:t>能级跃迁到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=1</w:t>
      </w:r>
      <w:r>
        <w:rPr>
          <w:rFonts w:ascii="Times New Roman" w:eastAsia="宋体" w:hAnsi="Times New Roman" w:cs="Times New Roman"/>
        </w:rPr>
        <w:t>能级产生的</w:t>
      </w:r>
    </w:p>
    <w:p w14:paraId="53DF48DB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频率最小的光是由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=2</w:t>
      </w:r>
      <w:r>
        <w:rPr>
          <w:rFonts w:ascii="Times New Roman" w:eastAsia="宋体" w:hAnsi="Times New Roman" w:cs="Times New Roman"/>
        </w:rPr>
        <w:t>能级跃迁到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=1</w:t>
      </w:r>
      <w:r>
        <w:rPr>
          <w:rFonts w:ascii="Times New Roman" w:eastAsia="宋体" w:hAnsi="Times New Roman" w:cs="Times New Roman"/>
        </w:rPr>
        <w:t>能级产生的</w:t>
      </w:r>
    </w:p>
    <w:p w14:paraId="37FADBDE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这些氢原子总共可辐射出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种不同频率的光</w:t>
      </w:r>
    </w:p>
    <w:p w14:paraId="2DD1931D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ab/>
        <w:t>D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用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=2</w:t>
      </w:r>
      <w:r>
        <w:rPr>
          <w:rFonts w:ascii="Times New Roman" w:eastAsia="宋体" w:hAnsi="Times New Roman" w:cs="Times New Roman"/>
        </w:rPr>
        <w:t>能级跃迁到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=1</w:t>
      </w:r>
      <w:r>
        <w:rPr>
          <w:rFonts w:ascii="Times New Roman" w:eastAsia="宋体" w:hAnsi="Times New Roman" w:cs="Times New Roman"/>
        </w:rPr>
        <w:t>能级辐射出的光照射逸出功为</w:t>
      </w:r>
      <w:r>
        <w:rPr>
          <w:rFonts w:ascii="Times New Roman" w:eastAsia="宋体" w:hAnsi="Times New Roman" w:cs="Times New Roman"/>
        </w:rPr>
        <w:t>6.34 eV</w:t>
      </w:r>
      <w:r>
        <w:rPr>
          <w:rFonts w:ascii="Times New Roman" w:eastAsia="宋体" w:hAnsi="Times New Roman" w:cs="Times New Roman"/>
        </w:rPr>
        <w:t>的金属铂能发生光电效应</w:t>
      </w:r>
    </w:p>
    <w:p w14:paraId="5C05939A" w14:textId="77777777" w:rsidR="004D18B9" w:rsidRDefault="00F41696">
      <w:pPr>
        <w:pStyle w:val="ABCD"/>
        <w:adjustRightInd w:val="0"/>
        <w:snapToGrid w:val="0"/>
        <w:spacing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D</w:t>
      </w:r>
    </w:p>
    <w:p w14:paraId="5CFC7381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258023A9" wp14:editId="3FE4D77F">
            <wp:simplePos x="0" y="0"/>
            <wp:positionH relativeFrom="column">
              <wp:posOffset>4594860</wp:posOffset>
            </wp:positionH>
            <wp:positionV relativeFrom="paragraph">
              <wp:posOffset>713740</wp:posOffset>
            </wp:positionV>
            <wp:extent cx="1499235" cy="1173480"/>
            <wp:effectExtent l="0" t="0" r="5715" b="762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19</w:t>
      </w:r>
      <w:r w:rsidR="003F1632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2007·</w:t>
      </w:r>
      <w:r>
        <w:rPr>
          <w:rFonts w:ascii="Times New Roman" w:eastAsia="宋体" w:hAnsi="Times New Roman" w:cs="Times New Roman"/>
        </w:rPr>
        <w:t>天津</w:t>
      </w:r>
      <w:r>
        <w:rPr>
          <w:rFonts w:ascii="Times New Roman" w:eastAsia="宋体" w:hAnsi="Times New Roman" w:cs="Times New Roman"/>
        </w:rPr>
        <w:t>·19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如图所示，在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轴上方存在着垂直于纸面向里、磁感应强度为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的匀强磁场，一个不计重力的带电粒子从坐标原点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处以速度</w:t>
      </w:r>
      <w:r>
        <w:rPr>
          <w:rFonts w:ascii="Book Antiqua" w:eastAsia="宋体" w:hAnsi="Book Antiqua" w:cs="Times New Roman"/>
          <w:i/>
        </w:rPr>
        <w:t>v</w:t>
      </w:r>
      <w:r>
        <w:rPr>
          <w:rFonts w:ascii="Times New Roman" w:eastAsia="宋体" w:hAnsi="Times New Roman" w:cs="Times New Roman"/>
        </w:rPr>
        <w:t>进入磁场，粒子进入磁场时的速度方向垂直于磁场且与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轴正方向成</w:t>
      </w:r>
      <w:r>
        <w:rPr>
          <w:rFonts w:ascii="Times New Roman" w:eastAsia="宋体" w:hAnsi="Times New Roman" w:cs="Times New Roman"/>
        </w:rPr>
        <w:t>120°</w:t>
      </w:r>
      <w:r>
        <w:rPr>
          <w:rFonts w:ascii="Times New Roman" w:eastAsia="宋体" w:hAnsi="Times New Roman" w:cs="Times New Roman"/>
        </w:rPr>
        <w:t>角，若粒子穿过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Times New Roman" w:cs="Times New Roman"/>
        </w:rPr>
        <w:t>轴正半轴后在磁场中到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轴的最大距离为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，则该粒子的比荷和所带电荷的正负是</w:t>
      </w:r>
    </w:p>
    <w:p w14:paraId="5BE7FFAB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宋体" w:eastAsia="宋体" w:hAnsi="宋体" w:hint="eastAsia"/>
        </w:rPr>
        <w:t>．</w:t>
      </w:r>
      <w:r w:rsidR="00681ECA" w:rsidRPr="006F45F0">
        <w:rPr>
          <w:rFonts w:ascii="Times New Roman" w:eastAsia="宋体" w:hAnsi="Times New Roman" w:cs="Times New Roman"/>
          <w:position w:val="-22"/>
        </w:rPr>
        <w:object w:dxaOrig="440" w:dyaOrig="560" w14:anchorId="492BF974">
          <v:shape id="_x0000_i1034" type="#_x0000_t75" style="width:22.25pt;height:28.5pt" o:ole="">
            <v:imagedata r:id="rId26" o:title=""/>
          </v:shape>
          <o:OLEObject Type="Embed" ProgID="Equation.DSMT4" ShapeID="_x0000_i1034" DrawAspect="Content" ObjectID="_1800910148" r:id="rId27"/>
        </w:objec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正电荷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宋体" w:eastAsia="宋体" w:hAnsi="宋体" w:hint="eastAsia"/>
        </w:rPr>
        <w:t>．</w:t>
      </w:r>
      <w:r w:rsidR="00681ECA" w:rsidRPr="006F45F0">
        <w:rPr>
          <w:rFonts w:ascii="Times New Roman" w:eastAsia="宋体" w:hAnsi="Times New Roman" w:cs="Times New Roman"/>
          <w:position w:val="-22"/>
        </w:rPr>
        <w:object w:dxaOrig="440" w:dyaOrig="560" w14:anchorId="370DBA92">
          <v:shape id="_x0000_i1035" type="#_x0000_t75" style="width:22.25pt;height:28.5pt" o:ole="">
            <v:imagedata r:id="rId28" o:title=""/>
          </v:shape>
          <o:OLEObject Type="Embed" ProgID="Equation.DSMT4" ShapeID="_x0000_i1035" DrawAspect="Content" ObjectID="_1800910149" r:id="rId29"/>
        </w:objec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正电荷</w:t>
      </w:r>
    </w:p>
    <w:p w14:paraId="6E481ADC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宋体" w:eastAsia="宋体" w:hAnsi="宋体" w:hint="eastAsia"/>
        </w:rPr>
        <w:t>．</w:t>
      </w:r>
      <w:r w:rsidR="00681ECA" w:rsidRPr="006F45F0">
        <w:rPr>
          <w:rFonts w:ascii="Times New Roman" w:eastAsia="宋体" w:hAnsi="Times New Roman" w:cs="Times New Roman"/>
          <w:position w:val="-22"/>
        </w:rPr>
        <w:object w:dxaOrig="440" w:dyaOrig="560" w14:anchorId="24BB4E4E">
          <v:shape id="_x0000_i1036" type="#_x0000_t75" style="width:22.25pt;height:28.5pt" o:ole="">
            <v:imagedata r:id="rId26" o:title=""/>
          </v:shape>
          <o:OLEObject Type="Embed" ProgID="Equation.DSMT4" ShapeID="_x0000_i1036" DrawAspect="Content" ObjectID="_1800910150" r:id="rId30"/>
        </w:objec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负电荷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宋体" w:eastAsia="宋体" w:hAnsi="宋体" w:hint="eastAsia"/>
        </w:rPr>
        <w:t>．</w:t>
      </w:r>
      <w:r w:rsidR="00681ECA" w:rsidRPr="006F45F0">
        <w:rPr>
          <w:rFonts w:ascii="Times New Roman" w:eastAsia="宋体" w:hAnsi="Times New Roman" w:cs="Times New Roman"/>
          <w:position w:val="-22"/>
        </w:rPr>
        <w:object w:dxaOrig="440" w:dyaOrig="560" w14:anchorId="40B7C2F4">
          <v:shape id="_x0000_i1037" type="#_x0000_t75" style="width:22.25pt;height:28.5pt" o:ole="">
            <v:imagedata r:id="rId28" o:title=""/>
          </v:shape>
          <o:OLEObject Type="Embed" ProgID="Equation.DSMT4" ShapeID="_x0000_i1037" DrawAspect="Content" ObjectID="_1800910151" r:id="rId31"/>
        </w:objec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负电荷</w:t>
      </w:r>
    </w:p>
    <w:p w14:paraId="5F3B5EA9" w14:textId="77777777" w:rsidR="004D18B9" w:rsidRDefault="00F41696">
      <w:pPr>
        <w:pStyle w:val="ABCD"/>
        <w:adjustRightInd w:val="0"/>
        <w:snapToGrid w:val="0"/>
        <w:spacing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C</w:t>
      </w:r>
    </w:p>
    <w:p w14:paraId="03AB533D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64BEE274" wp14:editId="0A0277DA">
            <wp:simplePos x="0" y="0"/>
            <wp:positionH relativeFrom="column">
              <wp:posOffset>4862830</wp:posOffset>
            </wp:positionH>
            <wp:positionV relativeFrom="paragraph">
              <wp:posOffset>748030</wp:posOffset>
            </wp:positionV>
            <wp:extent cx="1158240" cy="1250950"/>
            <wp:effectExtent l="0" t="0" r="3810" b="635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20</w:t>
      </w:r>
      <w:r w:rsidR="003F1632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2007·</w:t>
      </w:r>
      <w:r>
        <w:rPr>
          <w:rFonts w:ascii="Times New Roman" w:eastAsia="宋体" w:hAnsi="Times New Roman" w:cs="Times New Roman"/>
        </w:rPr>
        <w:t>天津</w:t>
      </w:r>
      <w:r>
        <w:rPr>
          <w:rFonts w:ascii="Times New Roman" w:eastAsia="宋体" w:hAnsi="Times New Roman" w:cs="Times New Roman"/>
        </w:rPr>
        <w:t>·20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两装置，均由一支一端封闭、一端开口且带有玻璃泡的管状容器和水银槽组成，除玻璃泡在管上的位置不同外，其他条件都相同</w:t>
      </w:r>
      <w:r w:rsidR="003F1632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将两管抽成真空后，开口向下竖直插</w:t>
      </w:r>
      <w:r w:rsidR="001466A5">
        <w:rPr>
          <w:rFonts w:ascii="Times New Roman" w:eastAsia="宋体" w:hAnsi="Times New Roman" w:cs="Times New Roman" w:hint="eastAsia"/>
        </w:rPr>
        <w:t>入</w:t>
      </w:r>
      <w:r>
        <w:rPr>
          <w:rFonts w:ascii="Times New Roman" w:eastAsia="宋体" w:hAnsi="Times New Roman" w:cs="Times New Roman"/>
        </w:rPr>
        <w:t>水银槽中</w:t>
      </w:r>
      <w:r w:rsidR="006D45DC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插入过程没有空气进入管内</w:t>
      </w:r>
      <w:r w:rsidR="006D45DC"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，水银柱上升至图示位置停止</w:t>
      </w:r>
      <w:r w:rsidR="003F1632">
        <w:rPr>
          <w:rFonts w:ascii="宋体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假设这一过程水银与外界没有热交换，则下列说法正确的是</w:t>
      </w:r>
      <w:r>
        <w:rPr>
          <w:rFonts w:ascii="Times New Roman" w:eastAsia="宋体" w:hAnsi="Times New Roman" w:cs="Times New Roman"/>
        </w:rPr>
        <w:tab/>
      </w:r>
    </w:p>
    <w:p w14:paraId="5EA4F678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中水银的内能增量大于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中水银的内能增量</w:t>
      </w:r>
    </w:p>
    <w:p w14:paraId="799032FB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中水银的内能增量大于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中水银的内能增量</w:t>
      </w:r>
    </w:p>
    <w:p w14:paraId="2C00BBC6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中水银体积保持不变，故内能增量相同</w:t>
      </w:r>
    </w:p>
    <w:p w14:paraId="333066AF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中水银温度始终相同，故内能增量相同</w:t>
      </w:r>
    </w:p>
    <w:p w14:paraId="62E0138D" w14:textId="77777777" w:rsidR="004D18B9" w:rsidRDefault="00F41696">
      <w:pPr>
        <w:pStyle w:val="ABCD"/>
        <w:adjustRightInd w:val="0"/>
        <w:snapToGrid w:val="0"/>
        <w:spacing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B</w:t>
      </w:r>
    </w:p>
    <w:p w14:paraId="495AE91B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21</w:t>
      </w:r>
      <w:r w:rsidR="003F1632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2007·</w:t>
      </w:r>
      <w:r>
        <w:rPr>
          <w:rFonts w:ascii="Times New Roman" w:eastAsia="宋体" w:hAnsi="Times New Roman" w:cs="Times New Roman"/>
        </w:rPr>
        <w:t>天津</w:t>
      </w:r>
      <w:r>
        <w:rPr>
          <w:rFonts w:ascii="Times New Roman" w:eastAsia="宋体" w:hAnsi="Times New Roman" w:cs="Times New Roman"/>
        </w:rPr>
        <w:t>·21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如图所示，实线是沿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轴传播的一列简谐横波在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</w:rPr>
        <w:t>=0</w:t>
      </w:r>
      <w:r>
        <w:rPr>
          <w:rFonts w:ascii="Times New Roman" w:eastAsia="宋体" w:hAnsi="Times New Roman" w:cs="Times New Roman"/>
        </w:rPr>
        <w:t>时刻的波形图，虚线是这列波在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</w:rPr>
        <w:t>=0.2 s</w:t>
      </w:r>
      <w:r>
        <w:rPr>
          <w:rFonts w:ascii="Times New Roman" w:eastAsia="宋体" w:hAnsi="Times New Roman" w:cs="Times New Roman"/>
        </w:rPr>
        <w:t>时刻的波形图</w:t>
      </w:r>
      <w:r w:rsidR="003F1632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已知该波的波速是</w:t>
      </w:r>
      <w:r>
        <w:rPr>
          <w:rFonts w:ascii="Times New Roman" w:eastAsia="宋体" w:hAnsi="Times New Roman" w:cs="Times New Roman"/>
        </w:rPr>
        <w:t>0.8 m/s</w:t>
      </w:r>
      <w:r>
        <w:rPr>
          <w:rFonts w:ascii="Times New Roman" w:eastAsia="宋体" w:hAnsi="Times New Roman" w:cs="Times New Roman"/>
        </w:rPr>
        <w:t>，则下列说法正确的是</w:t>
      </w:r>
      <w:r>
        <w:rPr>
          <w:rFonts w:ascii="Times New Roman" w:eastAsia="宋体" w:hAnsi="Times New Roman" w:cs="Times New Roman"/>
        </w:rPr>
        <w:tab/>
      </w:r>
    </w:p>
    <w:p w14:paraId="3FAD8554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1BBC9567" wp14:editId="2CBC5487">
            <wp:simplePos x="0" y="0"/>
            <wp:positionH relativeFrom="column">
              <wp:posOffset>4112260</wp:posOffset>
            </wp:positionH>
            <wp:positionV relativeFrom="paragraph">
              <wp:posOffset>5080</wp:posOffset>
            </wp:positionV>
            <wp:extent cx="1994535" cy="979170"/>
            <wp:effectExtent l="0" t="0" r="5715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979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这列波的波长是</w:t>
      </w:r>
      <w:r>
        <w:rPr>
          <w:rFonts w:ascii="Times New Roman" w:eastAsia="宋体" w:hAnsi="Times New Roman" w:cs="Times New Roman"/>
        </w:rPr>
        <w:t>14 cm</w:t>
      </w:r>
    </w:p>
    <w:p w14:paraId="7EE0BD28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这列波的周期是</w:t>
      </w:r>
      <w:r>
        <w:rPr>
          <w:rFonts w:ascii="Times New Roman" w:eastAsia="宋体" w:hAnsi="Times New Roman" w:cs="Times New Roman"/>
        </w:rPr>
        <w:t>0.125 s</w:t>
      </w:r>
    </w:p>
    <w:p w14:paraId="0EC598FA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这列波可能是沿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轴正方向传播的</w:t>
      </w:r>
    </w:p>
    <w:p w14:paraId="4D8A6298" w14:textId="77777777" w:rsidR="004D18B9" w:rsidRDefault="00F41696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</w:rPr>
        <w:t>=0</w:t>
      </w:r>
      <w:r>
        <w:rPr>
          <w:rFonts w:ascii="Times New Roman" w:eastAsia="宋体" w:hAnsi="Times New Roman" w:cs="Times New Roman"/>
        </w:rPr>
        <w:t>时，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=4 cm</w:t>
      </w:r>
      <w:r>
        <w:rPr>
          <w:rFonts w:ascii="Times New Roman" w:eastAsia="宋体" w:hAnsi="Times New Roman" w:cs="Times New Roman"/>
        </w:rPr>
        <w:t>处的质点速度沿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Times New Roman" w:cs="Times New Roman"/>
        </w:rPr>
        <w:t>轴负方向</w:t>
      </w:r>
    </w:p>
    <w:p w14:paraId="50F54EC3" w14:textId="77777777" w:rsidR="004D18B9" w:rsidRDefault="00F41696">
      <w:pPr>
        <w:pStyle w:val="ABCD"/>
        <w:adjustRightInd w:val="0"/>
        <w:snapToGrid w:val="0"/>
        <w:spacing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D</w:t>
      </w:r>
    </w:p>
    <w:p w14:paraId="6DDB7E1B" w14:textId="77777777" w:rsidR="004D18B9" w:rsidRPr="00183109" w:rsidRDefault="00F41696">
      <w:pPr>
        <w:pStyle w:val="a7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黑体" w:eastAsia="黑体" w:hAnsi="黑体" w:cs="Times New Roman" w:hint="eastAsia"/>
        </w:rPr>
      </w:pPr>
      <w:r>
        <w:rPr>
          <w:rFonts w:ascii="Times New Roman" w:eastAsia="宋体" w:hAnsi="Times New Roman" w:cs="Times New Roman"/>
        </w:rPr>
        <w:tab/>
      </w:r>
      <w:r w:rsidRPr="00183109">
        <w:rPr>
          <w:rFonts w:ascii="黑体" w:eastAsia="黑体" w:hAnsi="黑体" w:cs="Times New Roman"/>
        </w:rPr>
        <w:t>二、非选择题</w:t>
      </w:r>
    </w:p>
    <w:p w14:paraId="1881C7E6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50039D27" wp14:editId="35B0C067">
            <wp:simplePos x="0" y="0"/>
            <wp:positionH relativeFrom="margin">
              <wp:posOffset>3771900</wp:posOffset>
            </wp:positionH>
            <wp:positionV relativeFrom="paragraph">
              <wp:posOffset>10795</wp:posOffset>
            </wp:positionV>
            <wp:extent cx="2217420" cy="1479550"/>
            <wp:effectExtent l="19050" t="0" r="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22</w:t>
      </w:r>
      <w:r w:rsidR="003F1632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2007·</w:t>
      </w:r>
      <w:r>
        <w:rPr>
          <w:rFonts w:ascii="Times New Roman" w:eastAsia="宋体" w:hAnsi="Times New Roman" w:cs="Times New Roman"/>
        </w:rPr>
        <w:t>天津</w:t>
      </w:r>
      <w:r>
        <w:rPr>
          <w:rFonts w:ascii="Times New Roman" w:eastAsia="宋体" w:hAnsi="Times New Roman" w:cs="Times New Roman"/>
        </w:rPr>
        <w:t>·22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））（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 w:hint="eastAsia"/>
        </w:rPr>
        <w:t>）（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一种游标卡尺，它的游标尺上有</w:t>
      </w:r>
      <w:r>
        <w:rPr>
          <w:rFonts w:ascii="Times New Roman" w:eastAsia="宋体" w:hAnsi="Times New Roman" w:cs="Times New Roman"/>
        </w:rPr>
        <w:t>50</w:t>
      </w:r>
      <w:r>
        <w:rPr>
          <w:rFonts w:ascii="Times New Roman" w:eastAsia="宋体" w:hAnsi="Times New Roman" w:cs="Times New Roman"/>
        </w:rPr>
        <w:t>个小的等分刻度，总长度为</w:t>
      </w:r>
      <w:r>
        <w:rPr>
          <w:rFonts w:ascii="Times New Roman" w:eastAsia="宋体" w:hAnsi="Times New Roman" w:cs="Times New Roman"/>
        </w:rPr>
        <w:t>49 mm</w:t>
      </w:r>
      <w:r w:rsidR="003F1632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用它测量某物体长度，卡尺示数如图所示，则该物体的长度是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cm</w:t>
      </w:r>
      <w:r w:rsidR="003F1632">
        <w:rPr>
          <w:rFonts w:ascii="宋体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ab/>
      </w:r>
    </w:p>
    <w:p w14:paraId="45DE8038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宋体" w:eastAsia="宋体" w:hAnsi="宋体" w:cs="Times New Roman" w:hint="eastAsia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58D20416" wp14:editId="0BF3A393">
            <wp:simplePos x="0" y="0"/>
            <wp:positionH relativeFrom="margin">
              <wp:posOffset>3616960</wp:posOffset>
            </wp:positionH>
            <wp:positionV relativeFrom="paragraph">
              <wp:posOffset>789940</wp:posOffset>
            </wp:positionV>
            <wp:extent cx="2578100" cy="298450"/>
            <wp:effectExtent l="0" t="0" r="0" b="635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2007·</w:t>
      </w:r>
      <w:r>
        <w:rPr>
          <w:rFonts w:ascii="Times New Roman" w:eastAsia="宋体" w:hAnsi="Times New Roman" w:cs="Times New Roman"/>
        </w:rPr>
        <w:t>天津</w:t>
      </w:r>
      <w:r>
        <w:rPr>
          <w:rFonts w:ascii="Times New Roman" w:eastAsia="宋体" w:hAnsi="Times New Roman" w:cs="Times New Roman"/>
        </w:rPr>
        <w:t>·22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））（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某学生用打点计时器研究小车的匀变速直线运动</w:t>
      </w:r>
      <w:r w:rsidR="003F1632">
        <w:rPr>
          <w:rFonts w:ascii="宋体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他将打点计时器接到频率为</w:t>
      </w:r>
      <w:r>
        <w:rPr>
          <w:rFonts w:ascii="Times New Roman" w:eastAsia="宋体" w:hAnsi="Times New Roman" w:cs="Times New Roman"/>
        </w:rPr>
        <w:t>50Hz</w:t>
      </w:r>
      <w:r>
        <w:rPr>
          <w:rFonts w:ascii="Times New Roman" w:eastAsia="宋体" w:hAnsi="Times New Roman" w:cs="Times New Roman"/>
        </w:rPr>
        <w:t>的交流电源上，实验时得到一条纸带</w:t>
      </w:r>
      <w:r w:rsidR="003F1632">
        <w:rPr>
          <w:rFonts w:ascii="宋体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他在纸带上便于测量的地方选取第一个计时点，在这点下标明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，第六个点下标明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，第十一个点下标明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，第十六个</w:t>
      </w:r>
      <w:r>
        <w:rPr>
          <w:rFonts w:ascii="Times New Roman" w:eastAsia="宋体" w:hAnsi="Times New Roman" w:cs="Times New Roman"/>
        </w:rPr>
        <w:lastRenderedPageBreak/>
        <w:t>点下标明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Times New Roman" w:cs="Times New Roman"/>
        </w:rPr>
        <w:t>，第二十一个点下标明</w:t>
      </w:r>
      <w:r>
        <w:rPr>
          <w:rFonts w:ascii="Times New Roman" w:eastAsia="宋体" w:hAnsi="Times New Roman" w:cs="Times New Roman"/>
        </w:rPr>
        <w:t>E</w:t>
      </w:r>
      <w:r w:rsidR="003F1632">
        <w:rPr>
          <w:rFonts w:ascii="宋体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测量时发现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点已模糊不清，于是他测得</w:t>
      </w:r>
      <w:r>
        <w:rPr>
          <w:rFonts w:ascii="Times New Roman" w:eastAsia="宋体" w:hAnsi="Times New Roman" w:cs="Times New Roman"/>
          <w:i/>
        </w:rPr>
        <w:t>AC</w:t>
      </w:r>
      <w:r>
        <w:rPr>
          <w:rFonts w:ascii="Times New Roman" w:eastAsia="宋体" w:hAnsi="Times New Roman" w:cs="Times New Roman"/>
        </w:rPr>
        <w:t>长为</w:t>
      </w:r>
      <w:r>
        <w:rPr>
          <w:rFonts w:ascii="Times New Roman" w:eastAsia="宋体" w:hAnsi="Times New Roman" w:cs="Times New Roman"/>
        </w:rPr>
        <w:t>14.56 cm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</w:rPr>
        <w:t>CD</w:t>
      </w:r>
      <w:r>
        <w:rPr>
          <w:rFonts w:ascii="Times New Roman" w:eastAsia="宋体" w:hAnsi="Times New Roman" w:cs="Times New Roman"/>
        </w:rPr>
        <w:t>长为</w:t>
      </w:r>
      <w:r>
        <w:rPr>
          <w:rFonts w:ascii="Times New Roman" w:eastAsia="宋体" w:hAnsi="Times New Roman" w:cs="Times New Roman"/>
        </w:rPr>
        <w:t>11.15 cm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</w:rPr>
        <w:t>DE</w:t>
      </w:r>
      <w:r>
        <w:rPr>
          <w:rFonts w:ascii="Times New Roman" w:eastAsia="宋体" w:hAnsi="Times New Roman" w:cs="Times New Roman"/>
        </w:rPr>
        <w:t>长为</w:t>
      </w:r>
      <w:r>
        <w:rPr>
          <w:rFonts w:ascii="Times New Roman" w:eastAsia="宋体" w:hAnsi="Times New Roman" w:cs="Times New Roman"/>
        </w:rPr>
        <w:t>13.73 cm</w:t>
      </w:r>
      <w:r>
        <w:rPr>
          <w:rFonts w:ascii="Times New Roman" w:eastAsia="宋体" w:hAnsi="Times New Roman" w:cs="Times New Roman"/>
        </w:rPr>
        <w:t>，则打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点时小车的瞬时速度大小为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m/s</w:t>
      </w:r>
      <w:r>
        <w:rPr>
          <w:rFonts w:ascii="Times New Roman" w:eastAsia="宋体" w:hAnsi="Times New Roman" w:cs="Times New Roman"/>
        </w:rPr>
        <w:t>，小车运动的加速度大小为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 w:hint="eastAsia"/>
        </w:rPr>
        <w:t>m</w:t>
      </w:r>
      <w:r>
        <w:rPr>
          <w:rFonts w:ascii="Times New Roman" w:eastAsia="宋体" w:hAnsi="Times New Roman" w:cs="Times New Roman"/>
        </w:rPr>
        <w:t>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</w:rPr>
        <w:t>AB</w:t>
      </w:r>
      <w:r>
        <w:rPr>
          <w:rFonts w:ascii="Times New Roman" w:eastAsia="宋体" w:hAnsi="Times New Roman" w:cs="Times New Roman"/>
        </w:rPr>
        <w:t>的距离应为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cm</w:t>
      </w:r>
      <w:r w:rsidR="003F1632">
        <w:rPr>
          <w:rFonts w:ascii="宋体" w:eastAsia="宋体" w:hAnsi="宋体" w:cs="Times New Roman"/>
        </w:rPr>
        <w:t>．</w:t>
      </w:r>
      <w:r>
        <w:rPr>
          <w:rFonts w:ascii="宋体" w:eastAsia="宋体" w:hAnsi="宋体" w:cs="Times New Roman" w:hint="eastAsia"/>
        </w:rPr>
        <w:t>（</w:t>
      </w:r>
      <w:r>
        <w:rPr>
          <w:rFonts w:ascii="Times New Roman" w:eastAsia="宋体" w:hAnsi="Times New Roman" w:cs="Times New Roman"/>
        </w:rPr>
        <w:t>保留三位有效数字</w:t>
      </w:r>
      <w:r>
        <w:rPr>
          <w:rFonts w:ascii="宋体" w:eastAsia="宋体" w:hAnsi="宋体" w:cs="Times New Roman" w:hint="eastAsia"/>
        </w:rPr>
        <w:t>）</w:t>
      </w:r>
      <w:r w:rsidR="00A5488B">
        <w:rPr>
          <w:rFonts w:ascii="宋体" w:eastAsia="宋体" w:hAnsi="宋体" w:cs="Times New Roman"/>
        </w:rPr>
        <w:t>．</w:t>
      </w:r>
    </w:p>
    <w:p w14:paraId="03E9D0FE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2007·</w:t>
      </w:r>
      <w:r>
        <w:rPr>
          <w:rFonts w:ascii="Times New Roman" w:eastAsia="宋体" w:hAnsi="Times New Roman" w:cs="Times New Roman"/>
        </w:rPr>
        <w:t>天津</w:t>
      </w:r>
      <w:r>
        <w:rPr>
          <w:rFonts w:ascii="Times New Roman" w:eastAsia="宋体" w:hAnsi="Times New Roman" w:cs="Times New Roman"/>
        </w:rPr>
        <w:t>·22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））（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练习使用示波器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实验中，某同学将衰减调节旋钮置于最右边的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1CD7013E" wp14:editId="7F575BE5">
            <wp:extent cx="143510" cy="143510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挡，扫描范围旋钮置于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</w:rPr>
        <w:t>外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</w:rPr>
        <w:t>挡，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输入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</w:rPr>
        <w:t>与</w:t>
      </w:r>
      <w:r>
        <w:rPr>
          <w:rFonts w:ascii="宋体" w:eastAsia="宋体" w:hAnsi="宋体" w:cs="Times New Roman"/>
        </w:rPr>
        <w:t>“地”</w:t>
      </w:r>
      <w:r>
        <w:rPr>
          <w:rFonts w:ascii="Times New Roman" w:eastAsia="宋体" w:hAnsi="Times New Roman" w:cs="Times New Roman"/>
        </w:rPr>
        <w:t>之间未接信号输入电压，他在示波器荧光屏上看到的图象可能是下图中的</w:t>
      </w:r>
    </w:p>
    <w:p w14:paraId="3C036249" w14:textId="77777777" w:rsidR="004D18B9" w:rsidRDefault="00F41696">
      <w:pPr>
        <w:pStyle w:val="2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556D5F1E" wp14:editId="5FE6F6B6">
            <wp:simplePos x="0" y="0"/>
            <wp:positionH relativeFrom="column">
              <wp:posOffset>4734560</wp:posOffset>
            </wp:positionH>
            <wp:positionV relativeFrom="paragraph">
              <wp:posOffset>20320</wp:posOffset>
            </wp:positionV>
            <wp:extent cx="827405" cy="827405"/>
            <wp:effectExtent l="0" t="0" r="0" b="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 wp14:anchorId="3A9384C6" wp14:editId="485985E8">
            <wp:simplePos x="0" y="0"/>
            <wp:positionH relativeFrom="column">
              <wp:posOffset>3270250</wp:posOffset>
            </wp:positionH>
            <wp:positionV relativeFrom="paragraph">
              <wp:posOffset>53340</wp:posOffset>
            </wp:positionV>
            <wp:extent cx="827405" cy="827405"/>
            <wp:effectExtent l="0" t="0" r="0" b="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2D72F74A" wp14:editId="2E859BD7">
            <wp:simplePos x="0" y="0"/>
            <wp:positionH relativeFrom="column">
              <wp:posOffset>1908810</wp:posOffset>
            </wp:positionH>
            <wp:positionV relativeFrom="paragraph">
              <wp:posOffset>52070</wp:posOffset>
            </wp:positionV>
            <wp:extent cx="827405" cy="827405"/>
            <wp:effectExtent l="0" t="0" r="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56B8454B" wp14:editId="7647454E">
            <wp:simplePos x="0" y="0"/>
            <wp:positionH relativeFrom="column">
              <wp:posOffset>565150</wp:posOffset>
            </wp:positionH>
            <wp:positionV relativeFrom="paragraph">
              <wp:posOffset>92710</wp:posOffset>
            </wp:positionV>
            <wp:extent cx="827405" cy="827405"/>
            <wp:effectExtent l="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14:paraId="68DE6555" w14:textId="77777777" w:rsidR="004D18B9" w:rsidRDefault="00F41696">
      <w:pPr>
        <w:pStyle w:val="2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</w:p>
    <w:p w14:paraId="36E24D6A" w14:textId="77777777" w:rsidR="004D18B9" w:rsidRDefault="004D18B9">
      <w:pPr>
        <w:pStyle w:val="2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22C0A5B0" w14:textId="77777777" w:rsidR="004D18B9" w:rsidRDefault="004D18B9">
      <w:pPr>
        <w:pStyle w:val="2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53A12408" w14:textId="77777777" w:rsidR="004D18B9" w:rsidRDefault="004D18B9">
      <w:pPr>
        <w:pStyle w:val="2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67F0319A" w14:textId="77777777" w:rsidR="004D18B9" w:rsidRDefault="00F41696">
      <w:pPr>
        <w:pStyle w:val="2"/>
        <w:adjustRightInd w:val="0"/>
        <w:snapToGrid w:val="0"/>
        <w:spacing w:line="312" w:lineRule="auto"/>
        <w:ind w:leftChars="200" w:left="440" w:firstLineChars="450" w:firstLine="99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ab/>
        <w:t xml:space="preserve">                  B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          C                   </w:t>
      </w:r>
      <w:r>
        <w:rPr>
          <w:rFonts w:ascii="Times New Roman" w:eastAsia="宋体" w:hAnsi="Times New Roman" w:cs="Times New Roman"/>
        </w:rPr>
        <w:tab/>
        <w:t>D</w:t>
      </w:r>
    </w:p>
    <w:p w14:paraId="04ABD3F7" w14:textId="77777777" w:rsidR="004D18B9" w:rsidRDefault="00F41696">
      <w:pPr>
        <w:pStyle w:val="2"/>
        <w:adjustRightInd w:val="0"/>
        <w:snapToGrid w:val="0"/>
        <w:spacing w:line="312" w:lineRule="auto"/>
        <w:ind w:firstLineChars="200" w:firstLine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4.12</w:t>
      </w:r>
      <w:r w:rsidR="009403B5">
        <w:rPr>
          <w:rFonts w:ascii="Times New Roman" w:eastAsia="宋体" w:hAnsi="Times New Roman" w:cs="Times New Roman" w:hint="eastAsia"/>
        </w:rPr>
        <w:t>0</w:t>
      </w:r>
      <w:r>
        <w:rPr>
          <w:rFonts w:ascii="Times New Roman" w:eastAsia="宋体" w:hAnsi="Times New Roman" w:cs="Times New Roman"/>
        </w:rPr>
        <w:t>；</w:t>
      </w:r>
    </w:p>
    <w:p w14:paraId="4EEF573D" w14:textId="77777777" w:rsidR="004D18B9" w:rsidRDefault="00F41696">
      <w:pPr>
        <w:pStyle w:val="2"/>
        <w:adjustRightInd w:val="0"/>
        <w:snapToGrid w:val="0"/>
        <w:spacing w:line="312" w:lineRule="auto"/>
        <w:ind w:firstLineChars="600" w:firstLine="13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0.986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/>
        </w:rPr>
        <w:t>2.58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/>
        </w:rPr>
        <w:t>5.99</w:t>
      </w:r>
      <w:r>
        <w:rPr>
          <w:rFonts w:ascii="Times New Roman" w:eastAsia="宋体" w:hAnsi="Times New Roman" w:cs="Times New Roman"/>
        </w:rPr>
        <w:t>；</w:t>
      </w:r>
    </w:p>
    <w:p w14:paraId="4EF294F4" w14:textId="77777777" w:rsidR="004D18B9" w:rsidRDefault="00F41696">
      <w:pPr>
        <w:pStyle w:val="2"/>
        <w:adjustRightInd w:val="0"/>
        <w:snapToGrid w:val="0"/>
        <w:spacing w:line="312" w:lineRule="auto"/>
        <w:ind w:firstLineChars="600" w:firstLine="13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B</w:t>
      </w:r>
    </w:p>
    <w:p w14:paraId="4B492DA8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23</w:t>
      </w:r>
      <w:r w:rsidR="003F1632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2007·</w:t>
      </w:r>
      <w:r>
        <w:rPr>
          <w:rFonts w:ascii="Times New Roman" w:eastAsia="宋体" w:hAnsi="Times New Roman" w:cs="Times New Roman"/>
        </w:rPr>
        <w:t>天津</w:t>
      </w:r>
      <w:r>
        <w:rPr>
          <w:rFonts w:ascii="Times New Roman" w:eastAsia="宋体" w:hAnsi="Times New Roman" w:cs="Times New Roman"/>
        </w:rPr>
        <w:t>·23</w:t>
      </w:r>
      <w:r>
        <w:rPr>
          <w:rFonts w:ascii="Times New Roman" w:eastAsia="宋体" w:hAnsi="Times New Roman" w:cs="Times New Roman" w:hint="eastAsia"/>
        </w:rPr>
        <w:t>）（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如图所示，水平光滑地面上停放着一辆小车，左侧靠在竖直墙壁上，小车的四分之一圆弧轨道</w:t>
      </w:r>
      <w:r>
        <w:rPr>
          <w:rFonts w:ascii="Times New Roman" w:eastAsia="宋体" w:hAnsi="Times New Roman" w:cs="Times New Roman"/>
          <w:i/>
        </w:rPr>
        <w:t>AB</w:t>
      </w:r>
      <w:r>
        <w:rPr>
          <w:rFonts w:ascii="Times New Roman" w:eastAsia="宋体" w:hAnsi="Times New Roman" w:cs="Times New Roman"/>
        </w:rPr>
        <w:t>是光滑的，在最低点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与水平轨道</w:t>
      </w:r>
      <w:r>
        <w:rPr>
          <w:rFonts w:ascii="Times New Roman" w:eastAsia="宋体" w:hAnsi="Times New Roman" w:cs="Times New Roman"/>
          <w:i/>
        </w:rPr>
        <w:t>BC</w:t>
      </w:r>
      <w:r>
        <w:rPr>
          <w:rFonts w:ascii="Times New Roman" w:eastAsia="宋体" w:hAnsi="Times New Roman" w:cs="Times New Roman"/>
        </w:rPr>
        <w:t>相切，</w:t>
      </w:r>
      <w:r>
        <w:rPr>
          <w:rFonts w:ascii="Times New Roman" w:eastAsia="宋体" w:hAnsi="Times New Roman" w:cs="Times New Roman"/>
          <w:i/>
        </w:rPr>
        <w:t>BC</w:t>
      </w:r>
      <w:r>
        <w:rPr>
          <w:rFonts w:ascii="Times New Roman" w:eastAsia="宋体" w:hAnsi="Times New Roman" w:cs="Times New Roman"/>
        </w:rPr>
        <w:t>的长度是圆弧半径的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倍，整个轨道处于同一竖直平面内</w:t>
      </w:r>
      <w:r w:rsidR="003F1632">
        <w:rPr>
          <w:rFonts w:ascii="宋体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可视为质点的物块从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点正上方某处无初速下落，恰好落入小车圆弧轨道滑动，然后沿水平轨道滑行至轨道末端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处恰好没有滑出</w:t>
      </w:r>
      <w:r w:rsidR="003F1632">
        <w:rPr>
          <w:rFonts w:ascii="宋体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已知物块到达圆弧轨道最低点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时对轨道的压力是物块重力的</w:t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/>
        </w:rPr>
        <w:t>倍，小车的质量是物块的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倍，不考虑空气阻力和物块落入圆弧轨道时的能量损失</w:t>
      </w:r>
      <w:r w:rsidR="003F1632">
        <w:rPr>
          <w:rFonts w:ascii="宋体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求：</w:t>
      </w:r>
    </w:p>
    <w:p w14:paraId="516957C7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物块开始下落的位置距水平轨道</w:t>
      </w:r>
      <w:r>
        <w:rPr>
          <w:rFonts w:ascii="Times New Roman" w:eastAsia="宋体" w:hAnsi="Times New Roman" w:cs="Times New Roman"/>
          <w:i/>
        </w:rPr>
        <w:t>BC</w:t>
      </w:r>
      <w:r>
        <w:rPr>
          <w:rFonts w:ascii="Times New Roman" w:eastAsia="宋体" w:hAnsi="Times New Roman" w:cs="Times New Roman"/>
        </w:rPr>
        <w:t>的竖直高度是圆弧半径的几倍</w:t>
      </w:r>
      <w:r w:rsidR="00A5488B">
        <w:rPr>
          <w:rFonts w:ascii="宋体" w:eastAsia="宋体" w:hAnsi="宋体" w:cs="Times New Roman"/>
        </w:rPr>
        <w:t>．</w:t>
      </w:r>
    </w:p>
    <w:p w14:paraId="51594DA6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物块与水平轨道</w:t>
      </w:r>
      <w:r>
        <w:rPr>
          <w:rFonts w:ascii="Times New Roman" w:eastAsia="宋体" w:hAnsi="Times New Roman" w:cs="Times New Roman"/>
          <w:i/>
        </w:rPr>
        <w:t>BC</w:t>
      </w:r>
      <w:r>
        <w:rPr>
          <w:rFonts w:ascii="Times New Roman" w:eastAsia="宋体" w:hAnsi="Times New Roman" w:cs="Times New Roman"/>
        </w:rPr>
        <w:t>间的动摩擦因数</w:t>
      </w:r>
      <w:r>
        <w:rPr>
          <w:rFonts w:ascii="Times New Roman" w:eastAsia="宋体" w:hAnsi="Times New Roman" w:cs="Times New Roman"/>
          <w:i/>
        </w:rPr>
        <w:t>μ</w:t>
      </w:r>
      <w:r w:rsidR="003F1632">
        <w:rPr>
          <w:rFonts w:ascii="宋体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 xml:space="preserve"> </w:t>
      </w:r>
    </w:p>
    <w:p w14:paraId="6A04C9C5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273AB33B" wp14:editId="11FA9582">
            <wp:extent cx="1547495" cy="1007745"/>
            <wp:effectExtent l="0" t="0" r="0" b="1905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D7D0E" w14:textId="77777777" w:rsidR="004D18B9" w:rsidRDefault="00F41696">
      <w:pPr>
        <w:pStyle w:val="a8"/>
        <w:adjustRightInd w:val="0"/>
        <w:snapToGrid w:val="0"/>
        <w:spacing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竖直高度是圆弧半径的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倍；</w:t>
      </w:r>
    </w:p>
    <w:p w14:paraId="047370E9" w14:textId="77777777" w:rsidR="004D18B9" w:rsidRDefault="00F41696">
      <w:pPr>
        <w:pStyle w:val="a8"/>
        <w:adjustRightInd w:val="0"/>
        <w:snapToGrid w:val="0"/>
        <w:spacing w:line="312" w:lineRule="auto"/>
        <w:ind w:left="0" w:firstLineChars="600" w:firstLine="132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0.3</w:t>
      </w:r>
      <w:r w:rsidR="00717F6A">
        <w:rPr>
          <w:rFonts w:ascii="宋体" w:eastAsia="宋体" w:hAnsi="宋体" w:cs="Times New Roman"/>
        </w:rPr>
        <w:t>．</w:t>
      </w:r>
    </w:p>
    <w:p w14:paraId="5BBF408F" w14:textId="77777777" w:rsidR="00C822F5" w:rsidRDefault="00F41696" w:rsidP="003F1632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</w:p>
    <w:p w14:paraId="531C8457" w14:textId="77777777" w:rsidR="004D18B9" w:rsidRDefault="00F41696" w:rsidP="003F1632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24</w:t>
      </w:r>
      <w:r w:rsidR="003F1632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2007·</w:t>
      </w:r>
      <w:r>
        <w:rPr>
          <w:rFonts w:ascii="Times New Roman" w:eastAsia="宋体" w:hAnsi="Times New Roman" w:cs="Times New Roman"/>
        </w:rPr>
        <w:t>天津</w:t>
      </w:r>
      <w:r>
        <w:rPr>
          <w:rFonts w:ascii="Times New Roman" w:eastAsia="宋体" w:hAnsi="Times New Roman" w:cs="Times New Roman"/>
        </w:rPr>
        <w:t>·24</w:t>
      </w:r>
      <w:r>
        <w:rPr>
          <w:rFonts w:ascii="Times New Roman" w:eastAsia="宋体" w:hAnsi="Times New Roman" w:cs="Times New Roman" w:hint="eastAsia"/>
        </w:rPr>
        <w:t>）（</w:t>
      </w:r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两根光滑的长直金属导轨</w:t>
      </w:r>
      <w:r>
        <w:rPr>
          <w:rFonts w:ascii="Times New Roman" w:eastAsia="宋体" w:hAnsi="Times New Roman" w:cs="Times New Roman"/>
          <w:i/>
        </w:rPr>
        <w:t>MN</w:t>
      </w:r>
      <w:r>
        <w:rPr>
          <w:rFonts w:ascii="Times New Roman" w:eastAsia="宋体" w:hAnsi="Times New Roman" w:cs="Times New Roman"/>
        </w:rPr>
        <w:t>、</w:t>
      </w:r>
      <w:r w:rsidR="006F45F0" w:rsidRPr="006F45F0">
        <w:rPr>
          <w:rFonts w:ascii="Times New Roman" w:eastAsia="宋体" w:hAnsi="Times New Roman" w:cs="Times New Roman"/>
          <w:position w:val="-6"/>
        </w:rPr>
        <w:object w:dxaOrig="600" w:dyaOrig="241" w14:anchorId="5546631C">
          <v:shape id="_x0000_i1038" type="#_x0000_t75" style="width:29.95pt;height:11.85pt" o:ole="">
            <v:imagedata r:id="rId42" o:title=""/>
          </v:shape>
          <o:OLEObject Type="Embed" ProgID="Equation.DSMT4" ShapeID="_x0000_i1038" DrawAspect="Content" ObjectID="_1800910152" r:id="rId43"/>
        </w:object>
      </w:r>
      <w:r>
        <w:rPr>
          <w:rFonts w:ascii="Times New Roman" w:eastAsia="宋体" w:hAnsi="Times New Roman" w:cs="Times New Roman"/>
        </w:rPr>
        <w:t>平行置于同一水平面内，导轨间距为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</w:rPr>
        <w:t>，电阻不计，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、</w:t>
      </w:r>
      <w:r w:rsidR="006F45F0" w:rsidRPr="006F45F0">
        <w:rPr>
          <w:rFonts w:ascii="Times New Roman" w:eastAsia="宋体" w:hAnsi="Times New Roman" w:cs="Times New Roman"/>
          <w:position w:val="-4"/>
        </w:rPr>
        <w:object w:dxaOrig="343" w:dyaOrig="219" w14:anchorId="0854FC92">
          <v:shape id="_x0000_i1039" type="#_x0000_t75" style="width:17.65pt;height:11.35pt" o:ole="">
            <v:imagedata r:id="rId44" o:title=""/>
          </v:shape>
          <o:OLEObject Type="Embed" ProgID="Equation.DSMT4" ShapeID="_x0000_i1039" DrawAspect="Content" ObjectID="_1800910153" r:id="rId45"/>
        </w:object>
      </w:r>
      <w:r>
        <w:rPr>
          <w:rFonts w:ascii="Times New Roman" w:eastAsia="宋体" w:hAnsi="Times New Roman" w:cs="Times New Roman"/>
        </w:rPr>
        <w:t>处接有如图所示的电路，电路中各电阻的阻值均为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</w:rPr>
        <w:t>，电容器的电容为</w:t>
      </w:r>
      <w:r>
        <w:rPr>
          <w:rFonts w:ascii="Times New Roman" w:eastAsia="宋体" w:hAnsi="Times New Roman" w:cs="Times New Roman"/>
          <w:i/>
        </w:rPr>
        <w:t>C</w:t>
      </w:r>
      <w:r w:rsidR="003F1632">
        <w:rPr>
          <w:rFonts w:ascii="宋体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长度也为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</w:rPr>
        <w:t>、阻值同为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</w:rPr>
        <w:t>的金属棒</w:t>
      </w:r>
      <w:r>
        <w:rPr>
          <w:rFonts w:ascii="Times New Roman" w:eastAsia="宋体" w:hAnsi="Times New Roman" w:cs="Times New Roman"/>
          <w:i/>
        </w:rPr>
        <w:t>ab</w:t>
      </w:r>
      <w:r>
        <w:rPr>
          <w:rFonts w:ascii="Times New Roman" w:eastAsia="宋体" w:hAnsi="Times New Roman" w:cs="Times New Roman"/>
        </w:rPr>
        <w:t>垂直于导轨放置，导轨处于磁感应强度为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、方向竖直向下的匀强磁场中</w:t>
      </w:r>
      <w:r w:rsidR="003F1632">
        <w:rPr>
          <w:rFonts w:ascii="宋体" w:eastAsia="宋体" w:hAnsi="宋体" w:cs="Times New Roman"/>
        </w:rPr>
        <w:t>．</w:t>
      </w:r>
      <w:r>
        <w:rPr>
          <w:rFonts w:ascii="Times New Roman" w:eastAsia="宋体" w:hAnsi="Times New Roman" w:cs="Times New Roman"/>
          <w:i/>
        </w:rPr>
        <w:t>ab</w:t>
      </w:r>
      <w:r>
        <w:rPr>
          <w:rFonts w:ascii="Times New Roman" w:eastAsia="宋体" w:hAnsi="Times New Roman" w:cs="Times New Roman"/>
        </w:rPr>
        <w:t>在外力作用下向右匀速运动且与导轨保持良好接触，在</w:t>
      </w:r>
      <w:r>
        <w:rPr>
          <w:rFonts w:ascii="Times New Roman" w:eastAsia="宋体" w:hAnsi="Times New Roman" w:cs="Times New Roman"/>
          <w:i/>
        </w:rPr>
        <w:t>ab</w:t>
      </w:r>
      <w:r>
        <w:rPr>
          <w:rFonts w:ascii="Times New Roman" w:eastAsia="宋体" w:hAnsi="Times New Roman" w:cs="Times New Roman"/>
        </w:rPr>
        <w:t>运动距离为</w:t>
      </w:r>
      <w:r>
        <w:rPr>
          <w:rFonts w:ascii="Times New Roman" w:eastAsia="宋体" w:hAnsi="Times New Roman" w:cs="Times New Roman"/>
          <w:i/>
        </w:rPr>
        <w:t>s</w:t>
      </w:r>
      <w:r>
        <w:rPr>
          <w:rFonts w:ascii="Times New Roman" w:eastAsia="宋体" w:hAnsi="Times New Roman" w:cs="Times New Roman"/>
        </w:rPr>
        <w:t>的过程中，整个回路中产生的焦耳热为</w:t>
      </w:r>
      <w:r>
        <w:rPr>
          <w:rFonts w:ascii="Times New Roman" w:eastAsia="宋体" w:hAnsi="Times New Roman" w:cs="Times New Roman"/>
          <w:i/>
        </w:rPr>
        <w:t>Q</w:t>
      </w:r>
      <w:r w:rsidR="003F1632">
        <w:rPr>
          <w:rFonts w:ascii="宋体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求</w:t>
      </w:r>
    </w:p>
    <w:p w14:paraId="080DE802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  <w:i/>
        </w:rPr>
        <w:t>ab</w:t>
      </w:r>
      <w:r>
        <w:rPr>
          <w:rFonts w:ascii="Times New Roman" w:eastAsia="宋体" w:hAnsi="Times New Roman" w:cs="Times New Roman"/>
        </w:rPr>
        <w:t>运动速度</w:t>
      </w:r>
      <w:r>
        <w:rPr>
          <w:rFonts w:ascii="Book Antiqua" w:eastAsia="宋体" w:hAnsi="Book Antiqua" w:cs="Times New Roman"/>
          <w:i/>
        </w:rPr>
        <w:t>v</w:t>
      </w:r>
      <w:r>
        <w:rPr>
          <w:rFonts w:ascii="Times New Roman" w:eastAsia="宋体" w:hAnsi="Times New Roman" w:cs="Times New Roman"/>
        </w:rPr>
        <w:t>的大小；</w:t>
      </w:r>
    </w:p>
    <w:p w14:paraId="188A4582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宋体" w:eastAsia="宋体" w:hAnsi="宋体" w:cs="Times New Roman" w:hint="eastAsia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电容器所带的电荷量</w:t>
      </w:r>
      <w:r>
        <w:rPr>
          <w:rFonts w:ascii="Times New Roman" w:eastAsia="宋体" w:hAnsi="Times New Roman" w:cs="Times New Roman"/>
          <w:i/>
        </w:rPr>
        <w:t>q</w:t>
      </w:r>
      <w:r w:rsidR="003F1632">
        <w:rPr>
          <w:rFonts w:ascii="宋体" w:eastAsia="宋体" w:hAnsi="宋体" w:cs="Times New Roman"/>
        </w:rPr>
        <w:t>．</w:t>
      </w:r>
    </w:p>
    <w:p w14:paraId="0B994939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 xml:space="preserve">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F6A26E2" wp14:editId="66628EA1">
            <wp:extent cx="2375535" cy="791845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ABDA4" w14:textId="77777777" w:rsidR="004D18B9" w:rsidRDefault="00F41696" w:rsidP="00C00295">
      <w:pPr>
        <w:pStyle w:val="a8"/>
        <w:adjustRightInd w:val="0"/>
        <w:snapToGrid w:val="0"/>
        <w:spacing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 w:rsidR="00993E69" w:rsidRPr="006F45F0">
        <w:rPr>
          <w:rFonts w:ascii="Times New Roman" w:eastAsia="宋体" w:hAnsi="Times New Roman" w:cs="Times New Roman"/>
          <w:position w:val="-22"/>
        </w:rPr>
        <w:object w:dxaOrig="580" w:dyaOrig="580" w14:anchorId="6E06B138">
          <v:shape id="_x0000_i1040" type="#_x0000_t75" style="width:29pt;height:29pt" o:ole="">
            <v:imagedata r:id="rId47" o:title=""/>
          </v:shape>
          <o:OLEObject Type="Embed" ProgID="Equation.DSMT4" ShapeID="_x0000_i1040" DrawAspect="Content" ObjectID="_1800910154" r:id="rId48"/>
        </w:objec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 w:rsidR="00993E69" w:rsidRPr="006F45F0">
        <w:rPr>
          <w:rFonts w:ascii="Times New Roman" w:eastAsia="宋体" w:hAnsi="Times New Roman" w:cs="Times New Roman"/>
          <w:position w:val="-22"/>
        </w:rPr>
        <w:object w:dxaOrig="560" w:dyaOrig="580" w14:anchorId="11C99F6B">
          <v:shape id="_x0000_i1041" type="#_x0000_t75" style="width:28.5pt;height:29pt" o:ole="">
            <v:imagedata r:id="rId49" o:title=""/>
          </v:shape>
          <o:OLEObject Type="Embed" ProgID="Equation.DSMT4" ShapeID="_x0000_i1041" DrawAspect="Content" ObjectID="_1800910155" r:id="rId50"/>
        </w:object>
      </w:r>
      <w:r w:rsidR="00717F6A">
        <w:rPr>
          <w:rFonts w:ascii="宋体" w:eastAsia="宋体" w:hAnsi="宋体" w:cs="Times New Roman"/>
        </w:rPr>
        <w:t>．</w:t>
      </w:r>
    </w:p>
    <w:p w14:paraId="5569FD51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25</w:t>
      </w:r>
      <w:r w:rsidR="003F1632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2007·</w:t>
      </w:r>
      <w:r>
        <w:rPr>
          <w:rFonts w:ascii="Times New Roman" w:eastAsia="宋体" w:hAnsi="Times New Roman" w:cs="Times New Roman"/>
        </w:rPr>
        <w:t>天津</w:t>
      </w:r>
      <w:r>
        <w:rPr>
          <w:rFonts w:ascii="Times New Roman" w:eastAsia="宋体" w:hAnsi="Times New Roman" w:cs="Times New Roman"/>
        </w:rPr>
        <w:t>·25</w:t>
      </w:r>
      <w:r>
        <w:rPr>
          <w:rFonts w:ascii="Times New Roman" w:eastAsia="宋体" w:hAnsi="Times New Roman" w:cs="Times New Roman" w:hint="eastAsia"/>
        </w:rPr>
        <w:t>）（</w:t>
      </w:r>
      <w:r>
        <w:rPr>
          <w:rFonts w:ascii="Times New Roman" w:eastAsia="宋体" w:hAnsi="Times New Roman" w:cs="Times New Roman"/>
        </w:rPr>
        <w:t>22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离子推进器是新一代航天动力装置，可用于卫星姿态控制和轨道修正</w:t>
      </w:r>
      <w:r w:rsidR="003F1632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推进剂从图中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</w:rPr>
        <w:t>处注入，在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处电离出正离子，</w:t>
      </w:r>
      <w:r>
        <w:rPr>
          <w:rFonts w:ascii="Times New Roman" w:eastAsia="宋体" w:hAnsi="Times New Roman" w:cs="Times New Roman"/>
          <w:i/>
        </w:rPr>
        <w:t>BC</w:t>
      </w:r>
      <w:r>
        <w:rPr>
          <w:rFonts w:ascii="Times New Roman" w:eastAsia="宋体" w:hAnsi="Times New Roman" w:cs="Times New Roman"/>
        </w:rPr>
        <w:t>之间加有恒定电压，正离子进入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时的速度忽略不计，经加速后形成电流为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的离子束后喷出</w:t>
      </w:r>
      <w:r w:rsidR="003F1632">
        <w:rPr>
          <w:rFonts w:ascii="宋体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已知推进器获得的推力为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</w:rPr>
        <w:t>，单位时间内喷出的离子质量为</w:t>
      </w:r>
      <w:r>
        <w:rPr>
          <w:rFonts w:ascii="Times New Roman" w:eastAsia="宋体" w:hAnsi="Times New Roman" w:cs="Times New Roman"/>
          <w:i/>
        </w:rPr>
        <w:t>J</w:t>
      </w:r>
      <w:r w:rsidR="003F1632">
        <w:rPr>
          <w:rFonts w:ascii="宋体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为研究问题方便，假定离子推进器在太空中飞行时不受其他外力，忽略推进器运动速度</w:t>
      </w:r>
      <w:r w:rsidR="003F1632">
        <w:rPr>
          <w:rFonts w:ascii="宋体" w:eastAsia="宋体" w:hAnsi="宋体" w:cs="Times New Roman"/>
        </w:rPr>
        <w:t>．</w:t>
      </w:r>
    </w:p>
    <w:p w14:paraId="5E27E3DE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求加在</w:t>
      </w:r>
      <w:r>
        <w:rPr>
          <w:rFonts w:ascii="Times New Roman" w:eastAsia="宋体" w:hAnsi="Times New Roman" w:cs="Times New Roman"/>
          <w:i/>
        </w:rPr>
        <w:t>BC</w:t>
      </w:r>
      <w:r>
        <w:rPr>
          <w:rFonts w:ascii="Times New Roman" w:eastAsia="宋体" w:hAnsi="Times New Roman" w:cs="Times New Roman"/>
        </w:rPr>
        <w:t>间的电压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</w:rPr>
        <w:t>；</w:t>
      </w:r>
    </w:p>
    <w:p w14:paraId="3B5D9484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为使离子推进器正常运行，必须在出口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Times New Roman" w:cs="Times New Roman"/>
        </w:rPr>
        <w:t>处向正离子束注入电子，试解释其原因</w:t>
      </w:r>
      <w:r w:rsidR="003F1632">
        <w:rPr>
          <w:rFonts w:ascii="宋体" w:eastAsia="宋体" w:hAnsi="宋体" w:cs="Times New Roman"/>
        </w:rPr>
        <w:t>．</w:t>
      </w:r>
    </w:p>
    <w:p w14:paraId="10174FC4" w14:textId="77777777" w:rsidR="004D18B9" w:rsidRDefault="00F41696">
      <w:pPr>
        <w:pStyle w:val="a8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EF578E6" wp14:editId="2A2C1621">
            <wp:extent cx="2303780" cy="791845"/>
            <wp:effectExtent l="0" t="0" r="0" b="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BD470" w14:textId="77777777" w:rsidR="004D18B9" w:rsidRDefault="00F41696" w:rsidP="00C00295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 w:rsidR="00993E69" w:rsidRPr="006F45F0">
        <w:rPr>
          <w:rFonts w:ascii="Times New Roman" w:eastAsia="宋体" w:hAnsi="Times New Roman" w:cs="Times New Roman"/>
          <w:position w:val="-22"/>
        </w:rPr>
        <w:object w:dxaOrig="440" w:dyaOrig="600" w14:anchorId="7859AC27">
          <v:shape id="_x0000_i1042" type="#_x0000_t75" style="width:22.25pt;height:29.95pt" o:ole="">
            <v:imagedata r:id="rId52" o:title=""/>
          </v:shape>
          <o:OLEObject Type="Embed" ProgID="Equation.DSMT4" ShapeID="_x0000_i1042" DrawAspect="Content" ObjectID="_1800910156" r:id="rId53"/>
        </w:objec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推进器持续喷出正离子束，会使带有负电荷的电子留在其中，由于库仑力作用将严重阻碍正离子的继续喷出，电子积累足够多时，甚至会将喷岀的正离子再吸引回来，致使推进器无法正常工作</w:t>
      </w:r>
      <w:r w:rsidR="003F1632">
        <w:rPr>
          <w:rFonts w:ascii="宋体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因此，必须在出口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Times New Roman" w:cs="Times New Roman"/>
        </w:rPr>
        <w:t>处发射电子注入到正离子束，以中和正离子，使推进器获得持续推力</w:t>
      </w:r>
      <w:r w:rsidR="003F1632">
        <w:rPr>
          <w:rFonts w:ascii="宋体" w:eastAsia="宋体" w:hAnsi="宋体" w:cs="Times New Roman"/>
        </w:rPr>
        <w:t>．</w:t>
      </w:r>
    </w:p>
    <w:sectPr w:rsidR="004D18B9" w:rsidSect="006F45F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8BF4" w14:textId="77777777" w:rsidR="00855A27" w:rsidRDefault="00855A27" w:rsidP="005A03C7">
      <w:pPr>
        <w:rPr>
          <w:rFonts w:hint="eastAsia"/>
        </w:rPr>
      </w:pPr>
      <w:r>
        <w:separator/>
      </w:r>
    </w:p>
  </w:endnote>
  <w:endnote w:type="continuationSeparator" w:id="0">
    <w:p w14:paraId="26690482" w14:textId="77777777" w:rsidR="00855A27" w:rsidRDefault="00855A27" w:rsidP="005A03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A28E" w14:textId="77777777" w:rsidR="00855A27" w:rsidRDefault="00855A27" w:rsidP="005A03C7">
      <w:pPr>
        <w:rPr>
          <w:rFonts w:hint="eastAsia"/>
        </w:rPr>
      </w:pPr>
      <w:r>
        <w:separator/>
      </w:r>
    </w:p>
  </w:footnote>
  <w:footnote w:type="continuationSeparator" w:id="0">
    <w:p w14:paraId="247B025B" w14:textId="77777777" w:rsidR="00855A27" w:rsidRDefault="00855A27" w:rsidP="005A03C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31"/>
    <w:rsid w:val="000414E4"/>
    <w:rsid w:val="000C42C8"/>
    <w:rsid w:val="001466A5"/>
    <w:rsid w:val="00170487"/>
    <w:rsid w:val="00183109"/>
    <w:rsid w:val="001A4313"/>
    <w:rsid w:val="001B565D"/>
    <w:rsid w:val="001B56CA"/>
    <w:rsid w:val="001C107D"/>
    <w:rsid w:val="001C2BCA"/>
    <w:rsid w:val="00201B65"/>
    <w:rsid w:val="0020369D"/>
    <w:rsid w:val="002248EE"/>
    <w:rsid w:val="00225245"/>
    <w:rsid w:val="00275B40"/>
    <w:rsid w:val="00276F48"/>
    <w:rsid w:val="002832EB"/>
    <w:rsid w:val="002C5430"/>
    <w:rsid w:val="002D76BA"/>
    <w:rsid w:val="00334637"/>
    <w:rsid w:val="0037026D"/>
    <w:rsid w:val="003C0951"/>
    <w:rsid w:val="003C7FC5"/>
    <w:rsid w:val="003F1632"/>
    <w:rsid w:val="004342C8"/>
    <w:rsid w:val="00487C93"/>
    <w:rsid w:val="004B5867"/>
    <w:rsid w:val="004C55D0"/>
    <w:rsid w:val="004D18B9"/>
    <w:rsid w:val="004F7F1F"/>
    <w:rsid w:val="00573EE3"/>
    <w:rsid w:val="005A03C7"/>
    <w:rsid w:val="00602A5F"/>
    <w:rsid w:val="00681ECA"/>
    <w:rsid w:val="006B5D97"/>
    <w:rsid w:val="006D45DC"/>
    <w:rsid w:val="006F45F0"/>
    <w:rsid w:val="00717F6A"/>
    <w:rsid w:val="00721AB7"/>
    <w:rsid w:val="007409FA"/>
    <w:rsid w:val="00740E3B"/>
    <w:rsid w:val="00765FBC"/>
    <w:rsid w:val="00784BA5"/>
    <w:rsid w:val="00787D39"/>
    <w:rsid w:val="007B282F"/>
    <w:rsid w:val="007B7B87"/>
    <w:rsid w:val="007C619E"/>
    <w:rsid w:val="007E0B11"/>
    <w:rsid w:val="00810FA3"/>
    <w:rsid w:val="00855A27"/>
    <w:rsid w:val="00876F84"/>
    <w:rsid w:val="00910258"/>
    <w:rsid w:val="009328D1"/>
    <w:rsid w:val="009403B5"/>
    <w:rsid w:val="009417E5"/>
    <w:rsid w:val="00990531"/>
    <w:rsid w:val="009928DC"/>
    <w:rsid w:val="00993E69"/>
    <w:rsid w:val="00A03A0C"/>
    <w:rsid w:val="00A516FB"/>
    <w:rsid w:val="00A5488B"/>
    <w:rsid w:val="00AA396E"/>
    <w:rsid w:val="00C00295"/>
    <w:rsid w:val="00C149A9"/>
    <w:rsid w:val="00C822F5"/>
    <w:rsid w:val="00C953E4"/>
    <w:rsid w:val="00D622EF"/>
    <w:rsid w:val="00E52A39"/>
    <w:rsid w:val="00E62D9B"/>
    <w:rsid w:val="00E758AD"/>
    <w:rsid w:val="00EE5DF3"/>
    <w:rsid w:val="00F36013"/>
    <w:rsid w:val="00F41696"/>
    <w:rsid w:val="00F81EB4"/>
    <w:rsid w:val="00FB2183"/>
    <w:rsid w:val="1A80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77063EE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F0"/>
    <w:rPr>
      <w:rFonts w:hAnsi="NEU-BZ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F45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4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02">
    <w:name w:val="一级标题202×年"/>
    <w:basedOn w:val="a"/>
    <w:rsid w:val="006F45F0"/>
    <w:pPr>
      <w:spacing w:before="420" w:after="84"/>
      <w:jc w:val="center"/>
      <w:outlineLvl w:val="1"/>
    </w:pPr>
  </w:style>
  <w:style w:type="paragraph" w:customStyle="1" w:styleId="a7">
    <w:name w:val="选择题/实验题/大题的标题"/>
    <w:basedOn w:val="a"/>
    <w:rsid w:val="006F45F0"/>
    <w:pPr>
      <w:tabs>
        <w:tab w:val="center" w:pos="210"/>
        <w:tab w:val="left" w:pos="425"/>
      </w:tabs>
      <w:ind w:left="562" w:hangingChars="200" w:hanging="562"/>
      <w:jc w:val="both"/>
      <w:outlineLvl w:val="4"/>
    </w:pPr>
    <w:rPr>
      <w:rFonts w:hAnsiTheme="minorHAnsi"/>
    </w:rPr>
  </w:style>
  <w:style w:type="paragraph" w:customStyle="1" w:styleId="ABCD">
    <w:name w:val="选项ABCD"/>
    <w:basedOn w:val="a"/>
    <w:rsid w:val="006F45F0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jc w:val="both"/>
      <w:outlineLvl w:val="6"/>
    </w:pPr>
    <w:rPr>
      <w:rFonts w:hAnsiTheme="minorHAnsi"/>
    </w:rPr>
  </w:style>
  <w:style w:type="paragraph" w:customStyle="1" w:styleId="1">
    <w:name w:val="选项一行1图居中"/>
    <w:basedOn w:val="a"/>
    <w:rsid w:val="006F45F0"/>
    <w:pPr>
      <w:tabs>
        <w:tab w:val="center" w:pos="2937"/>
      </w:tabs>
    </w:pPr>
  </w:style>
  <w:style w:type="paragraph" w:customStyle="1" w:styleId="2">
    <w:name w:val="选项一行2图"/>
    <w:basedOn w:val="a"/>
    <w:rsid w:val="006F45F0"/>
    <w:pPr>
      <w:tabs>
        <w:tab w:val="center" w:pos="1678"/>
        <w:tab w:val="center" w:pos="4195"/>
      </w:tabs>
      <w:jc w:val="both"/>
    </w:pPr>
  </w:style>
  <w:style w:type="paragraph" w:customStyle="1" w:styleId="a8">
    <w:name w:val="题目"/>
    <w:basedOn w:val="a"/>
    <w:rsid w:val="006F45F0"/>
    <w:pPr>
      <w:tabs>
        <w:tab w:val="center" w:pos="210"/>
        <w:tab w:val="left" w:pos="420"/>
        <w:tab w:val="left" w:pos="4989"/>
      </w:tabs>
      <w:ind w:left="562" w:hangingChars="200" w:hanging="562"/>
      <w:jc w:val="both"/>
      <w:outlineLvl w:val="5"/>
    </w:pPr>
    <w:rPr>
      <w:rFonts w:hAnsiTheme="minorHAnsi"/>
    </w:rPr>
  </w:style>
  <w:style w:type="character" w:customStyle="1" w:styleId="MTConvertedEquation">
    <w:name w:val="MTConvertedEquation"/>
    <w:basedOn w:val="a0"/>
    <w:rsid w:val="006F45F0"/>
    <w:rPr>
      <w:rFonts w:ascii="Cambria Math" w:eastAsia="宋体" w:hAnsi="Cambria Math" w:cs="Times New Roman"/>
    </w:rPr>
  </w:style>
  <w:style w:type="character" w:styleId="a9">
    <w:name w:val="Placeholder Text"/>
    <w:basedOn w:val="a0"/>
    <w:uiPriority w:val="99"/>
    <w:semiHidden/>
    <w:rsid w:val="006F45F0"/>
    <w:rPr>
      <w:color w:val="808080"/>
    </w:rPr>
  </w:style>
  <w:style w:type="character" w:customStyle="1" w:styleId="a6">
    <w:name w:val="页眉 字符"/>
    <w:basedOn w:val="a0"/>
    <w:link w:val="a5"/>
    <w:uiPriority w:val="99"/>
    <w:rsid w:val="006F45F0"/>
    <w:rPr>
      <w:rFonts w:hAnsi="NEU-BZ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F45F0"/>
    <w:rPr>
      <w:rFonts w:hAnsi="NEU-BZ"/>
      <w:kern w:val="0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73EE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73EE3"/>
    <w:rPr>
      <w:rFonts w:hAnsi="NEU-BZ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9" Type="http://schemas.openxmlformats.org/officeDocument/2006/relationships/image" Target="media/image20.jpeg"/><Relationship Id="rId21" Type="http://schemas.openxmlformats.org/officeDocument/2006/relationships/oleObject" Target="embeddings/oleObject7.bin"/><Relationship Id="rId34" Type="http://schemas.openxmlformats.org/officeDocument/2006/relationships/image" Target="media/image15.jpeg"/><Relationship Id="rId42" Type="http://schemas.openxmlformats.org/officeDocument/2006/relationships/image" Target="media/image23.wmf"/><Relationship Id="rId47" Type="http://schemas.openxmlformats.org/officeDocument/2006/relationships/image" Target="media/image26.wmf"/><Relationship Id="rId50" Type="http://schemas.openxmlformats.org/officeDocument/2006/relationships/oleObject" Target="embeddings/oleObject17.bin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4.wmf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image" Target="media/image18.jpeg"/><Relationship Id="rId40" Type="http://schemas.openxmlformats.org/officeDocument/2006/relationships/image" Target="media/image21.jpeg"/><Relationship Id="rId45" Type="http://schemas.openxmlformats.org/officeDocument/2006/relationships/oleObject" Target="embeddings/oleObject15.bin"/><Relationship Id="rId53" Type="http://schemas.openxmlformats.org/officeDocument/2006/relationships/oleObject" Target="embeddings/oleObject18.bin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4.wmf"/><Relationship Id="rId52" Type="http://schemas.openxmlformats.org/officeDocument/2006/relationships/image" Target="media/image2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jpeg"/><Relationship Id="rId43" Type="http://schemas.openxmlformats.org/officeDocument/2006/relationships/oleObject" Target="embeddings/oleObject14.bin"/><Relationship Id="rId48" Type="http://schemas.openxmlformats.org/officeDocument/2006/relationships/oleObject" Target="embeddings/oleObject16.bin"/><Relationship Id="rId8" Type="http://schemas.openxmlformats.org/officeDocument/2006/relationships/image" Target="media/image2.jpeg"/><Relationship Id="rId51" Type="http://schemas.openxmlformats.org/officeDocument/2006/relationships/image" Target="media/image28.jpe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image" Target="media/image19.jpeg"/><Relationship Id="rId46" Type="http://schemas.openxmlformats.org/officeDocument/2006/relationships/image" Target="media/image25.jpeg"/><Relationship Id="rId20" Type="http://schemas.openxmlformats.org/officeDocument/2006/relationships/image" Target="media/image8.wmf"/><Relationship Id="rId41" Type="http://schemas.openxmlformats.org/officeDocument/2006/relationships/image" Target="media/image22.jpe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7.jpeg"/><Relationship Id="rId4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927-095E-4F65-A989-86675AD5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芳 刘</cp:lastModifiedBy>
  <cp:revision>2</cp:revision>
  <cp:lastPrinted>2025-02-10T13:22:00Z</cp:lastPrinted>
  <dcterms:created xsi:type="dcterms:W3CDTF">2025-02-12T14:54:00Z</dcterms:created>
  <dcterms:modified xsi:type="dcterms:W3CDTF">2025-02-12T14:54:00Z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eyJoZGlkIjoiNzFmZjI4MDlmMWVlYzU4MzFkYzlkYWVhYWQxYTYxMDUiLCJ1c2VySWQiOiIxNTgzNjg0MDI2In0=</vt:lpwstr>
  </property>
  <property fmtid="{D5CDD505-2E9C-101B-9397-08002B2CF9AE}" pid="4" name="KSOProductBuildVer">
    <vt:lpwstr>2052-12.1.0.19770</vt:lpwstr>
  </property>
  <property fmtid="{D5CDD505-2E9C-101B-9397-08002B2CF9AE}" pid="5" name="ICV">
    <vt:lpwstr>C0E73D99FC724F048FDD7A614B08BCB8_12</vt:lpwstr>
  </property>
</Properties>
</file>