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D47B" w14:textId="77777777" w:rsidR="005C7D86" w:rsidRPr="00FF0F08" w:rsidRDefault="004A7434" w:rsidP="00F564F8">
      <w:pPr>
        <w:pStyle w:val="202"/>
        <w:spacing w:line="312" w:lineRule="auto"/>
        <w:outlineLvl w:val="9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 w:rsidRPr="00FF0F0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2004</w:t>
      </w:r>
      <w:r w:rsidRPr="00FF0F0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年普通高等学校春季招生考试</w:t>
      </w:r>
      <w:r w:rsidRPr="00FF0F0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(</w:t>
      </w:r>
      <w:r w:rsidRPr="00FF0F0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北京卷</w:t>
      </w:r>
      <w:r w:rsidRPr="00FF0F0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)</w:t>
      </w:r>
    </w:p>
    <w:p w14:paraId="5A742FD3" w14:textId="77777777" w:rsidR="005C7D86" w:rsidRPr="00FF0F08" w:rsidRDefault="004A7434" w:rsidP="00F564F8">
      <w:pPr>
        <w:pStyle w:val="af1"/>
        <w:spacing w:line="312" w:lineRule="auto"/>
        <w:outlineLvl w:val="9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FF0F0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理综物理部分</w:t>
      </w:r>
    </w:p>
    <w:p w14:paraId="365B93E2" w14:textId="77777777" w:rsidR="005C7D86" w:rsidRPr="00FF0F08" w:rsidRDefault="004A7434" w:rsidP="00F564F8">
      <w:pPr>
        <w:pStyle w:val="af2"/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>本试卷共</w:t>
      </w:r>
      <w:r w:rsidRPr="00FF0F08">
        <w:rPr>
          <w:rFonts w:ascii="Times New Roman" w:eastAsia="宋体" w:hAnsi="Times New Roman" w:cs="Times New Roman"/>
          <w:color w:val="000000" w:themeColor="text1"/>
        </w:rPr>
        <w:t>120</w:t>
      </w:r>
      <w:r w:rsidRPr="00FF0F08">
        <w:rPr>
          <w:rFonts w:ascii="Times New Roman" w:eastAsia="宋体" w:hAnsi="Times New Roman" w:cs="Times New Roman"/>
          <w:color w:val="000000" w:themeColor="text1"/>
        </w:rPr>
        <w:t>分</w:t>
      </w:r>
      <w:r w:rsidRPr="00FF0F08">
        <w:rPr>
          <w:rFonts w:ascii="Times New Roman" w:eastAsia="宋体" w:hAnsi="Times New Roman" w:cs="Times New Roman"/>
          <w:color w:val="000000" w:themeColor="text1"/>
        </w:rPr>
        <w:t>,</w:t>
      </w:r>
      <w:r w:rsidRPr="00FF0F08">
        <w:rPr>
          <w:rFonts w:ascii="Times New Roman" w:eastAsia="宋体" w:hAnsi="Times New Roman" w:cs="Times New Roman"/>
          <w:color w:val="000000" w:themeColor="text1"/>
        </w:rPr>
        <w:t>建议用时</w:t>
      </w:r>
      <w:r w:rsidRPr="00FF0F08">
        <w:rPr>
          <w:rFonts w:ascii="Times New Roman" w:eastAsia="宋体" w:hAnsi="Times New Roman" w:cs="Times New Roman"/>
          <w:color w:val="000000" w:themeColor="text1"/>
        </w:rPr>
        <w:t>60</w:t>
      </w:r>
      <w:r w:rsidRPr="00FF0F08">
        <w:rPr>
          <w:rFonts w:ascii="Times New Roman" w:eastAsia="宋体" w:hAnsi="Times New Roman" w:cs="Times New Roman"/>
          <w:color w:val="000000" w:themeColor="text1"/>
        </w:rPr>
        <w:t>分钟</w:t>
      </w:r>
      <w:r w:rsidR="0061213F" w:rsidRPr="00FF0F08">
        <w:rPr>
          <w:rFonts w:ascii="Times New Roman" w:eastAsia="宋体" w:hAnsi="Times New Roman" w:cs="Times New Roman"/>
          <w:color w:val="000000" w:themeColor="text1"/>
        </w:rPr>
        <w:t>．</w:t>
      </w:r>
    </w:p>
    <w:p w14:paraId="724523F5" w14:textId="77777777" w:rsidR="00F860CF" w:rsidRPr="005B23D3" w:rsidRDefault="00F860CF" w:rsidP="00F564F8">
      <w:pPr>
        <w:pStyle w:val="af2"/>
        <w:spacing w:line="312" w:lineRule="auto"/>
        <w:outlineLvl w:val="9"/>
        <w:rPr>
          <w:rFonts w:ascii="黑体" w:eastAsia="黑体" w:hAnsi="黑体" w:cs="Times New Roman" w:hint="eastAsia"/>
          <w:bCs/>
          <w:color w:val="7030A0"/>
          <w:sz w:val="24"/>
          <w:szCs w:val="24"/>
        </w:rPr>
      </w:pPr>
      <w:r w:rsidRPr="005B23D3">
        <w:rPr>
          <w:rFonts w:ascii="黑体" w:eastAsia="黑体" w:hAnsi="黑体" w:cs="Times New Roman"/>
          <w:bCs/>
          <w:color w:val="7030A0"/>
          <w:sz w:val="24"/>
          <w:szCs w:val="24"/>
        </w:rPr>
        <w:t>排版：江西省赣州市兴国平川中学刘全发  校对：</w:t>
      </w:r>
      <w:r w:rsidR="009B21DC" w:rsidRPr="005B23D3">
        <w:rPr>
          <w:rFonts w:ascii="黑体" w:eastAsia="黑体" w:hAnsi="黑体" w:cs="Times New Roman"/>
          <w:bCs/>
          <w:color w:val="7030A0"/>
          <w:sz w:val="24"/>
          <w:szCs w:val="24"/>
        </w:rPr>
        <w:t>新疆乌鲁木齐第68中学王永顺</w:t>
      </w:r>
    </w:p>
    <w:p w14:paraId="61816C8E" w14:textId="77777777" w:rsidR="005C7D86" w:rsidRPr="00FF0F08" w:rsidRDefault="004A7434" w:rsidP="00F564F8">
      <w:pPr>
        <w:pStyle w:val="af3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bCs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3010F7" w:rsidRPr="00FF0F08">
        <w:rPr>
          <w:rFonts w:ascii="Times New Roman" w:eastAsia="黑体" w:hAnsi="Times New Roman" w:cs="Times New Roman"/>
          <w:bCs/>
          <w:color w:val="000000" w:themeColor="text1"/>
        </w:rPr>
        <w:t>一、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单项选择题</w:t>
      </w:r>
      <m:oMath>
        <m:r>
          <m:rPr>
            <m:sty m:val="p"/>
          </m:rPr>
          <w:rPr>
            <w:rFonts w:ascii="Cambria Math" w:eastAsia="黑体" w:hAnsi="Cambria Math" w:cs="Times New Roman"/>
            <w:color w:val="000000" w:themeColor="text1"/>
          </w:rPr>
          <m:t>(</m:t>
        </m:r>
      </m:oMath>
      <w:r w:rsidRPr="00FF0F08">
        <w:rPr>
          <w:rFonts w:ascii="Times New Roman" w:eastAsia="黑体" w:hAnsi="Times New Roman" w:cs="Times New Roman"/>
          <w:bCs/>
          <w:color w:val="000000" w:themeColor="text1"/>
        </w:rPr>
        <w:t>每小题的选项中，只有一个选项正确，每题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6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分，共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8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题，共计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48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分</w:t>
      </w:r>
      <m:oMath>
        <m:r>
          <m:rPr>
            <m:sty m:val="p"/>
          </m:rPr>
          <w:rPr>
            <w:rFonts w:ascii="Cambria Math" w:eastAsia="黑体" w:hAnsi="Cambria Math" w:cs="Times New Roman"/>
            <w:color w:val="000000" w:themeColor="text1"/>
          </w:rPr>
          <m:t>)</m:t>
        </m:r>
      </m:oMath>
    </w:p>
    <w:p w14:paraId="3D2E7BD9" w14:textId="77777777" w:rsidR="005C7D86" w:rsidRPr="00FF0F08" w:rsidRDefault="004A7434" w:rsidP="00F564F8">
      <w:pPr>
        <w:pStyle w:val="af4"/>
        <w:tabs>
          <w:tab w:val="clear" w:pos="4989"/>
          <w:tab w:val="left" w:pos="478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15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15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钍核</w:t>
      </w:r>
      <w:r w:rsidR="00E7533E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80" w:dyaOrig="360" w14:anchorId="57128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18.1pt" o:ole="">
            <v:imagedata r:id="rId10" o:title=""/>
          </v:shape>
          <o:OLEObject Type="Embed" ProgID="Equation.DSMT4" ShapeID="_x0000_i1025" DrawAspect="Content" ObjectID="_1800906454" r:id="rId11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经过</w:t>
      </w:r>
      <w:r w:rsidRPr="00FF0F08">
        <w:rPr>
          <w:rFonts w:ascii="Times New Roman" w:eastAsia="宋体" w:hAnsi="Times New Roman" w:cs="Times New Roman"/>
          <w:color w:val="000000" w:themeColor="text1"/>
        </w:rPr>
        <w:t>6</w:t>
      </w:r>
      <w:r w:rsidRPr="00FF0F08">
        <w:rPr>
          <w:rFonts w:ascii="Times New Roman" w:eastAsia="宋体" w:hAnsi="Times New Roman" w:cs="Times New Roman"/>
          <w:color w:val="000000" w:themeColor="text1"/>
        </w:rPr>
        <w:t>次</w:t>
      </w:r>
      <w:r w:rsidR="00CE1A03" w:rsidRPr="00FF0F08">
        <w:rPr>
          <w:rFonts w:ascii="Times New Roman" w:eastAsia="宋体" w:hAnsi="Times New Roman" w:cs="Times New Roman"/>
          <w:iCs/>
          <w:color w:val="000000" w:themeColor="text1"/>
        </w:rPr>
        <w:t>α</w:t>
      </w:r>
      <w:r w:rsidRPr="00FF0F08">
        <w:rPr>
          <w:rFonts w:ascii="Times New Roman" w:eastAsia="宋体" w:hAnsi="Times New Roman" w:cs="Times New Roman"/>
          <w:color w:val="000000" w:themeColor="text1"/>
        </w:rPr>
        <w:t>衰变和</w:t>
      </w:r>
      <w:r w:rsidRPr="00FF0F08">
        <w:rPr>
          <w:rFonts w:ascii="Times New Roman" w:eastAsia="宋体" w:hAnsi="Times New Roman" w:cs="Times New Roman"/>
          <w:color w:val="000000" w:themeColor="text1"/>
        </w:rPr>
        <w:t>4</w:t>
      </w:r>
      <w:r w:rsidRPr="00FF0F08">
        <w:rPr>
          <w:rFonts w:ascii="Times New Roman" w:eastAsia="宋体" w:hAnsi="Times New Roman" w:cs="Times New Roman"/>
          <w:color w:val="000000" w:themeColor="text1"/>
        </w:rPr>
        <w:t>次</w:t>
      </w:r>
      <w:r w:rsidR="00CE1A03" w:rsidRPr="00FF0F08">
        <w:rPr>
          <w:rFonts w:ascii="Times New Roman" w:eastAsia="宋体" w:hAnsi="Times New Roman" w:cs="Times New Roman"/>
          <w:iCs/>
          <w:color w:val="000000" w:themeColor="text1"/>
        </w:rPr>
        <w:t>β</w:t>
      </w:r>
      <w:r w:rsidRPr="00FF0F08">
        <w:rPr>
          <w:rFonts w:ascii="Times New Roman" w:eastAsia="宋体" w:hAnsi="Times New Roman" w:cs="Times New Roman"/>
          <w:color w:val="000000" w:themeColor="text1"/>
        </w:rPr>
        <w:t>衰变后变成铅核，则</w:t>
      </w:r>
    </w:p>
    <w:p w14:paraId="3B51FBC4" w14:textId="77777777" w:rsidR="005C7D86" w:rsidRPr="00FF0F08" w:rsidRDefault="004A7434" w:rsidP="00F564F8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铅核的符号为</w:t>
      </w:r>
      <w:r w:rsidR="00E7533E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60" w:dyaOrig="360" w14:anchorId="7E03E72E">
          <v:shape id="_x0000_i1026" type="#_x0000_t75" style="width:28.05pt;height:18.1pt" o:ole="">
            <v:imagedata r:id="rId12" o:title=""/>
          </v:shape>
          <o:OLEObject Type="Embed" ProgID="Equation.DSMT4" ShapeID="_x0000_i1026" DrawAspect="Content" ObjectID="_1800906455" r:id="rId13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，它比</w:t>
      </w:r>
      <w:r w:rsidR="00E7533E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80" w:dyaOrig="360" w14:anchorId="76C8D228">
          <v:shape id="_x0000_i1027" type="#_x0000_t75" style="width:29pt;height:18.1pt" o:ole="">
            <v:imagedata r:id="rId10" o:title=""/>
          </v:shape>
          <o:OLEObject Type="Embed" ProgID="Equation.DSMT4" ShapeID="_x0000_i1027" DrawAspect="Content" ObjectID="_1800906456" r:id="rId14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少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8</w:t>
      </w:r>
      <w:r w:rsidRPr="00FF0F08">
        <w:rPr>
          <w:rFonts w:ascii="Times New Roman" w:eastAsia="宋体" w:hAnsi="Times New Roman" w:cs="Times New Roman"/>
          <w:color w:val="000000" w:themeColor="text1"/>
        </w:rPr>
        <w:t>个中子</w:t>
      </w:r>
    </w:p>
    <w:p w14:paraId="53345010" w14:textId="77777777" w:rsidR="005C7D86" w:rsidRPr="00FF0F08" w:rsidRDefault="004A7434" w:rsidP="00F564F8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铅核的符号为</w:t>
      </w:r>
      <w:r w:rsidR="005F75F8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60" w:dyaOrig="360" w14:anchorId="113351E1">
          <v:shape id="_x0000_i1028" type="#_x0000_t75" style="width:28.05pt;height:18.1pt" o:ole="">
            <v:imagedata r:id="rId15" o:title=""/>
          </v:shape>
          <o:OLEObject Type="Embed" ProgID="Equation.DSMT4" ShapeID="_x0000_i1028" DrawAspect="Content" ObjectID="_1800906457" r:id="rId16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，它比</w:t>
      </w:r>
      <w:r w:rsidR="00E7533E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80" w:dyaOrig="360" w14:anchorId="78D8D643">
          <v:shape id="_x0000_i1029" type="#_x0000_t75" style="width:29pt;height:18.1pt" o:ole="">
            <v:imagedata r:id="rId10" o:title=""/>
          </v:shape>
          <o:OLEObject Type="Embed" ProgID="Equation.DSMT4" ShapeID="_x0000_i1029" DrawAspect="Content" ObjectID="_1800906458" r:id="rId17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少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16</w:t>
      </w:r>
      <w:r w:rsidRPr="00FF0F08">
        <w:rPr>
          <w:rFonts w:ascii="Times New Roman" w:eastAsia="宋体" w:hAnsi="Times New Roman" w:cs="Times New Roman"/>
          <w:color w:val="000000" w:themeColor="text1"/>
        </w:rPr>
        <w:t>个中子</w:t>
      </w:r>
    </w:p>
    <w:p w14:paraId="18F0690E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铅核的符号为</w:t>
      </w:r>
      <w:r w:rsidR="00E7533E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60" w:dyaOrig="360" w14:anchorId="31A0CB04">
          <v:shape id="_x0000_i1030" type="#_x0000_t75" style="width:28.05pt;height:18.1pt" o:ole="">
            <v:imagedata r:id="rId12" o:title=""/>
          </v:shape>
          <o:OLEObject Type="Embed" ProgID="Equation.DSMT4" ShapeID="_x0000_i1030" DrawAspect="Content" ObjectID="_1800906459" r:id="rId18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，它比</w:t>
      </w:r>
      <w:r w:rsidR="00E7533E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80" w:dyaOrig="360" w14:anchorId="009929E8">
          <v:shape id="_x0000_i1031" type="#_x0000_t75" style="width:29pt;height:18.1pt" o:ole="">
            <v:imagedata r:id="rId10" o:title=""/>
          </v:shape>
          <o:OLEObject Type="Embed" ProgID="Equation.DSMT4" ShapeID="_x0000_i1031" DrawAspect="Content" ObjectID="_1800906460" r:id="rId19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少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16</w:t>
      </w:r>
      <w:r w:rsidRPr="00FF0F08">
        <w:rPr>
          <w:rFonts w:ascii="Times New Roman" w:eastAsia="宋体" w:hAnsi="Times New Roman" w:cs="Times New Roman"/>
          <w:color w:val="000000" w:themeColor="text1"/>
        </w:rPr>
        <w:t>个中子</w:t>
      </w:r>
    </w:p>
    <w:p w14:paraId="59FAFF7F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铅核的符号为</w:t>
      </w:r>
      <w:r w:rsidR="005F75F8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60" w:dyaOrig="360" w14:anchorId="0EE94768">
          <v:shape id="_x0000_i1032" type="#_x0000_t75" style="width:28.05pt;height:18.1pt" o:ole="">
            <v:imagedata r:id="rId20" o:title=""/>
          </v:shape>
          <o:OLEObject Type="Embed" ProgID="Equation.DSMT4" ShapeID="_x0000_i1032" DrawAspect="Content" ObjectID="_1800906461" r:id="rId21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，它比</w:t>
      </w:r>
      <w:r w:rsidR="00E7533E" w:rsidRPr="00E7533E">
        <w:rPr>
          <w:rFonts w:ascii="Times New Roman" w:hAnsi="Times New Roman" w:cs="Times New Roman"/>
          <w:snapToGrid w:val="0"/>
          <w:color w:val="000000" w:themeColor="text1"/>
          <w:position w:val="-10"/>
        </w:rPr>
        <w:object w:dxaOrig="580" w:dyaOrig="360" w14:anchorId="26651502">
          <v:shape id="_x0000_i1033" type="#_x0000_t75" style="width:29pt;height:18.1pt" o:ole="">
            <v:imagedata r:id="rId10" o:title=""/>
          </v:shape>
          <o:OLEObject Type="Embed" ProgID="Equation.DSMT4" ShapeID="_x0000_i1033" DrawAspect="Content" ObjectID="_1800906462" r:id="rId22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少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12</w:t>
      </w:r>
      <w:r w:rsidRPr="00FF0F08">
        <w:rPr>
          <w:rFonts w:ascii="Times New Roman" w:eastAsia="宋体" w:hAnsi="Times New Roman" w:cs="Times New Roman"/>
          <w:color w:val="000000" w:themeColor="text1"/>
        </w:rPr>
        <w:t>个中子</w:t>
      </w:r>
    </w:p>
    <w:p w14:paraId="0D289AEF" w14:textId="77777777" w:rsidR="002C6C09" w:rsidRPr="00FF0F08" w:rsidRDefault="002C6C09" w:rsidP="00F564F8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C</w:t>
      </w:r>
    </w:p>
    <w:p w14:paraId="69CC7699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16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16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对于某单色光，玻璃的折射率比水的大，则此单色光在玻璃中传播时</w:t>
      </w:r>
    </w:p>
    <w:p w14:paraId="63EEB920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其速度比在水中的大，其波长比在水中的长</w:t>
      </w:r>
    </w:p>
    <w:p w14:paraId="5840EFE4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其速度比在水中的大，其波长比在水中的短</w:t>
      </w:r>
    </w:p>
    <w:p w14:paraId="4E3FF3EA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其速度比在水中的小，其波长比在水中的短</w:t>
      </w:r>
    </w:p>
    <w:p w14:paraId="067D3C0A" w14:textId="77777777" w:rsidR="002C6C09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其速度比在水中的小，其波长比在水中的长</w:t>
      </w:r>
    </w:p>
    <w:p w14:paraId="0D7511EB" w14:textId="77777777" w:rsidR="002C6C09" w:rsidRPr="00FF0F08" w:rsidRDefault="002C6C09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C</w:t>
      </w:r>
    </w:p>
    <w:p w14:paraId="5F3D2662" w14:textId="77777777" w:rsidR="005C7D86" w:rsidRPr="00FF0F08" w:rsidRDefault="00314C68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1584" behindDoc="0" locked="0" layoutInCell="1" allowOverlap="1" wp14:anchorId="0EE3C3DC" wp14:editId="52DD8DC0">
            <wp:simplePos x="0" y="0"/>
            <wp:positionH relativeFrom="column">
              <wp:posOffset>4099560</wp:posOffset>
            </wp:positionH>
            <wp:positionV relativeFrom="paragraph">
              <wp:posOffset>465455</wp:posOffset>
            </wp:positionV>
            <wp:extent cx="1906270" cy="80010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  <w:t>17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17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图中</w:t>
      </w:r>
      <w:r w:rsidR="000972AD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0972AD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是两个位于固定斜面上的正方形物块，它们的质量相等</w:t>
      </w:r>
      <w:r w:rsidR="001B20EF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0972AD" w:rsidRPr="00FF0F08">
        <w:rPr>
          <w:rFonts w:ascii="Times New Roman" w:eastAsia="宋体" w:hAnsi="Times New Roman" w:cs="Times New Roman"/>
          <w:i/>
          <w:color w:val="000000" w:themeColor="text1"/>
        </w:rPr>
        <w:t>F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是沿水平方向作用于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上的外力</w:t>
      </w:r>
      <w:r w:rsidR="001B20EF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已知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534D6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的接触面，</w:t>
      </w:r>
      <w:r w:rsidR="000972AD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0972AD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0972AD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与斜面的接触面都是光滑的</w:t>
      </w:r>
      <w:r w:rsidR="001B20EF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正确的说法是</w:t>
      </w:r>
    </w:p>
    <w:p w14:paraId="47F6586A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534D6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FF0F08">
        <w:rPr>
          <w:rFonts w:ascii="Times New Roman" w:eastAsia="宋体" w:hAnsi="Times New Roman" w:cs="Times New Roman"/>
          <w:color w:val="000000" w:themeColor="text1"/>
        </w:rPr>
        <w:t>一定沿斜面向上运动</w:t>
      </w:r>
    </w:p>
    <w:p w14:paraId="50AABA0A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FF0F08">
        <w:rPr>
          <w:rFonts w:ascii="Times New Roman" w:eastAsia="宋体" w:hAnsi="Times New Roman" w:cs="Times New Roman"/>
          <w:color w:val="000000" w:themeColor="text1"/>
        </w:rPr>
        <w:t>对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FF0F08">
        <w:rPr>
          <w:rFonts w:ascii="Times New Roman" w:eastAsia="宋体" w:hAnsi="Times New Roman" w:cs="Times New Roman"/>
          <w:color w:val="000000" w:themeColor="text1"/>
        </w:rPr>
        <w:t>的作用力沿水平方向</w:t>
      </w:r>
    </w:p>
    <w:p w14:paraId="40B0022D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534D6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FF0F08">
        <w:rPr>
          <w:rFonts w:ascii="Times New Roman" w:eastAsia="宋体" w:hAnsi="Times New Roman" w:cs="Times New Roman"/>
          <w:color w:val="000000" w:themeColor="text1"/>
        </w:rPr>
        <w:t>对斜面的正压力相等</w:t>
      </w:r>
    </w:p>
    <w:p w14:paraId="3B504B72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FF0F08">
        <w:rPr>
          <w:rFonts w:ascii="Times New Roman" w:eastAsia="宋体" w:hAnsi="Times New Roman" w:cs="Times New Roman"/>
          <w:color w:val="000000" w:themeColor="text1"/>
        </w:rPr>
        <w:t>受到的合力沿水平方向的分力等于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FF0F08">
        <w:rPr>
          <w:rFonts w:ascii="Times New Roman" w:eastAsia="宋体" w:hAnsi="Times New Roman" w:cs="Times New Roman"/>
          <w:color w:val="000000" w:themeColor="text1"/>
        </w:rPr>
        <w:t>受到的合力沿水平方向的分力</w:t>
      </w:r>
    </w:p>
    <w:p w14:paraId="126B18C0" w14:textId="77777777" w:rsidR="006C4DD4" w:rsidRPr="00FF0F08" w:rsidRDefault="006C4DD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ab/>
      </w: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D</w:t>
      </w:r>
    </w:p>
    <w:p w14:paraId="31A14A67" w14:textId="77777777" w:rsidR="005C7D86" w:rsidRPr="00FF0F08" w:rsidRDefault="00557E77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0800" behindDoc="1" locked="0" layoutInCell="1" allowOverlap="1" wp14:anchorId="1893D123" wp14:editId="79CAE75B">
            <wp:simplePos x="0" y="0"/>
            <wp:positionH relativeFrom="column">
              <wp:posOffset>3259323</wp:posOffset>
            </wp:positionH>
            <wp:positionV relativeFrom="paragraph">
              <wp:posOffset>420722</wp:posOffset>
            </wp:positionV>
            <wp:extent cx="2772410" cy="897890"/>
            <wp:effectExtent l="0" t="0" r="8890" b="0"/>
            <wp:wrapTight wrapText="bothSides">
              <wp:wrapPolygon edited="0">
                <wp:start x="0" y="0"/>
                <wp:lineTo x="0" y="21081"/>
                <wp:lineTo x="21521" y="21081"/>
                <wp:lineTo x="21521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  <w:t>18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534D64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534D64" w:rsidRPr="00FF0F08">
        <w:rPr>
          <w:rFonts w:ascii="Times New Roman" w:eastAsia="宋体" w:hAnsi="Times New Roman" w:cs="Times New Roman"/>
          <w:color w:val="000000" w:themeColor="text1"/>
        </w:rPr>
        <w:t>18</w:t>
      </w:r>
      <w:r w:rsidR="00534D64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一简谐横波在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轴上传播，波源振动周期</w:t>
      </w:r>
      <w:r w:rsidR="005212CA" w:rsidRPr="00FF0F08">
        <w:rPr>
          <w:rFonts w:ascii="Times New Roman" w:eastAsia="宋体" w:hAnsi="Times New Roman" w:cs="Times New Roman"/>
          <w:i/>
          <w:color w:val="000000" w:themeColor="text1"/>
        </w:rPr>
        <w:t>T</w:t>
      </w:r>
      <w:r w:rsidR="005212CA" w:rsidRPr="00FF0F08">
        <w:rPr>
          <w:rFonts w:ascii="Times New Roman" w:eastAsia="宋体" w:hAnsi="Times New Roman" w:cs="Times New Roman"/>
          <w:color w:val="000000" w:themeColor="text1"/>
        </w:rPr>
        <w:t>=0.1</w:t>
      </w:r>
      <w:r w:rsidR="002C5DC7" w:rsidRPr="00FF0F0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5212CA" w:rsidRPr="00FF0F08">
        <w:rPr>
          <w:rFonts w:ascii="Times New Roman" w:eastAsia="宋体" w:hAnsi="Times New Roman" w:cs="Times New Roman"/>
          <w:color w:val="000000" w:themeColor="text1"/>
        </w:rPr>
        <w:t>s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，在某一时刻的波形如图所示，且此时</w:t>
      </w:r>
      <w:r w:rsidR="00534D64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点向下运动，则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</w:r>
    </w:p>
    <w:p w14:paraId="13B0244B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波速为</w:t>
      </w:r>
      <w:r w:rsidR="005212CA" w:rsidRPr="00FF0F08">
        <w:rPr>
          <w:rFonts w:ascii="Times New Roman" w:eastAsia="宋体" w:hAnsi="Times New Roman" w:cs="Times New Roman"/>
          <w:color w:val="000000" w:themeColor="text1"/>
        </w:rPr>
        <w:t>20</w:t>
      </w:r>
      <w:r w:rsidR="002C5DC7" w:rsidRPr="00FF0F0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5212CA" w:rsidRPr="00FF0F08">
        <w:rPr>
          <w:rFonts w:ascii="Times New Roman" w:eastAsia="宋体" w:hAnsi="Times New Roman" w:cs="Times New Roman"/>
          <w:color w:val="000000" w:themeColor="text1"/>
        </w:rPr>
        <w:t>m/s</w:t>
      </w:r>
      <w:r w:rsidRPr="00FF0F08">
        <w:rPr>
          <w:rFonts w:ascii="Times New Roman" w:eastAsia="宋体" w:hAnsi="Times New Roman" w:cs="Times New Roman"/>
          <w:color w:val="000000" w:themeColor="text1"/>
        </w:rPr>
        <w:t>，波向</w:t>
      </w:r>
      <w:r w:rsidR="002C5DC7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FF0F08">
        <w:rPr>
          <w:rFonts w:ascii="Times New Roman" w:eastAsia="宋体" w:hAnsi="Times New Roman" w:cs="Times New Roman"/>
          <w:color w:val="000000" w:themeColor="text1"/>
        </w:rPr>
        <w:t>轴正方向传播</w:t>
      </w:r>
    </w:p>
    <w:p w14:paraId="676D00AC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波速为</w:t>
      </w:r>
      <w:r w:rsidR="0092082D" w:rsidRPr="00FF0F08">
        <w:rPr>
          <w:rFonts w:ascii="Times New Roman" w:eastAsia="宋体" w:hAnsi="Times New Roman" w:cs="Times New Roman"/>
          <w:color w:val="000000" w:themeColor="text1"/>
        </w:rPr>
        <w:t>10 m/s</w:t>
      </w:r>
      <w:r w:rsidRPr="00FF0F08">
        <w:rPr>
          <w:rFonts w:ascii="Times New Roman" w:eastAsia="宋体" w:hAnsi="Times New Roman" w:cs="Times New Roman"/>
          <w:color w:val="000000" w:themeColor="text1"/>
        </w:rPr>
        <w:t>，波向</w:t>
      </w:r>
      <w:r w:rsidR="002C5DC7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FF0F08">
        <w:rPr>
          <w:rFonts w:ascii="Times New Roman" w:eastAsia="宋体" w:hAnsi="Times New Roman" w:cs="Times New Roman"/>
          <w:color w:val="000000" w:themeColor="text1"/>
        </w:rPr>
        <w:t>轴负方向传播</w:t>
      </w:r>
    </w:p>
    <w:p w14:paraId="5BBFC5DC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波速为</w:t>
      </w:r>
      <w:r w:rsidR="0092082D" w:rsidRPr="00FF0F08">
        <w:rPr>
          <w:rFonts w:ascii="Times New Roman" w:eastAsia="宋体" w:hAnsi="Times New Roman" w:cs="Times New Roman"/>
          <w:color w:val="000000" w:themeColor="text1"/>
        </w:rPr>
        <w:t>20 m/s</w:t>
      </w:r>
      <w:r w:rsidRPr="00FF0F08">
        <w:rPr>
          <w:rFonts w:ascii="Times New Roman" w:eastAsia="宋体" w:hAnsi="Times New Roman" w:cs="Times New Roman"/>
          <w:color w:val="000000" w:themeColor="text1"/>
        </w:rPr>
        <w:t>，波向</w:t>
      </w:r>
      <w:r w:rsidR="002C5DC7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FF0F08">
        <w:rPr>
          <w:rFonts w:ascii="Times New Roman" w:eastAsia="宋体" w:hAnsi="Times New Roman" w:cs="Times New Roman"/>
          <w:color w:val="000000" w:themeColor="text1"/>
        </w:rPr>
        <w:t>轴负方向传播</w:t>
      </w:r>
    </w:p>
    <w:p w14:paraId="67168108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波速为</w:t>
      </w:r>
      <w:r w:rsidR="0092082D" w:rsidRPr="00FF0F08">
        <w:rPr>
          <w:rFonts w:ascii="Times New Roman" w:eastAsia="宋体" w:hAnsi="Times New Roman" w:cs="Times New Roman"/>
          <w:color w:val="000000" w:themeColor="text1"/>
        </w:rPr>
        <w:t>10 m/s</w:t>
      </w:r>
      <w:r w:rsidRPr="00FF0F08">
        <w:rPr>
          <w:rFonts w:ascii="Times New Roman" w:eastAsia="宋体" w:hAnsi="Times New Roman" w:cs="Times New Roman"/>
          <w:color w:val="000000" w:themeColor="text1"/>
        </w:rPr>
        <w:t>，波向</w:t>
      </w:r>
      <w:r w:rsidR="002C5DC7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Pr="00FF0F08">
        <w:rPr>
          <w:rFonts w:ascii="Times New Roman" w:eastAsia="宋体" w:hAnsi="Times New Roman" w:cs="Times New Roman"/>
          <w:color w:val="000000" w:themeColor="text1"/>
        </w:rPr>
        <w:t>轴正方向传播</w:t>
      </w:r>
    </w:p>
    <w:p w14:paraId="6560F043" w14:textId="77777777" w:rsidR="006C4DD4" w:rsidRPr="00FF0F08" w:rsidRDefault="006C4DD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ab/>
      </w: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A</w:t>
      </w:r>
    </w:p>
    <w:p w14:paraId="52EE2ACE" w14:textId="77777777" w:rsidR="005C7D86" w:rsidRPr="00FF0F08" w:rsidRDefault="001A13A5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2848" behindDoc="1" locked="0" layoutInCell="1" allowOverlap="1" wp14:anchorId="781A7E5F" wp14:editId="2B6F0D81">
            <wp:simplePos x="0" y="0"/>
            <wp:positionH relativeFrom="column">
              <wp:posOffset>4563110</wp:posOffset>
            </wp:positionH>
            <wp:positionV relativeFrom="paragraph">
              <wp:posOffset>137160</wp:posOffset>
            </wp:positionV>
            <wp:extent cx="1511935" cy="935990"/>
            <wp:effectExtent l="0" t="0" r="0" b="0"/>
            <wp:wrapTight wrapText="bothSides">
              <wp:wrapPolygon edited="0">
                <wp:start x="0" y="0"/>
                <wp:lineTo x="0" y="21102"/>
                <wp:lineTo x="21228" y="21102"/>
                <wp:lineTo x="21228" y="0"/>
                <wp:lineTo x="0" y="0"/>
              </wp:wrapPolygon>
            </wp:wrapTight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  <w:t>19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19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如图，在正六边形的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C948AB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两个顶点上各放一带正电的点电荷，电量的大小都是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1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，在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C948AB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d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两个顶点上，各放一带负电的点电荷，电量的大小都是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2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，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1</w:t>
      </w:r>
      <w:r w:rsidR="00C948AB" w:rsidRPr="00FF0F08">
        <w:rPr>
          <w:rFonts w:ascii="Times New Roman" w:eastAsia="宋体" w:hAnsi="Times New Roman" w:cs="Times New Roman"/>
          <w:color w:val="000000" w:themeColor="text1"/>
        </w:rPr>
        <w:t>﹥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2</w:t>
      </w:r>
      <w:r w:rsidR="00AC6040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已知六边形中心</w:t>
      </w:r>
      <w:r w:rsidR="00AC6040" w:rsidRPr="00FF0F08">
        <w:rPr>
          <w:rFonts w:ascii="Times New Roman" w:eastAsia="宋体" w:hAnsi="Times New Roman" w:cs="Times New Roman"/>
          <w:i/>
          <w:color w:val="000000" w:themeColor="text1"/>
        </w:rPr>
        <w:t>Ｏ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点处的场强可用图中的四条有向线段中的一条来表示，它是哪一条</w:t>
      </w:r>
    </w:p>
    <w:p w14:paraId="15ED1354" w14:textId="77777777" w:rsidR="005C7D86" w:rsidRPr="00FF0F08" w:rsidRDefault="004A7434" w:rsidP="00AC3518">
      <w:pPr>
        <w:pStyle w:val="ABCD4"/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E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1</w:t>
      </w:r>
      <w:r w:rsidR="003010F7"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>B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E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2</w:t>
      </w:r>
      <w:r w:rsidR="003010F7"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>C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E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3</w:t>
      </w:r>
      <w:r w:rsidR="003010F7"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>D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E</w:t>
      </w:r>
      <w:r w:rsidR="00C948AB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4</w:t>
      </w:r>
    </w:p>
    <w:p w14:paraId="430B45F9" w14:textId="77777777" w:rsidR="006C4DD4" w:rsidRPr="00FF0F08" w:rsidRDefault="006C4DD4" w:rsidP="00AC3518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ab/>
      </w:r>
      <w:r w:rsidR="00AC3518" w:rsidRPr="00FF0F08">
        <w:rPr>
          <w:rFonts w:ascii="Times New Roman" w:hAnsi="Times New Roman" w:cs="Times New Roman"/>
          <w:color w:val="000000" w:themeColor="text1"/>
        </w:rPr>
        <w:tab/>
      </w: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B</w:t>
      </w:r>
    </w:p>
    <w:p w14:paraId="22882DBC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20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20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一定质量的理想气体处于某一平衡状态，此时其压强为</w:t>
      </w:r>
      <w:r w:rsidR="00C948AB" w:rsidRPr="00FF0F08">
        <w:rPr>
          <w:rFonts w:ascii="Times New Roman" w:eastAsia="宋体" w:hAnsi="Times New Roman" w:cs="Times New Roman"/>
          <w:i/>
          <w:color w:val="000000" w:themeColor="text1"/>
        </w:rPr>
        <w:t>p</w:t>
      </w:r>
      <w:r w:rsidR="00D00081" w:rsidRPr="00FF0F08">
        <w:rPr>
          <w:rFonts w:ascii="Times New Roman" w:eastAsia="宋体" w:hAnsi="Times New Roman" w:cs="Times New Roman"/>
          <w:iCs/>
          <w:color w:val="000000" w:themeColor="text1"/>
          <w:sz w:val="24"/>
          <w:vertAlign w:val="subscript"/>
        </w:rPr>
        <w:t>0</w:t>
      </w:r>
      <w:r w:rsidRPr="00FF0F08">
        <w:rPr>
          <w:rFonts w:ascii="Times New Roman" w:eastAsia="宋体" w:hAnsi="Times New Roman" w:cs="Times New Roman"/>
          <w:color w:val="000000" w:themeColor="text1"/>
        </w:rPr>
        <w:t>，有人设计了四种途径，使气体经过每种途径后压强仍为</w:t>
      </w:r>
      <w:r w:rsidR="00AC3518" w:rsidRPr="00FF0F08">
        <w:rPr>
          <w:rFonts w:ascii="Times New Roman" w:eastAsia="宋体" w:hAnsi="Times New Roman" w:cs="Times New Roman"/>
          <w:i/>
          <w:color w:val="000000" w:themeColor="text1"/>
        </w:rPr>
        <w:t>p</w:t>
      </w:r>
      <w:r w:rsidR="00AC3518" w:rsidRPr="00FF0F08">
        <w:rPr>
          <w:rFonts w:ascii="Times New Roman" w:eastAsia="宋体" w:hAnsi="Times New Roman" w:cs="Times New Roman"/>
          <w:iCs/>
          <w:color w:val="000000" w:themeColor="text1"/>
          <w:sz w:val="24"/>
          <w:vertAlign w:val="subscript"/>
        </w:rPr>
        <w:t>0</w:t>
      </w:r>
      <w:r w:rsidRPr="00FF0F08">
        <w:rPr>
          <w:rFonts w:ascii="Times New Roman" w:eastAsia="宋体" w:hAnsi="Times New Roman" w:cs="Times New Roman"/>
          <w:color w:val="000000" w:themeColor="text1"/>
        </w:rPr>
        <w:t>，这四种途径是</w:t>
      </w:r>
    </w:p>
    <w:p w14:paraId="5D4F5BB0" w14:textId="77777777" w:rsidR="005C7D86" w:rsidRPr="00FF0F08" w:rsidRDefault="00AC3518" w:rsidP="00AC351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4A7434" w:rsidRPr="00FF0F08">
        <w:rPr>
          <w:rFonts w:ascii="Cambria Math" w:eastAsia="宋体" w:hAnsi="Cambria Math" w:cs="Cambria Math"/>
          <w:color w:val="000000" w:themeColor="text1"/>
        </w:rPr>
        <w:t>①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先保持体积不变，降低压强，再保持温度不变，压缩体积</w:t>
      </w:r>
    </w:p>
    <w:p w14:paraId="487D5956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Cambria Math" w:eastAsia="宋体" w:hAnsi="Cambria Math" w:cs="Cambria Math"/>
          <w:color w:val="000000" w:themeColor="text1"/>
        </w:rPr>
        <w:t>②</w:t>
      </w:r>
      <w:r w:rsidRPr="00FF0F08">
        <w:rPr>
          <w:rFonts w:ascii="Times New Roman" w:eastAsia="宋体" w:hAnsi="Times New Roman" w:cs="Times New Roman"/>
          <w:color w:val="000000" w:themeColor="text1"/>
        </w:rPr>
        <w:t>先保持体积不变，使气体升温，再保持温度不变，让体积膨胀</w:t>
      </w:r>
    </w:p>
    <w:p w14:paraId="0BD90F63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Cambria Math" w:eastAsia="宋体" w:hAnsi="Cambria Math" w:cs="Cambria Math"/>
          <w:color w:val="000000" w:themeColor="text1"/>
        </w:rPr>
        <w:t>③</w:t>
      </w:r>
      <w:r w:rsidRPr="00FF0F08">
        <w:rPr>
          <w:rFonts w:ascii="Times New Roman" w:eastAsia="宋体" w:hAnsi="Times New Roman" w:cs="Times New Roman"/>
          <w:color w:val="000000" w:themeColor="text1"/>
        </w:rPr>
        <w:t>先保持温度不变，使体积膨胀，再保持体积不变，使气体升温</w:t>
      </w:r>
    </w:p>
    <w:p w14:paraId="213005F5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Cambria Math" w:eastAsia="宋体" w:hAnsi="Cambria Math" w:cs="Cambria Math"/>
          <w:color w:val="000000" w:themeColor="text1"/>
        </w:rPr>
        <w:t>④</w:t>
      </w:r>
      <w:r w:rsidRPr="00FF0F08">
        <w:rPr>
          <w:rFonts w:ascii="Times New Roman" w:eastAsia="宋体" w:hAnsi="Times New Roman" w:cs="Times New Roman"/>
          <w:color w:val="000000" w:themeColor="text1"/>
        </w:rPr>
        <w:t>先保持温度不变，压缩气体，再保持体积不变，使气体降温</w:t>
      </w:r>
    </w:p>
    <w:p w14:paraId="4A615C4C" w14:textId="77777777" w:rsidR="005C7D86" w:rsidRPr="00FF0F08" w:rsidRDefault="004A7434" w:rsidP="00F564F8">
      <w:pPr>
        <w:pStyle w:val="af4"/>
        <w:tabs>
          <w:tab w:val="clear" w:pos="4989"/>
          <w:tab w:val="left" w:pos="4885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>可以断定</w:t>
      </w:r>
    </w:p>
    <w:p w14:paraId="141EB6B7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Cambria Math" w:eastAsia="宋体" w:hAnsi="Cambria Math" w:cs="Cambria Math"/>
          <w:color w:val="000000" w:themeColor="text1"/>
        </w:rPr>
        <w:t>①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Pr="00FF0F08">
        <w:rPr>
          <w:rFonts w:ascii="Cambria Math" w:eastAsia="宋体" w:hAnsi="Cambria Math" w:cs="Cambria Math"/>
          <w:color w:val="000000" w:themeColor="text1"/>
        </w:rPr>
        <w:t>②</w:t>
      </w:r>
      <w:r w:rsidRPr="00FF0F08">
        <w:rPr>
          <w:rFonts w:ascii="Times New Roman" w:eastAsia="宋体" w:hAnsi="Times New Roman" w:cs="Times New Roman"/>
          <w:color w:val="000000" w:themeColor="text1"/>
        </w:rPr>
        <w:t>不可能</w:t>
      </w:r>
      <w:r w:rsidRPr="00FF0F08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Cambria Math" w:eastAsia="宋体" w:hAnsi="Cambria Math" w:cs="Cambria Math"/>
          <w:color w:val="000000" w:themeColor="text1"/>
        </w:rPr>
        <w:t>③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Pr="00FF0F08">
        <w:rPr>
          <w:rFonts w:ascii="Cambria Math" w:eastAsia="宋体" w:hAnsi="Cambria Math" w:cs="Cambria Math"/>
          <w:color w:val="000000" w:themeColor="text1"/>
        </w:rPr>
        <w:t>④</w:t>
      </w:r>
      <w:r w:rsidRPr="00FF0F08">
        <w:rPr>
          <w:rFonts w:ascii="Times New Roman" w:eastAsia="宋体" w:hAnsi="Times New Roman" w:cs="Times New Roman"/>
          <w:color w:val="000000" w:themeColor="text1"/>
        </w:rPr>
        <w:t>不可能</w:t>
      </w:r>
      <w:r w:rsidR="00314C68" w:rsidRPr="00FF0F08"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79543B8E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Cambria Math" w:eastAsia="宋体" w:hAnsi="Cambria Math" w:cs="Cambria Math"/>
          <w:color w:val="000000" w:themeColor="text1"/>
        </w:rPr>
        <w:t>①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Pr="00FF0F08">
        <w:rPr>
          <w:rFonts w:ascii="Cambria Math" w:eastAsia="宋体" w:hAnsi="Cambria Math" w:cs="Cambria Math"/>
          <w:color w:val="000000" w:themeColor="text1"/>
        </w:rPr>
        <w:t>③</w:t>
      </w:r>
      <w:r w:rsidRPr="00FF0F08">
        <w:rPr>
          <w:rFonts w:ascii="Times New Roman" w:eastAsia="宋体" w:hAnsi="Times New Roman" w:cs="Times New Roman"/>
          <w:color w:val="000000" w:themeColor="text1"/>
        </w:rPr>
        <w:t>不可能</w:t>
      </w:r>
      <w:r w:rsidR="00314C68" w:rsidRPr="00FF0F08">
        <w:rPr>
          <w:rFonts w:ascii="Times New Roman" w:eastAsia="宋体" w:hAnsi="Times New Roman" w:cs="Times New Roman"/>
          <w:color w:val="000000" w:themeColor="text1"/>
        </w:rPr>
        <w:t xml:space="preserve">      </w:t>
      </w:r>
      <w:r w:rsidRPr="00FF0F08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Cambria Math" w:eastAsia="宋体" w:hAnsi="Cambria Math" w:cs="Cambria Math"/>
          <w:color w:val="000000" w:themeColor="text1"/>
        </w:rPr>
        <w:t>①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Pr="00FF0F08">
        <w:rPr>
          <w:rFonts w:ascii="Cambria Math" w:eastAsia="宋体" w:hAnsi="Cambria Math" w:cs="Cambria Math"/>
          <w:color w:val="000000" w:themeColor="text1"/>
        </w:rPr>
        <w:t>②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Pr="00FF0F08">
        <w:rPr>
          <w:rFonts w:ascii="Cambria Math" w:eastAsia="宋体" w:hAnsi="Cambria Math" w:cs="Cambria Math"/>
          <w:color w:val="000000" w:themeColor="text1"/>
        </w:rPr>
        <w:t>③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Pr="00FF0F08">
        <w:rPr>
          <w:rFonts w:ascii="Cambria Math" w:eastAsia="宋体" w:hAnsi="Cambria Math" w:cs="Cambria Math"/>
          <w:color w:val="000000" w:themeColor="text1"/>
        </w:rPr>
        <w:t>④</w:t>
      </w:r>
      <w:r w:rsidRPr="00FF0F08">
        <w:rPr>
          <w:rFonts w:ascii="Times New Roman" w:eastAsia="宋体" w:hAnsi="Times New Roman" w:cs="Times New Roman"/>
          <w:color w:val="000000" w:themeColor="text1"/>
        </w:rPr>
        <w:t>都可能</w:t>
      </w:r>
    </w:p>
    <w:p w14:paraId="2F7DB5D1" w14:textId="77777777" w:rsidR="006C4DD4" w:rsidRPr="00FF0F08" w:rsidRDefault="006C4DD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ab/>
      </w: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D</w:t>
      </w:r>
    </w:p>
    <w:p w14:paraId="04B4D6E4" w14:textId="77777777" w:rsidR="005C7D86" w:rsidRPr="00FF0F08" w:rsidRDefault="00557E77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6704" behindDoc="1" locked="0" layoutInCell="1" allowOverlap="1" wp14:anchorId="5E65E59A" wp14:editId="062639B0">
            <wp:simplePos x="0" y="0"/>
            <wp:positionH relativeFrom="column">
              <wp:posOffset>4471035</wp:posOffset>
            </wp:positionH>
            <wp:positionV relativeFrom="paragraph">
              <wp:posOffset>375285</wp:posOffset>
            </wp:positionV>
            <wp:extent cx="1727835" cy="1619885"/>
            <wp:effectExtent l="0" t="0" r="5715" b="0"/>
            <wp:wrapTight wrapText="bothSides">
              <wp:wrapPolygon edited="0">
                <wp:start x="0" y="0"/>
                <wp:lineTo x="0" y="21338"/>
                <wp:lineTo x="21433" y="21338"/>
                <wp:lineTo x="21433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  <w:t>21</w:t>
      </w:r>
      <w:r w:rsidR="00CE1A03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21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如图，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 xml:space="preserve"> 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是一固定的点电荷，另一点电荷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P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从很远处以初速度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v</w:t>
      </w:r>
      <w:r w:rsidR="00D00081" w:rsidRPr="00FF0F08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射入点电荷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的电场，在电场力作用下的运动轨迹是曲线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MN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.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 xml:space="preserve"> a</w:t>
      </w:r>
      <w:r w:rsidR="00D00081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D00081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是以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为中心，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D00081" w:rsidRPr="005F75F8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D00081" w:rsidRPr="005F75F8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b</w:t>
      </w:r>
      <w:r w:rsidR="00D00081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D00081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D00081" w:rsidRPr="005F75F8"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为半径画出的三个圆，</w:t>
      </w:r>
      <w:r w:rsidR="00C14DF2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C14DF2" w:rsidRPr="00FF0F08">
        <w:rPr>
          <w:rFonts w:ascii="Times New Roman" w:eastAsia="宋体" w:hAnsi="Times New Roman" w:cs="Times New Roman"/>
          <w:iCs/>
          <w:color w:val="000000" w:themeColor="text1"/>
          <w:sz w:val="24"/>
          <w:vertAlign w:val="subscript"/>
        </w:rPr>
        <w:t>c</w:t>
      </w:r>
      <w:r w:rsidR="00C14DF2" w:rsidRPr="00FF0F08">
        <w:rPr>
          <w:rFonts w:ascii="Times New Roman" w:eastAsia="宋体" w:hAnsi="Times New Roman" w:cs="Times New Roman"/>
          <w:i/>
          <w:color w:val="000000" w:themeColor="text1"/>
        </w:rPr>
        <w:t>－</w:t>
      </w:r>
      <w:r w:rsidR="00C14DF2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C14DF2" w:rsidRPr="00FF0F08">
        <w:rPr>
          <w:rFonts w:ascii="Times New Roman" w:eastAsia="宋体" w:hAnsi="Times New Roman" w:cs="Times New Roman"/>
          <w:iCs/>
          <w:color w:val="000000" w:themeColor="text1"/>
          <w:sz w:val="24"/>
          <w:vertAlign w:val="subscript"/>
        </w:rPr>
        <w:t>b</w:t>
      </w:r>
      <w:r w:rsidR="00C14DF2" w:rsidRPr="00FF0F08">
        <w:rPr>
          <w:rFonts w:ascii="Times New Roman" w:eastAsia="宋体" w:hAnsi="Times New Roman" w:cs="Times New Roman"/>
          <w:i/>
          <w:color w:val="000000" w:themeColor="text1"/>
        </w:rPr>
        <w:t xml:space="preserve"> = R</w:t>
      </w:r>
      <w:r w:rsidR="00C14DF2" w:rsidRPr="00FF0F08">
        <w:rPr>
          <w:rFonts w:ascii="Times New Roman" w:eastAsia="宋体" w:hAnsi="Times New Roman" w:cs="Times New Roman"/>
          <w:iCs/>
          <w:color w:val="000000" w:themeColor="text1"/>
          <w:sz w:val="24"/>
          <w:vertAlign w:val="subscript"/>
        </w:rPr>
        <w:t>b</w:t>
      </w:r>
      <w:r w:rsidR="00C14DF2" w:rsidRPr="00FF0F08">
        <w:rPr>
          <w:rFonts w:ascii="Times New Roman" w:eastAsia="宋体" w:hAnsi="Times New Roman" w:cs="Times New Roman"/>
          <w:i/>
          <w:color w:val="000000" w:themeColor="text1"/>
        </w:rPr>
        <w:t>－</w:t>
      </w:r>
      <w:r w:rsidR="00C14DF2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C14DF2" w:rsidRPr="005F75F8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="007E432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3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4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为轨迹</w:t>
      </w:r>
      <w:r w:rsidR="00C14DF2" w:rsidRPr="00FF0F08">
        <w:rPr>
          <w:rFonts w:ascii="Times New Roman" w:eastAsia="宋体" w:hAnsi="Times New Roman" w:cs="Times New Roman"/>
          <w:i/>
          <w:color w:val="000000" w:themeColor="text1"/>
        </w:rPr>
        <w:t>MN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与三个圆的一些交点</w:t>
      </w:r>
      <w:r w:rsidR="007E432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以</w:t>
      </w:r>
      <w:r w:rsidR="00E30505" w:rsidRPr="00FF0F08">
        <w:rPr>
          <w:rFonts w:ascii="Times New Roman" w:hAnsi="Times New Roman" w:cs="Times New Roman"/>
          <w:color w:val="000000" w:themeColor="text1"/>
        </w:rPr>
        <w:t>|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W</w:t>
      </w:r>
      <w:r w:rsidR="00E30505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12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|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表示点电荷</w:t>
      </w:r>
      <w:r w:rsidR="001A349D" w:rsidRPr="00FF0F08">
        <w:rPr>
          <w:rFonts w:ascii="Times New Roman" w:eastAsia="宋体" w:hAnsi="Times New Roman" w:cs="Times New Roman"/>
          <w:i/>
          <w:iCs/>
          <w:color w:val="000000" w:themeColor="text1"/>
        </w:rPr>
        <w:t>Ｐ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由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到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的过程中电场力做的功的大小，</w:t>
      </w:r>
      <w:r w:rsidR="00E30505" w:rsidRPr="00FF0F08">
        <w:rPr>
          <w:rFonts w:ascii="Times New Roman" w:hAnsi="Times New Roman" w:cs="Times New Roman"/>
          <w:color w:val="000000" w:themeColor="text1"/>
        </w:rPr>
        <w:t>|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W</w:t>
      </w:r>
      <w:r w:rsidR="00E30505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34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|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表示由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3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到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4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的过程中电场力做的功的大小，则</w:t>
      </w:r>
    </w:p>
    <w:p w14:paraId="28A492A4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E30505" w:rsidRPr="00FF0F08">
        <w:rPr>
          <w:rFonts w:ascii="Times New Roman" w:hAnsi="Times New Roman" w:cs="Times New Roman"/>
          <w:color w:val="000000" w:themeColor="text1"/>
        </w:rPr>
        <w:t>|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W</w:t>
      </w:r>
      <w:r w:rsidR="00E30505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12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|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=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E30505" w:rsidRPr="00FF0F08">
        <w:rPr>
          <w:rFonts w:ascii="Times New Roman" w:hAnsi="Times New Roman" w:cs="Times New Roman"/>
          <w:color w:val="000000" w:themeColor="text1"/>
        </w:rPr>
        <w:t>|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W</w:t>
      </w:r>
      <w:r w:rsidR="00E30505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34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|</w:t>
      </w:r>
      <w:r w:rsidRPr="00FF0F08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E30505" w:rsidRPr="00FF0F08">
        <w:rPr>
          <w:rFonts w:ascii="Times New Roman" w:hAnsi="Times New Roman" w:cs="Times New Roman"/>
          <w:color w:val="000000" w:themeColor="text1"/>
        </w:rPr>
        <w:t>|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W</w:t>
      </w:r>
      <w:r w:rsidR="00E30505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12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|</w:t>
      </w:r>
      <w:r w:rsidR="00E30505" w:rsidRPr="00FF0F08">
        <w:rPr>
          <w:rFonts w:ascii="Times New Roman" w:hAnsi="Times New Roman" w:cs="Times New Roman"/>
          <w:color w:val="000000" w:themeColor="text1"/>
        </w:rPr>
        <w:t>﹥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E30505" w:rsidRPr="00FF0F08">
        <w:rPr>
          <w:rFonts w:ascii="Times New Roman" w:hAnsi="Times New Roman" w:cs="Times New Roman"/>
          <w:color w:val="000000" w:themeColor="text1"/>
        </w:rPr>
        <w:t>|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W</w:t>
      </w:r>
      <w:r w:rsidR="00E30505" w:rsidRPr="00FF0F08">
        <w:rPr>
          <w:rFonts w:ascii="Times New Roman" w:eastAsia="宋体" w:hAnsi="Times New Roman" w:cs="Times New Roman"/>
          <w:color w:val="000000" w:themeColor="text1"/>
          <w:sz w:val="24"/>
          <w:vertAlign w:val="subscript"/>
        </w:rPr>
        <w:t>34</w:t>
      </w:r>
      <w:r w:rsidR="00E30505" w:rsidRPr="00FF0F08">
        <w:rPr>
          <w:rFonts w:ascii="Times New Roman" w:eastAsia="宋体" w:hAnsi="Times New Roman" w:cs="Times New Roman"/>
          <w:color w:val="000000" w:themeColor="text1"/>
        </w:rPr>
        <w:t>|</w:t>
      </w:r>
    </w:p>
    <w:p w14:paraId="4C9A5EB1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FF0F08">
        <w:rPr>
          <w:rFonts w:ascii="Times New Roman" w:eastAsia="宋体" w:hAnsi="Times New Roman" w:cs="Times New Roman"/>
          <w:color w:val="000000" w:themeColor="text1"/>
        </w:rPr>
        <w:t>两电荷可能同号，也可能异号</w:t>
      </w:r>
    </w:p>
    <w:p w14:paraId="592F8038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FF0F08">
        <w:rPr>
          <w:rFonts w:ascii="Times New Roman" w:eastAsia="宋体" w:hAnsi="Times New Roman" w:cs="Times New Roman"/>
          <w:color w:val="000000" w:themeColor="text1"/>
        </w:rPr>
        <w:t>的初速度方向的延长线与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Pr="00FF0F08">
        <w:rPr>
          <w:rFonts w:ascii="Times New Roman" w:eastAsia="宋体" w:hAnsi="Times New Roman" w:cs="Times New Roman"/>
          <w:color w:val="000000" w:themeColor="text1"/>
        </w:rPr>
        <w:t>之间的距离可能为零</w:t>
      </w:r>
    </w:p>
    <w:p w14:paraId="0E56CEF8" w14:textId="77777777" w:rsidR="006C4DD4" w:rsidRPr="00FF0F08" w:rsidRDefault="006C4DD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ab/>
      </w: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B</w:t>
      </w:r>
    </w:p>
    <w:p w14:paraId="334EC5C7" w14:textId="77777777" w:rsidR="005C7D86" w:rsidRPr="00FF0F08" w:rsidRDefault="00557E77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 wp14:anchorId="037FC844" wp14:editId="58329C70">
            <wp:simplePos x="0" y="0"/>
            <wp:positionH relativeFrom="column">
              <wp:posOffset>4585335</wp:posOffset>
            </wp:positionH>
            <wp:positionV relativeFrom="paragraph">
              <wp:posOffset>566420</wp:posOffset>
            </wp:positionV>
            <wp:extent cx="1440180" cy="1224280"/>
            <wp:effectExtent l="0" t="0" r="7620" b="0"/>
            <wp:wrapTight wrapText="bothSides">
              <wp:wrapPolygon edited="0">
                <wp:start x="0" y="0"/>
                <wp:lineTo x="0" y="21174"/>
                <wp:lineTo x="21429" y="21174"/>
                <wp:lineTo x="21429" y="0"/>
                <wp:lineTo x="0" y="0"/>
              </wp:wrapPolygon>
            </wp:wrapTight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  <w:t>22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22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如图，在</w:t>
      </w:r>
      <w:r w:rsidR="00E30505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﹥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0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y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﹥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0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的空间中有恒定的匀强磁场，磁感</w:t>
      </w:r>
      <w:r w:rsidR="005F75F8">
        <w:rPr>
          <w:rFonts w:ascii="Times New Roman" w:eastAsia="宋体" w:hAnsi="Times New Roman" w:cs="Times New Roman" w:hint="eastAsia"/>
          <w:color w:val="000000" w:themeColor="text1"/>
        </w:rPr>
        <w:t>应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强度的方向垂直于</w:t>
      </w:r>
      <w:r w:rsidR="001A349D" w:rsidRPr="00FF0F08">
        <w:rPr>
          <w:rFonts w:ascii="Times New Roman" w:eastAsia="宋体" w:hAnsi="Times New Roman" w:cs="Times New Roman"/>
          <w:i/>
          <w:color w:val="000000" w:themeColor="text1"/>
        </w:rPr>
        <w:t>xOy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平面向里，大小为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210BCE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现有一质量为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m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电量为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q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的带电粒子，在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轴上到原点的距离为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x</w:t>
      </w:r>
      <w:r w:rsidR="00F73BB0" w:rsidRPr="00FF0F08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P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点，以平行于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y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轴的初速度射入此磁场，在磁场作用下沿垂直于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y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轴的方向射出此磁场</w:t>
      </w:r>
      <w:r w:rsidR="00210BCE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不计重力的影响</w:t>
      </w:r>
      <w:r w:rsidR="00210BCE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由这些条件可知</w:t>
      </w:r>
    </w:p>
    <w:p w14:paraId="70063A48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A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不能确定粒子通过</w:t>
      </w:r>
      <w:r w:rsidR="000E0AB6" w:rsidRPr="00FF0F08"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 w:rsidRPr="00FF0F08">
        <w:rPr>
          <w:rFonts w:ascii="Times New Roman" w:eastAsia="宋体" w:hAnsi="Times New Roman" w:cs="Times New Roman"/>
          <w:color w:val="000000" w:themeColor="text1"/>
        </w:rPr>
        <w:t>轴时的位置</w:t>
      </w:r>
    </w:p>
    <w:p w14:paraId="39F6D7F0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B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不能确定粒子速度的大小</w:t>
      </w:r>
    </w:p>
    <w:p w14:paraId="4DC6EEB9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C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不能确定粒子在磁场中运动所经历的时间</w:t>
      </w:r>
    </w:p>
    <w:p w14:paraId="63C1158F" w14:textId="77777777" w:rsidR="005C7D86" w:rsidRPr="00FF0F08" w:rsidRDefault="004A743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D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以上三个判断都不对</w:t>
      </w:r>
    </w:p>
    <w:p w14:paraId="0164ED70" w14:textId="77777777" w:rsidR="006C4DD4" w:rsidRPr="00FF0F08" w:rsidRDefault="006C4DD4" w:rsidP="00F564F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ab/>
      </w: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D</w:t>
      </w:r>
    </w:p>
    <w:p w14:paraId="17F5970A" w14:textId="77777777" w:rsidR="005C7D86" w:rsidRPr="00FF0F08" w:rsidRDefault="004A7434" w:rsidP="00F564F8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 w:cs="Times New Roman"/>
          <w:bCs/>
          <w:color w:val="000000" w:themeColor="text1"/>
        </w:rPr>
      </w:pPr>
      <w:r w:rsidRPr="00FF0F08">
        <w:rPr>
          <w:rFonts w:ascii="Times New Roman" w:eastAsia="黑体" w:hAnsi="Times New Roman" w:cs="Times New Roman"/>
          <w:b/>
          <w:color w:val="000000" w:themeColor="text1"/>
        </w:rPr>
        <w:tab/>
      </w:r>
      <w:r w:rsidR="003010F7" w:rsidRPr="00FF0F08">
        <w:rPr>
          <w:rFonts w:ascii="Times New Roman" w:eastAsia="黑体" w:hAnsi="Times New Roman" w:cs="Times New Roman"/>
          <w:bCs/>
          <w:color w:val="000000" w:themeColor="text1"/>
        </w:rPr>
        <w:t>二、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非选择题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(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共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72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分</w:t>
      </w:r>
      <w:r w:rsidRPr="00FF0F08">
        <w:rPr>
          <w:rFonts w:ascii="Times New Roman" w:eastAsia="黑体" w:hAnsi="Times New Roman" w:cs="Times New Roman"/>
          <w:bCs/>
          <w:color w:val="000000" w:themeColor="text1"/>
        </w:rPr>
        <w:t>)</w:t>
      </w:r>
    </w:p>
    <w:p w14:paraId="43B01AB3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23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23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））（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16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分）（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用一主尺最小分度为</w:t>
      </w:r>
      <w:r w:rsidR="0092082D"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="000E0AB6" w:rsidRPr="00FF0F0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92082D" w:rsidRPr="00FF0F08">
        <w:rPr>
          <w:rFonts w:ascii="Times New Roman" w:eastAsia="宋体" w:hAnsi="Times New Roman" w:cs="Times New Roman"/>
          <w:color w:val="000000" w:themeColor="text1"/>
        </w:rPr>
        <w:t>mm</w:t>
      </w:r>
      <w:r w:rsidRPr="00FF0F08">
        <w:rPr>
          <w:rFonts w:ascii="Times New Roman" w:eastAsia="宋体" w:hAnsi="Times New Roman" w:cs="Times New Roman"/>
          <w:color w:val="000000" w:themeColor="text1"/>
        </w:rPr>
        <w:t>，游标上有</w:t>
      </w:r>
      <w:r w:rsidRPr="00FF0F08">
        <w:rPr>
          <w:rFonts w:ascii="Times New Roman" w:eastAsia="宋体" w:hAnsi="Times New Roman" w:cs="Times New Roman"/>
          <w:color w:val="000000" w:themeColor="text1"/>
        </w:rPr>
        <w:t>20</w:t>
      </w:r>
      <w:r w:rsidRPr="00FF0F08">
        <w:rPr>
          <w:rFonts w:ascii="Times New Roman" w:eastAsia="宋体" w:hAnsi="Times New Roman" w:cs="Times New Roman"/>
          <w:color w:val="000000" w:themeColor="text1"/>
        </w:rPr>
        <w:t>个分度的卡尺测量一工件的长度，结果如图所示</w:t>
      </w:r>
      <w:r w:rsidR="000E0AB6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可以读出此工件的长度为</w:t>
      </w:r>
      <w:r w:rsidRPr="00FF0F08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="000E0AB6" w:rsidRPr="00FF0F08">
        <w:rPr>
          <w:rFonts w:ascii="Times New Roman" w:eastAsia="宋体" w:hAnsi="Times New Roman" w:cs="Times New Roman"/>
          <w:color w:val="000000" w:themeColor="text1"/>
        </w:rPr>
        <w:t>．</w:t>
      </w:r>
    </w:p>
    <w:p w14:paraId="55FD0F9E" w14:textId="77777777" w:rsidR="005C7D86" w:rsidRPr="00FF0F08" w:rsidRDefault="004A7434" w:rsidP="00F564F8">
      <w:pPr>
        <w:pStyle w:val="1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28A85652" wp14:editId="5D045543">
            <wp:extent cx="2123440" cy="143954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D0699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23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））（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在测量重力加速度的实验中，某同学用一根细线和一均匀小球制成单摆</w:t>
      </w:r>
      <w:r w:rsidR="000E0AB6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他已经测得此单摆</w:t>
      </w:r>
      <w:r w:rsidRPr="00FF0F08">
        <w:rPr>
          <w:rFonts w:ascii="Times New Roman" w:eastAsia="宋体" w:hAnsi="Times New Roman" w:cs="Times New Roman"/>
          <w:color w:val="000000" w:themeColor="text1"/>
        </w:rPr>
        <w:t>20</w:t>
      </w:r>
      <w:r w:rsidRPr="00FF0F08">
        <w:rPr>
          <w:rFonts w:ascii="Times New Roman" w:eastAsia="宋体" w:hAnsi="Times New Roman" w:cs="Times New Roman"/>
          <w:color w:val="000000" w:themeColor="text1"/>
        </w:rPr>
        <w:t>个周期的时间为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t</w:t>
      </w:r>
      <w:r w:rsidRPr="00FF0F08">
        <w:rPr>
          <w:rFonts w:ascii="Times New Roman" w:eastAsia="宋体" w:hAnsi="Times New Roman" w:cs="Times New Roman"/>
          <w:color w:val="000000" w:themeColor="text1"/>
        </w:rPr>
        <w:t>，从悬挂点到小球顶端的线长为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l</w:t>
      </w:r>
      <w:r w:rsidRPr="00FF0F08">
        <w:rPr>
          <w:rFonts w:ascii="Times New Roman" w:eastAsia="宋体" w:hAnsi="Times New Roman" w:cs="Times New Roman"/>
          <w:color w:val="000000" w:themeColor="text1"/>
        </w:rPr>
        <w:t>，还需要测量的物理量为</w:t>
      </w:r>
      <w:r w:rsidRPr="00FF0F08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="009B3FFA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将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g</w:t>
      </w:r>
      <w:r w:rsidRPr="00FF0F08">
        <w:rPr>
          <w:rFonts w:ascii="Times New Roman" w:eastAsia="宋体" w:hAnsi="Times New Roman" w:cs="Times New Roman"/>
          <w:color w:val="000000" w:themeColor="text1"/>
        </w:rPr>
        <w:t>用测得量表示，可得</w:t>
      </w:r>
      <w:r w:rsidR="00F73BB0" w:rsidRPr="00FF0F08">
        <w:rPr>
          <w:rFonts w:ascii="Times New Roman" w:eastAsia="宋体" w:hAnsi="Times New Roman" w:cs="Times New Roman"/>
          <w:i/>
          <w:color w:val="000000" w:themeColor="text1"/>
        </w:rPr>
        <w:t>g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＝</w:t>
      </w:r>
      <w:r w:rsidRPr="00FF0F08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="009B3FFA" w:rsidRPr="00FF0F08">
        <w:rPr>
          <w:rFonts w:ascii="Times New Roman" w:eastAsia="宋体" w:hAnsi="Times New Roman" w:cs="Times New Roman"/>
          <w:color w:val="000000" w:themeColor="text1"/>
        </w:rPr>
        <w:t>．</w:t>
      </w:r>
    </w:p>
    <w:p w14:paraId="6E03127E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23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3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））（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3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测量电源的电动势及内阻的实验电路如图</w:t>
      </w:r>
      <w:r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Pr="00FF0F08">
        <w:rPr>
          <w:rFonts w:ascii="Times New Roman" w:eastAsia="宋体" w:hAnsi="Times New Roman" w:cs="Times New Roman"/>
          <w:color w:val="000000" w:themeColor="text1"/>
        </w:rPr>
        <w:t>所示</w:t>
      </w:r>
      <w:r w:rsidR="009B3FFA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图</w:t>
      </w:r>
      <w:r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Pr="00FF0F08">
        <w:rPr>
          <w:rFonts w:ascii="Times New Roman" w:eastAsia="宋体" w:hAnsi="Times New Roman" w:cs="Times New Roman"/>
          <w:color w:val="000000" w:themeColor="text1"/>
        </w:rPr>
        <w:t>中给出的器材有：待测的电源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(</w:t>
      </w:r>
      <w:r w:rsidRPr="00FF0F08">
        <w:rPr>
          <w:rFonts w:ascii="Times New Roman" w:eastAsia="宋体" w:hAnsi="Times New Roman" w:cs="Times New Roman"/>
          <w:color w:val="000000" w:themeColor="text1"/>
        </w:rPr>
        <w:t>电动势约为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4 V</w:t>
      </w:r>
      <w:r w:rsidRPr="00FF0F08">
        <w:rPr>
          <w:rFonts w:ascii="Times New Roman" w:eastAsia="宋体" w:hAnsi="Times New Roman" w:cs="Times New Roman"/>
          <w:color w:val="000000" w:themeColor="text1"/>
        </w:rPr>
        <w:t>，内阻约为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 xml:space="preserve"> Ω</w:t>
      </w:r>
      <w:r w:rsidR="00F73BB0" w:rsidRPr="00FF0F08">
        <w:rPr>
          <w:rFonts w:ascii="Times New Roman" w:eastAsia="宋体" w:hAnsi="Times New Roman" w:cs="Times New Roman"/>
          <w:color w:val="000000" w:themeColor="text1"/>
        </w:rPr>
        <w:t>)</w:t>
      </w:r>
      <w:r w:rsidRPr="00FF0F08">
        <w:rPr>
          <w:rFonts w:ascii="Times New Roman" w:eastAsia="宋体" w:hAnsi="Times New Roman" w:cs="Times New Roman"/>
          <w:color w:val="000000" w:themeColor="text1"/>
        </w:rPr>
        <w:t>，电压表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(</w:t>
      </w:r>
      <w:r w:rsidRPr="00FF0F08">
        <w:rPr>
          <w:rFonts w:ascii="Times New Roman" w:eastAsia="宋体" w:hAnsi="Times New Roman" w:cs="Times New Roman"/>
          <w:color w:val="000000" w:themeColor="text1"/>
        </w:rPr>
        <w:t>内阻很大，有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5 V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15 V</w:t>
      </w:r>
      <w:r w:rsidRPr="00FF0F08">
        <w:rPr>
          <w:rFonts w:ascii="Times New Roman" w:eastAsia="宋体" w:hAnsi="Times New Roman" w:cs="Times New Roman"/>
          <w:color w:val="000000" w:themeColor="text1"/>
        </w:rPr>
        <w:t>两个量程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)</w:t>
      </w:r>
      <w:r w:rsidRPr="00FF0F08">
        <w:rPr>
          <w:rFonts w:ascii="Times New Roman" w:eastAsia="宋体" w:hAnsi="Times New Roman" w:cs="Times New Roman"/>
          <w:color w:val="000000" w:themeColor="text1"/>
        </w:rPr>
        <w:t>，电流表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(</w:t>
      </w:r>
      <w:r w:rsidRPr="00FF0F08">
        <w:rPr>
          <w:rFonts w:ascii="Times New Roman" w:eastAsia="宋体" w:hAnsi="Times New Roman" w:cs="Times New Roman"/>
          <w:color w:val="000000" w:themeColor="text1"/>
        </w:rPr>
        <w:t>内阻不计，有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0.1 A</w:t>
      </w:r>
      <w:r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1 A</w:t>
      </w:r>
      <w:r w:rsidRPr="00FF0F08">
        <w:rPr>
          <w:rFonts w:ascii="Times New Roman" w:eastAsia="宋体" w:hAnsi="Times New Roman" w:cs="Times New Roman"/>
          <w:color w:val="000000" w:themeColor="text1"/>
        </w:rPr>
        <w:t>两个量程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)</w:t>
      </w:r>
      <w:r w:rsidRPr="00FF0F08">
        <w:rPr>
          <w:rFonts w:ascii="Times New Roman" w:eastAsia="宋体" w:hAnsi="Times New Roman" w:cs="Times New Roman"/>
          <w:color w:val="000000" w:themeColor="text1"/>
        </w:rPr>
        <w:t>，滑</w:t>
      </w:r>
      <w:r w:rsidR="009B3FFA" w:rsidRPr="00FF0F08">
        <w:rPr>
          <w:rFonts w:ascii="Times New Roman" w:eastAsia="宋体" w:hAnsi="Times New Roman" w:cs="Times New Roman"/>
          <w:color w:val="000000" w:themeColor="text1"/>
        </w:rPr>
        <w:t>动</w:t>
      </w:r>
      <w:r w:rsidRPr="00FF0F08">
        <w:rPr>
          <w:rFonts w:ascii="Times New Roman" w:eastAsia="宋体" w:hAnsi="Times New Roman" w:cs="Times New Roman"/>
          <w:color w:val="000000" w:themeColor="text1"/>
        </w:rPr>
        <w:t>变阻器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(</w:t>
      </w:r>
      <w:r w:rsidRPr="00FF0F08">
        <w:rPr>
          <w:rFonts w:ascii="Times New Roman" w:eastAsia="宋体" w:hAnsi="Times New Roman" w:cs="Times New Roman"/>
          <w:color w:val="000000" w:themeColor="text1"/>
        </w:rPr>
        <w:t>阻值范围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0~10</w:t>
      </w:r>
      <w:r w:rsidR="00EF426D" w:rsidRPr="00FF0F08">
        <w:rPr>
          <w:rFonts w:ascii="Times New Roman" w:eastAsia="宋体" w:hAnsi="Times New Roman" w:cs="Times New Roman"/>
          <w:color w:val="000000" w:themeColor="text1"/>
        </w:rPr>
        <w:t xml:space="preserve"> Ω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)</w:t>
      </w:r>
      <w:r w:rsidRPr="00FF0F08">
        <w:rPr>
          <w:rFonts w:ascii="Times New Roman" w:eastAsia="宋体" w:hAnsi="Times New Roman" w:cs="Times New Roman"/>
          <w:color w:val="000000" w:themeColor="text1"/>
        </w:rPr>
        <w:t>，开关</w:t>
      </w:r>
      <w:r w:rsidR="009B3FFA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另有导线若干</w:t>
      </w:r>
      <w:r w:rsidR="009B3FFA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试按照图</w:t>
      </w:r>
      <w:r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Pr="00FF0F08">
        <w:rPr>
          <w:rFonts w:ascii="Times New Roman" w:eastAsia="宋体" w:hAnsi="Times New Roman" w:cs="Times New Roman"/>
          <w:color w:val="000000" w:themeColor="text1"/>
        </w:rPr>
        <w:t>中的电路在图</w:t>
      </w:r>
      <w:r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Pr="00FF0F08">
        <w:rPr>
          <w:rFonts w:ascii="Times New Roman" w:eastAsia="宋体" w:hAnsi="Times New Roman" w:cs="Times New Roman"/>
          <w:color w:val="000000" w:themeColor="text1"/>
        </w:rPr>
        <w:t>中画出连线，将器材连接成实验电路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(</w:t>
      </w:r>
      <w:r w:rsidRPr="00FF0F08">
        <w:rPr>
          <w:rFonts w:ascii="Times New Roman" w:eastAsia="宋体" w:hAnsi="Times New Roman" w:cs="Times New Roman"/>
          <w:color w:val="000000" w:themeColor="text1"/>
        </w:rPr>
        <w:t>要求正确选择电表量程，以保证仪器的安全并使测量有尽可能高的精确度</w:t>
      </w:r>
      <w:r w:rsidR="00954AD8" w:rsidRPr="00FF0F08">
        <w:rPr>
          <w:rFonts w:ascii="Times New Roman" w:eastAsia="宋体" w:hAnsi="Times New Roman" w:cs="Times New Roman"/>
          <w:color w:val="000000" w:themeColor="text1"/>
        </w:rPr>
        <w:t>)</w:t>
      </w:r>
      <w:r w:rsidR="009B3FFA" w:rsidRPr="00FF0F08">
        <w:rPr>
          <w:rFonts w:ascii="Times New Roman" w:eastAsia="宋体" w:hAnsi="Times New Roman" w:cs="Times New Roman"/>
          <w:color w:val="000000" w:themeColor="text1"/>
        </w:rPr>
        <w:t>．</w:t>
      </w:r>
    </w:p>
    <w:p w14:paraId="06E94FBB" w14:textId="77777777" w:rsidR="005C7D86" w:rsidRPr="00FF0F08" w:rsidRDefault="00C07E7C" w:rsidP="00F564F8">
      <w:pPr>
        <w:pStyle w:val="2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896" behindDoc="0" locked="0" layoutInCell="1" allowOverlap="1" wp14:anchorId="0A47E481" wp14:editId="0315D154">
            <wp:simplePos x="0" y="0"/>
            <wp:positionH relativeFrom="column">
              <wp:posOffset>4292321</wp:posOffset>
            </wp:positionH>
            <wp:positionV relativeFrom="paragraph">
              <wp:posOffset>926474</wp:posOffset>
            </wp:positionV>
            <wp:extent cx="1115695" cy="971550"/>
            <wp:effectExtent l="0" t="0" r="8255" b="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4A7434"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70C3A49" wp14:editId="2B24FA42">
            <wp:extent cx="1151890" cy="104394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4A7434"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4A18A92" wp14:editId="044DDFA8">
            <wp:extent cx="1259840" cy="12954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47866" w14:textId="77777777" w:rsidR="006C4DD4" w:rsidRPr="00FF0F08" w:rsidRDefault="006C4DD4" w:rsidP="00F564F8">
      <w:pPr>
        <w:pStyle w:val="2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</w:p>
    <w:p w14:paraId="23ABB520" w14:textId="77777777" w:rsidR="006C4DD4" w:rsidRPr="00FF0F08" w:rsidRDefault="006C4DD4" w:rsidP="00F564F8">
      <w:pPr>
        <w:pStyle w:val="2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>【答案】（</w:t>
      </w:r>
      <w:r w:rsidRPr="00FF0F08">
        <w:rPr>
          <w:rFonts w:ascii="Times New Roman" w:hAnsi="Times New Roman" w:cs="Times New Roman"/>
          <w:color w:val="000000" w:themeColor="text1"/>
        </w:rPr>
        <w:t>1</w:t>
      </w:r>
      <w:r w:rsidRPr="00FF0F08">
        <w:rPr>
          <w:rFonts w:ascii="Times New Roman" w:hAnsi="Times New Roman" w:cs="Times New Roman"/>
          <w:color w:val="000000" w:themeColor="text1"/>
        </w:rPr>
        <w:t>）</w:t>
      </w:r>
      <w:r w:rsidRPr="00FF0F08">
        <w:rPr>
          <w:rFonts w:ascii="Times New Roman" w:hAnsi="Times New Roman" w:cs="Times New Roman"/>
          <w:color w:val="000000" w:themeColor="text1"/>
        </w:rPr>
        <w:t>10.405</w:t>
      </w:r>
      <w:r w:rsidR="00EF3BD7" w:rsidRPr="00FF0F08">
        <w:rPr>
          <w:rFonts w:ascii="Times New Roman" w:hAnsi="Times New Roman" w:cs="Times New Roman"/>
          <w:color w:val="000000" w:themeColor="text1"/>
        </w:rPr>
        <w:t xml:space="preserve"> </w:t>
      </w:r>
      <w:r w:rsidRPr="00FF0F08">
        <w:rPr>
          <w:rFonts w:ascii="Times New Roman" w:hAnsi="Times New Roman" w:cs="Times New Roman"/>
          <w:color w:val="000000" w:themeColor="text1"/>
        </w:rPr>
        <w:t>cm</w:t>
      </w:r>
      <w:r w:rsidR="00C07E7C" w:rsidRPr="00FF0F08">
        <w:rPr>
          <w:rFonts w:ascii="Times New Roman" w:hAnsi="Times New Roman" w:cs="Times New Roman"/>
          <w:color w:val="000000" w:themeColor="text1"/>
        </w:rPr>
        <w:t>；</w:t>
      </w:r>
      <w:r w:rsidR="00C07E7C" w:rsidRPr="00FF0F08">
        <w:rPr>
          <w:rFonts w:ascii="Times New Roman" w:hAnsi="Times New Roman" w:cs="Times New Roman"/>
          <w:color w:val="000000" w:themeColor="text1"/>
        </w:rPr>
        <w:t xml:space="preserve">  </w:t>
      </w:r>
      <w:r w:rsidR="00C07E7C" w:rsidRPr="00FF0F08">
        <w:rPr>
          <w:rFonts w:ascii="Times New Roman" w:hAnsi="Times New Roman" w:cs="Times New Roman"/>
          <w:color w:val="000000" w:themeColor="text1"/>
        </w:rPr>
        <w:t>（</w:t>
      </w:r>
      <w:r w:rsidR="00C07E7C" w:rsidRPr="00FF0F08">
        <w:rPr>
          <w:rFonts w:ascii="Times New Roman" w:hAnsi="Times New Roman" w:cs="Times New Roman"/>
          <w:color w:val="000000" w:themeColor="text1"/>
        </w:rPr>
        <w:t>2</w:t>
      </w:r>
      <w:r w:rsidR="00C07E7C" w:rsidRPr="00FF0F08">
        <w:rPr>
          <w:rFonts w:ascii="Times New Roman" w:hAnsi="Times New Roman" w:cs="Times New Roman"/>
          <w:color w:val="000000" w:themeColor="text1"/>
        </w:rPr>
        <w:t>）小球直径</w:t>
      </w:r>
      <w:r w:rsidR="00C07E7C" w:rsidRPr="00FF0F08">
        <w:rPr>
          <w:rFonts w:ascii="Times New Roman" w:hAnsi="Times New Roman" w:cs="Times New Roman"/>
          <w:i/>
          <w:color w:val="000000" w:themeColor="text1"/>
        </w:rPr>
        <w:t>d</w:t>
      </w:r>
      <w:r w:rsidR="009B3FFA" w:rsidRPr="00FF0F08">
        <w:rPr>
          <w:rFonts w:ascii="Times New Roman" w:hAnsi="Times New Roman" w:cs="Times New Roman"/>
          <w:color w:val="000000" w:themeColor="text1"/>
        </w:rPr>
        <w:t>；</w:t>
      </w:r>
      <w:r w:rsidR="00C07E7C" w:rsidRPr="00FF0F0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07E7C" w:rsidRPr="00FF0F08">
        <w:rPr>
          <w:rFonts w:ascii="Times New Roman" w:hAnsi="Times New Roman" w:cs="Times New Roman"/>
          <w:color w:val="000000" w:themeColor="text1"/>
        </w:rPr>
        <w:t xml:space="preserve"> </w:t>
      </w:r>
      <w:r w:rsidR="00A2112F" w:rsidRPr="00A2112F">
        <w:rPr>
          <w:rFonts w:ascii="Times New Roman" w:hAnsi="Times New Roman" w:cs="Times New Roman"/>
          <w:snapToGrid w:val="0"/>
          <w:color w:val="000000" w:themeColor="text1"/>
          <w:position w:val="-24"/>
        </w:rPr>
        <w:object w:dxaOrig="1359" w:dyaOrig="840" w14:anchorId="3A89D0A0">
          <v:shape id="_x0000_i1034" type="#_x0000_t75" style="width:67.9pt;height:42.05pt" o:ole="">
            <v:imagedata r:id="rId32" o:title=""/>
          </v:shape>
          <o:OLEObject Type="Embed" ProgID="Equation.DSMT4" ShapeID="_x0000_i1034" DrawAspect="Content" ObjectID="_1800906463" r:id="rId33"/>
        </w:object>
      </w:r>
      <w:r w:rsidR="00C07E7C" w:rsidRPr="00FF0F08">
        <w:rPr>
          <w:rFonts w:ascii="Times New Roman" w:hAnsi="Times New Roman" w:cs="Times New Roman"/>
          <w:color w:val="000000" w:themeColor="text1"/>
        </w:rPr>
        <w:t>（</w:t>
      </w:r>
      <w:r w:rsidR="00C07E7C" w:rsidRPr="00FF0F08">
        <w:rPr>
          <w:rFonts w:ascii="Times New Roman" w:hAnsi="Times New Roman" w:cs="Times New Roman"/>
          <w:color w:val="000000" w:themeColor="text1"/>
        </w:rPr>
        <w:t>3</w:t>
      </w:r>
      <w:r w:rsidR="00C07E7C" w:rsidRPr="00FF0F08">
        <w:rPr>
          <w:rFonts w:ascii="Times New Roman" w:hAnsi="Times New Roman" w:cs="Times New Roman"/>
          <w:color w:val="000000" w:themeColor="text1"/>
        </w:rPr>
        <w:t>）</w:t>
      </w:r>
    </w:p>
    <w:p w14:paraId="0D505ED3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24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24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）（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16</w:t>
      </w:r>
      <w:r w:rsidR="00B61EBC" w:rsidRPr="00FF0F08">
        <w:rPr>
          <w:rFonts w:ascii="Times New Roman" w:eastAsia="宋体" w:hAnsi="Times New Roman" w:cs="Times New Roman"/>
          <w:color w:val="000000" w:themeColor="text1"/>
        </w:rPr>
        <w:t>分）</w:t>
      </w:r>
      <w:r w:rsidRPr="00FF0F08">
        <w:rPr>
          <w:rFonts w:ascii="Times New Roman" w:eastAsia="宋体" w:hAnsi="Times New Roman" w:cs="Times New Roman"/>
          <w:color w:val="000000" w:themeColor="text1"/>
        </w:rPr>
        <w:t>“</w:t>
      </w:r>
      <w:r w:rsidRPr="00FF0F08">
        <w:rPr>
          <w:rFonts w:ascii="Times New Roman" w:eastAsia="宋体" w:hAnsi="Times New Roman" w:cs="Times New Roman"/>
          <w:color w:val="000000" w:themeColor="text1"/>
        </w:rPr>
        <w:t>神舟</w:t>
      </w:r>
      <w:r w:rsidRPr="00FF0F08">
        <w:rPr>
          <w:rFonts w:ascii="Times New Roman" w:eastAsia="宋体" w:hAnsi="Times New Roman" w:cs="Times New Roman"/>
          <w:color w:val="000000" w:themeColor="text1"/>
        </w:rPr>
        <w:t>”</w:t>
      </w:r>
      <w:r w:rsidRPr="00FF0F08">
        <w:rPr>
          <w:rFonts w:ascii="Times New Roman" w:eastAsia="宋体" w:hAnsi="Times New Roman" w:cs="Times New Roman"/>
          <w:color w:val="000000" w:themeColor="text1"/>
        </w:rPr>
        <w:t>五号载人飞船在绕地球飞行的第</w:t>
      </w:r>
      <w:r w:rsidRPr="00FF0F08">
        <w:rPr>
          <w:rFonts w:ascii="Times New Roman" w:eastAsia="宋体" w:hAnsi="Times New Roman" w:cs="Times New Roman"/>
          <w:color w:val="000000" w:themeColor="text1"/>
        </w:rPr>
        <w:t>5</w:t>
      </w:r>
      <w:r w:rsidRPr="00FF0F08">
        <w:rPr>
          <w:rFonts w:ascii="Times New Roman" w:eastAsia="宋体" w:hAnsi="Times New Roman" w:cs="Times New Roman"/>
          <w:color w:val="000000" w:themeColor="text1"/>
        </w:rPr>
        <w:t>圈进行变轨，由原来的椭圆轨道变为距地面高度</w:t>
      </w:r>
      <w:r w:rsidR="00A71AA3" w:rsidRPr="00FF0F08">
        <w:rPr>
          <w:rFonts w:ascii="Times New Roman" w:eastAsia="宋体" w:hAnsi="Times New Roman" w:cs="Times New Roman"/>
          <w:i/>
          <w:color w:val="000000" w:themeColor="text1"/>
        </w:rPr>
        <w:t>h=</w:t>
      </w:r>
      <w:r w:rsidR="00A71AA3" w:rsidRPr="00FF0F08">
        <w:rPr>
          <w:rFonts w:ascii="Times New Roman" w:eastAsia="宋体" w:hAnsi="Times New Roman" w:cs="Times New Roman"/>
          <w:color w:val="000000" w:themeColor="text1"/>
        </w:rPr>
        <w:t>342 km</w:t>
      </w:r>
      <w:r w:rsidRPr="00FF0F08">
        <w:rPr>
          <w:rFonts w:ascii="Times New Roman" w:eastAsia="宋体" w:hAnsi="Times New Roman" w:cs="Times New Roman"/>
          <w:color w:val="000000" w:themeColor="text1"/>
        </w:rPr>
        <w:t>的圆形轨道</w:t>
      </w:r>
      <w:r w:rsidR="00847744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已知地球半径</w:t>
      </w:r>
      <w:r w:rsidR="00A71AA3" w:rsidRPr="00FF0F08">
        <w:rPr>
          <w:rFonts w:ascii="Times New Roman" w:eastAsia="宋体" w:hAnsi="Times New Roman" w:cs="Times New Roman"/>
          <w:i/>
          <w:color w:val="000000" w:themeColor="text1"/>
        </w:rPr>
        <w:t>R=</w:t>
      </w:r>
      <w:r w:rsidR="00A71AA3" w:rsidRPr="00FF0F08">
        <w:rPr>
          <w:rFonts w:ascii="Times New Roman" w:eastAsia="宋体" w:hAnsi="Times New Roman" w:cs="Times New Roman"/>
          <w:color w:val="000000" w:themeColor="text1"/>
        </w:rPr>
        <w:t>6.37×10</w:t>
      </w:r>
      <w:r w:rsidR="00A71AA3" w:rsidRPr="00FF0F08"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 w:rsidR="00A71AA3" w:rsidRPr="00FF0F08">
        <w:rPr>
          <w:rFonts w:ascii="Times New Roman" w:eastAsia="宋体" w:hAnsi="Times New Roman" w:cs="Times New Roman"/>
          <w:color w:val="000000" w:themeColor="text1"/>
        </w:rPr>
        <w:t xml:space="preserve"> km</w:t>
      </w:r>
      <w:r w:rsidRPr="00FF0F08">
        <w:rPr>
          <w:rFonts w:ascii="Times New Roman" w:eastAsia="宋体" w:hAnsi="Times New Roman" w:cs="Times New Roman"/>
          <w:color w:val="000000" w:themeColor="text1"/>
        </w:rPr>
        <w:t>，地面处的重力加速度</w:t>
      </w:r>
      <w:r w:rsidR="00EA2804" w:rsidRPr="00FF0F08">
        <w:rPr>
          <w:rFonts w:ascii="Times New Roman" w:eastAsia="宋体" w:hAnsi="Times New Roman" w:cs="Times New Roman"/>
          <w:i/>
          <w:color w:val="000000" w:themeColor="text1"/>
        </w:rPr>
        <w:t>g</w:t>
      </w:r>
      <w:r w:rsidR="00EA2804" w:rsidRPr="00FF0F08">
        <w:rPr>
          <w:rFonts w:ascii="Times New Roman" w:eastAsia="宋体" w:hAnsi="Times New Roman" w:cs="Times New Roman"/>
          <w:color w:val="000000" w:themeColor="text1"/>
        </w:rPr>
        <w:t xml:space="preserve"> =10</w:t>
      </w:r>
      <w:r w:rsidR="00D932CA" w:rsidRPr="00FF0F0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EA2804" w:rsidRPr="00FF0F08">
        <w:rPr>
          <w:rFonts w:ascii="Times New Roman" w:eastAsia="宋体" w:hAnsi="Times New Roman" w:cs="Times New Roman"/>
          <w:color w:val="000000" w:themeColor="text1"/>
        </w:rPr>
        <w:t>m/s</w:t>
      </w:r>
      <w:r w:rsidR="00EA2804" w:rsidRPr="00FF0F08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="00847744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试导出飞船在上述圆轨道上运行的周期</w:t>
      </w:r>
      <w:r w:rsidR="00891144" w:rsidRPr="00FF0F08">
        <w:rPr>
          <w:rFonts w:ascii="Times New Roman" w:eastAsia="宋体" w:hAnsi="Times New Roman" w:cs="Times New Roman"/>
          <w:i/>
          <w:color w:val="000000" w:themeColor="text1"/>
        </w:rPr>
        <w:t>T</w:t>
      </w:r>
      <w:r w:rsidRPr="00FF0F08">
        <w:rPr>
          <w:rFonts w:ascii="Times New Roman" w:eastAsia="宋体" w:hAnsi="Times New Roman" w:cs="Times New Roman"/>
          <w:color w:val="000000" w:themeColor="text1"/>
        </w:rPr>
        <w:t>的公式</w:t>
      </w:r>
      <w:r w:rsidR="00847744" w:rsidRPr="00FF0F08">
        <w:rPr>
          <w:rFonts w:ascii="Times New Roman" w:eastAsia="宋体" w:hAnsi="Times New Roman" w:cs="Times New Roman"/>
          <w:color w:val="000000" w:themeColor="text1"/>
        </w:rPr>
        <w:t>（用</w:t>
      </w:r>
      <w:r w:rsidR="00847744" w:rsidRPr="00FF0F08">
        <w:rPr>
          <w:rFonts w:ascii="Times New Roman" w:eastAsia="宋体" w:hAnsi="Times New Roman" w:cs="Times New Roman"/>
          <w:i/>
          <w:color w:val="000000" w:themeColor="text1"/>
        </w:rPr>
        <w:t>h</w:t>
      </w:r>
      <w:r w:rsidR="0084774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847744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847744" w:rsidRPr="00FF0F08">
        <w:rPr>
          <w:rFonts w:ascii="Times New Roman" w:eastAsia="宋体" w:hAnsi="Times New Roman" w:cs="Times New Roman"/>
          <w:color w:val="000000" w:themeColor="text1"/>
        </w:rPr>
        <w:t>、</w:t>
      </w:r>
      <w:r w:rsidR="00847744" w:rsidRPr="00FF0F08">
        <w:rPr>
          <w:rFonts w:ascii="Times New Roman" w:eastAsia="宋体" w:hAnsi="Times New Roman" w:cs="Times New Roman"/>
          <w:i/>
          <w:color w:val="000000" w:themeColor="text1"/>
        </w:rPr>
        <w:t>g</w:t>
      </w:r>
      <w:r w:rsidR="00847744" w:rsidRPr="00FF0F08">
        <w:rPr>
          <w:rFonts w:ascii="Times New Roman" w:eastAsia="宋体" w:hAnsi="Times New Roman" w:cs="Times New Roman"/>
          <w:color w:val="000000" w:themeColor="text1"/>
        </w:rPr>
        <w:t>表示）</w:t>
      </w:r>
      <w:r w:rsidRPr="00FF0F08">
        <w:rPr>
          <w:rFonts w:ascii="Times New Roman" w:eastAsia="宋体" w:hAnsi="Times New Roman" w:cs="Times New Roman"/>
          <w:color w:val="000000" w:themeColor="text1"/>
        </w:rPr>
        <w:t>，然后计算周期</w:t>
      </w:r>
      <w:r w:rsidR="00A71AA3" w:rsidRPr="00FF0F08">
        <w:rPr>
          <w:rFonts w:ascii="Times New Roman" w:eastAsia="宋体" w:hAnsi="Times New Roman" w:cs="Times New Roman"/>
          <w:i/>
          <w:color w:val="000000" w:themeColor="text1"/>
        </w:rPr>
        <w:t>T</w:t>
      </w:r>
      <w:r w:rsidRPr="00FF0F08">
        <w:rPr>
          <w:rFonts w:ascii="Times New Roman" w:eastAsia="宋体" w:hAnsi="Times New Roman" w:cs="Times New Roman"/>
          <w:color w:val="000000" w:themeColor="text1"/>
        </w:rPr>
        <w:t>的数值</w:t>
      </w:r>
      <w:r w:rsidR="00847744" w:rsidRPr="00FF0F08">
        <w:rPr>
          <w:rFonts w:ascii="Times New Roman" w:eastAsia="宋体" w:hAnsi="Times New Roman" w:cs="Times New Roman"/>
          <w:color w:val="000000" w:themeColor="text1"/>
        </w:rPr>
        <w:t>（保留两位有效数字）．</w:t>
      </w:r>
    </w:p>
    <w:p w14:paraId="5F528218" w14:textId="77777777" w:rsidR="003010F7" w:rsidRPr="00FF0F08" w:rsidRDefault="003010F7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B55AA75" w14:textId="77777777" w:rsidR="00557E77" w:rsidRPr="00FF0F08" w:rsidRDefault="00FC612C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="00356C66" w:rsidRPr="00356C66">
        <w:rPr>
          <w:rFonts w:ascii="Times New Roman" w:hAnsi="Times New Roman" w:cs="Times New Roman"/>
          <w:snapToGrid w:val="0"/>
          <w:color w:val="000000" w:themeColor="text1"/>
          <w:position w:val="-30"/>
        </w:rPr>
        <w:object w:dxaOrig="1579" w:dyaOrig="740" w14:anchorId="5415647D">
          <v:shape id="_x0000_i1035" type="#_x0000_t75" style="width:79.25pt;height:37.2pt" o:ole="">
            <v:imagedata r:id="rId34" o:title=""/>
          </v:shape>
          <o:OLEObject Type="Embed" ProgID="Equation.DSMT4" ShapeID="_x0000_i1035" DrawAspect="Content" ObjectID="_1800906464" r:id="rId35"/>
        </w:object>
      </w:r>
      <w:r w:rsidR="003772B6" w:rsidRPr="00FF0F08">
        <w:rPr>
          <w:rFonts w:ascii="Times New Roman" w:hAnsi="Times New Roman" w:cs="Times New Roman"/>
          <w:color w:val="000000" w:themeColor="text1"/>
        </w:rPr>
        <w:t>，</w:t>
      </w:r>
      <w:r w:rsidR="003772B6" w:rsidRPr="00FF0F08">
        <w:rPr>
          <w:rFonts w:ascii="Times New Roman" w:hAnsi="Times New Roman" w:cs="Times New Roman"/>
          <w:color w:val="000000" w:themeColor="text1"/>
        </w:rPr>
        <w:t>5.4×10</w:t>
      </w:r>
      <w:r w:rsidR="003772B6" w:rsidRPr="00FF0F08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EF3BD7" w:rsidRPr="00FF0F08">
        <w:rPr>
          <w:rFonts w:ascii="Times New Roman" w:hAnsi="Times New Roman" w:cs="Times New Roman"/>
          <w:color w:val="000000" w:themeColor="text1"/>
        </w:rPr>
        <w:t xml:space="preserve"> </w:t>
      </w:r>
      <w:r w:rsidR="003772B6" w:rsidRPr="00FF0F08">
        <w:rPr>
          <w:rFonts w:ascii="Times New Roman" w:hAnsi="Times New Roman" w:cs="Times New Roman"/>
          <w:color w:val="000000" w:themeColor="text1"/>
        </w:rPr>
        <w:t>s</w:t>
      </w:r>
      <w:r w:rsidR="008271C8" w:rsidRPr="00FF0F08">
        <w:rPr>
          <w:rFonts w:ascii="Times New Roman" w:hAnsi="Times New Roman" w:cs="Times New Roman"/>
          <w:color w:val="000000" w:themeColor="text1"/>
        </w:rPr>
        <w:t>．</w:t>
      </w:r>
    </w:p>
    <w:p w14:paraId="20793F3F" w14:textId="77777777" w:rsidR="005C7D86" w:rsidRPr="00FF0F08" w:rsidRDefault="00A71AA3" w:rsidP="00F564F8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3632" behindDoc="0" locked="0" layoutInCell="1" allowOverlap="1" wp14:anchorId="53BCEB7F" wp14:editId="11A34A0C">
            <wp:simplePos x="0" y="0"/>
            <wp:positionH relativeFrom="column">
              <wp:posOffset>4650105</wp:posOffset>
            </wp:positionH>
            <wp:positionV relativeFrom="paragraph">
              <wp:posOffset>1194435</wp:posOffset>
            </wp:positionV>
            <wp:extent cx="1475740" cy="89979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  <w:t>25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25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）（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18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分）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如图，直角三角形导线框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abc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固定在匀强磁场中，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是一段长为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l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、电阻为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R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的均匀导线，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和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bc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的电阻可不计，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长度为</w:t>
      </w:r>
      <w:r w:rsidR="00356C66" w:rsidRPr="00356C66">
        <w:rPr>
          <w:rFonts w:ascii="Times New Roman" w:hAnsi="Times New Roman" w:cs="Times New Roman"/>
          <w:snapToGrid w:val="0"/>
          <w:color w:val="000000" w:themeColor="text1"/>
          <w:position w:val="-22"/>
        </w:rPr>
        <w:object w:dxaOrig="220" w:dyaOrig="580" w14:anchorId="405C58D8">
          <v:shape id="_x0000_i1036" type="#_x0000_t75" style="width:10.85pt;height:29pt" o:ole="">
            <v:imagedata r:id="rId37" o:title=""/>
          </v:shape>
          <o:OLEObject Type="Embed" ProgID="Equation.DSMT4" ShapeID="_x0000_i1036" DrawAspect="Content" ObjectID="_1800906465" r:id="rId38"/>
        </w:object>
      </w:r>
      <w:r w:rsidR="00AB5CE8" w:rsidRPr="00FF0F08">
        <w:rPr>
          <w:rFonts w:ascii="Times New Roman" w:eastAsia="宋体" w:hAnsi="Times New Roman" w:cs="Times New Roman"/>
          <w:color w:val="000000" w:themeColor="text1"/>
          <w:sz w:val="16"/>
          <w:szCs w:val="16"/>
        </w:rPr>
        <w:fldChar w:fldCharType="begin"/>
      </w:r>
      <w:r w:rsidR="00AE3931" w:rsidRPr="00FF0F08">
        <w:rPr>
          <w:rFonts w:ascii="Times New Roman" w:eastAsia="宋体" w:hAnsi="Times New Roman" w:cs="Times New Roman"/>
          <w:color w:val="000000" w:themeColor="text1"/>
          <w:sz w:val="16"/>
          <w:szCs w:val="16"/>
        </w:rPr>
        <w:instrText xml:space="preserve"> eq\f(l,2) </w:instrText>
      </w:r>
      <w:r w:rsidR="00AB5CE8" w:rsidRPr="00FF0F08">
        <w:rPr>
          <w:rFonts w:ascii="Times New Roman" w:eastAsia="宋体" w:hAnsi="Times New Roman" w:cs="Times New Roman"/>
          <w:color w:val="000000" w:themeColor="text1"/>
          <w:sz w:val="16"/>
          <w:szCs w:val="16"/>
        </w:rPr>
        <w:fldChar w:fldCharType="end"/>
      </w:r>
      <w:r w:rsidR="00AB5CE8" w:rsidRPr="00FF0F08">
        <w:rPr>
          <w:rFonts w:ascii="Times New Roman" w:eastAsia="宋体" w:hAnsi="Times New Roman" w:cs="Times New Roman"/>
          <w:color w:val="000000" w:themeColor="text1"/>
          <w:sz w:val="16"/>
          <w:szCs w:val="16"/>
        </w:rPr>
        <w:fldChar w:fldCharType="begin"/>
      </w:r>
      <w:r w:rsidR="00AE3931" w:rsidRPr="00FF0F08">
        <w:rPr>
          <w:rFonts w:ascii="Times New Roman" w:eastAsia="宋体" w:hAnsi="Times New Roman" w:cs="Times New Roman"/>
          <w:color w:val="000000" w:themeColor="text1"/>
          <w:sz w:val="16"/>
          <w:szCs w:val="16"/>
        </w:rPr>
        <w:instrText xml:space="preserve">eq </w:instrText>
      </w:r>
      <w:r w:rsidR="00AB5CE8" w:rsidRPr="00FF0F08">
        <w:rPr>
          <w:rFonts w:ascii="Times New Roman" w:eastAsia="宋体" w:hAnsi="Times New Roman" w:cs="Times New Roman"/>
          <w:color w:val="000000" w:themeColor="text1"/>
          <w:sz w:val="16"/>
          <w:szCs w:val="16"/>
        </w:rPr>
        <w:fldChar w:fldCharType="end"/>
      </w:r>
      <w:r w:rsidR="00A24A25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磁场的磁感</w:t>
      </w:r>
      <w:r w:rsidR="005F75F8">
        <w:rPr>
          <w:rFonts w:ascii="Times New Roman" w:eastAsia="宋体" w:hAnsi="Times New Roman" w:cs="Times New Roman" w:hint="eastAsia"/>
          <w:color w:val="000000" w:themeColor="text1"/>
        </w:rPr>
        <w:t>应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强度为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，方向垂直纸面向里</w:t>
      </w:r>
      <w:r w:rsidR="00A24A25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现有一段长度为</w:t>
      </w:r>
      <w:r w:rsidR="00356C66" w:rsidRPr="00356C66">
        <w:rPr>
          <w:rFonts w:ascii="Times New Roman" w:hAnsi="Times New Roman" w:cs="Times New Roman"/>
          <w:snapToGrid w:val="0"/>
          <w:color w:val="000000" w:themeColor="text1"/>
          <w:position w:val="-22"/>
        </w:rPr>
        <w:object w:dxaOrig="220" w:dyaOrig="580" w14:anchorId="31C92FEF">
          <v:shape id="_x0000_i1037" type="#_x0000_t75" style="width:10.85pt;height:29pt" o:ole="">
            <v:imagedata r:id="rId37" o:title=""/>
          </v:shape>
          <o:OLEObject Type="Embed" ProgID="Equation.DSMT4" ShapeID="_x0000_i1037" DrawAspect="Content" ObjectID="_1800906466" r:id="rId39"/>
        </w:object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begin"/>
      </w:r>
      <w:r w:rsidR="00AE3931" w:rsidRPr="00FF0F08">
        <w:rPr>
          <w:rFonts w:ascii="Times New Roman" w:eastAsia="宋体" w:hAnsi="Times New Roman" w:cs="Times New Roman"/>
          <w:color w:val="000000" w:themeColor="text1"/>
        </w:rPr>
        <w:instrText xml:space="preserve"> eq\f(l,2) </w:instrText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end"/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begin"/>
      </w:r>
      <w:r w:rsidR="00AE3931" w:rsidRPr="00FF0F08">
        <w:rPr>
          <w:rFonts w:ascii="Times New Roman" w:eastAsia="宋体" w:hAnsi="Times New Roman" w:cs="Times New Roman"/>
          <w:color w:val="000000" w:themeColor="text1"/>
        </w:rPr>
        <w:instrText xml:space="preserve">eq </w:instrText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end"/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、电阻为</w:t>
      </w:r>
      <w:r w:rsidR="00356C66" w:rsidRPr="00356C66">
        <w:rPr>
          <w:rFonts w:ascii="Times New Roman" w:hAnsi="Times New Roman" w:cs="Times New Roman"/>
          <w:snapToGrid w:val="0"/>
          <w:color w:val="000000" w:themeColor="text1"/>
          <w:position w:val="-22"/>
        </w:rPr>
        <w:object w:dxaOrig="260" w:dyaOrig="580" w14:anchorId="0E40B905">
          <v:shape id="_x0000_i1038" type="#_x0000_t75" style="width:13.05pt;height:29pt" o:ole="">
            <v:imagedata r:id="rId40" o:title=""/>
          </v:shape>
          <o:OLEObject Type="Embed" ProgID="Equation.DSMT4" ShapeID="_x0000_i1038" DrawAspect="Content" ObjectID="_1800906467" r:id="rId41"/>
        </w:object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begin"/>
      </w:r>
      <w:r w:rsidR="00AE3931" w:rsidRPr="00FF0F08">
        <w:rPr>
          <w:rFonts w:ascii="Times New Roman" w:eastAsia="宋体" w:hAnsi="Times New Roman" w:cs="Times New Roman"/>
          <w:color w:val="000000" w:themeColor="text1"/>
        </w:rPr>
        <w:instrText xml:space="preserve"> eq\f(l,2) </w:instrText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end"/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begin"/>
      </w:r>
      <w:r w:rsidR="00AE3931" w:rsidRPr="00FF0F08">
        <w:rPr>
          <w:rFonts w:ascii="Times New Roman" w:eastAsia="宋体" w:hAnsi="Times New Roman" w:cs="Times New Roman"/>
          <w:color w:val="000000" w:themeColor="text1"/>
        </w:rPr>
        <w:instrText xml:space="preserve">eq </w:instrText>
      </w:r>
      <w:r w:rsidR="00AB5CE8" w:rsidRPr="00FF0F08">
        <w:rPr>
          <w:rFonts w:ascii="Times New Roman" w:eastAsia="宋体" w:hAnsi="Times New Roman" w:cs="Times New Roman"/>
          <w:color w:val="000000" w:themeColor="text1"/>
        </w:rPr>
        <w:fldChar w:fldCharType="end"/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的均匀导体杆</w:t>
      </w:r>
      <w:r w:rsidR="00EA2804" w:rsidRPr="00FF0F08">
        <w:rPr>
          <w:rFonts w:ascii="Times New Roman" w:eastAsia="宋体" w:hAnsi="Times New Roman" w:cs="Times New Roman"/>
          <w:i/>
          <w:color w:val="000000" w:themeColor="text1"/>
        </w:rPr>
        <w:t>MN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架在导线框上，开始时紧靠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，然后沿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方向以恒定速度</w:t>
      </w:r>
      <w:r w:rsidR="00EA2804" w:rsidRPr="00FF0F08">
        <w:rPr>
          <w:rFonts w:ascii="Book Antiqua" w:eastAsia="宋体" w:hAnsi="Book Antiqua" w:cs="Times New Roman"/>
          <w:i/>
          <w:color w:val="000000" w:themeColor="text1"/>
        </w:rPr>
        <w:t>v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向</w:t>
      </w:r>
      <w:r w:rsidR="00EA2804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端滑动，滑动中始终与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平行并与导线框保持良好接触</w:t>
      </w:r>
      <w:r w:rsidR="006971F9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当</w:t>
      </w:r>
      <w:r w:rsidR="00EA2804" w:rsidRPr="00FF0F08">
        <w:rPr>
          <w:rFonts w:ascii="Times New Roman" w:eastAsia="宋体" w:hAnsi="Times New Roman" w:cs="Times New Roman"/>
          <w:i/>
          <w:color w:val="000000" w:themeColor="text1"/>
        </w:rPr>
        <w:t>MN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滑过的距离为</w:t>
      </w:r>
      <w:r w:rsidR="00356C66" w:rsidRPr="00356C66">
        <w:rPr>
          <w:rFonts w:ascii="Times New Roman" w:hAnsi="Times New Roman" w:cs="Times New Roman"/>
          <w:snapToGrid w:val="0"/>
          <w:color w:val="000000" w:themeColor="text1"/>
          <w:position w:val="-22"/>
        </w:rPr>
        <w:object w:dxaOrig="220" w:dyaOrig="580" w14:anchorId="6406BC72">
          <v:shape id="_x0000_i1039" type="#_x0000_t75" style="width:10.85pt;height:29pt" o:ole="">
            <v:imagedata r:id="rId42" o:title=""/>
          </v:shape>
          <o:OLEObject Type="Embed" ProgID="Equation.DSMT4" ShapeID="_x0000_i1039" DrawAspect="Content" ObjectID="_1800906468" r:id="rId43"/>
        </w:objec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时，导线</w:t>
      </w:r>
      <w:r w:rsidR="007F42AF" w:rsidRPr="00FF0F08">
        <w:rPr>
          <w:rFonts w:ascii="Times New Roman" w:eastAsia="宋体" w:hAnsi="Times New Roman" w:cs="Times New Roman"/>
          <w:i/>
          <w:color w:val="000000" w:themeColor="text1"/>
        </w:rPr>
        <w:t>ac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中的电流是多大？方向如何？</w:t>
      </w:r>
    </w:p>
    <w:p w14:paraId="667C075C" w14:textId="77777777" w:rsidR="001A13A5" w:rsidRPr="00FF0F08" w:rsidRDefault="001A13A5" w:rsidP="00F564F8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F334C75" w14:textId="77777777" w:rsidR="00A71AA3" w:rsidRPr="00FF0F08" w:rsidRDefault="003772B6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="00E7533E" w:rsidRPr="00E7533E">
        <w:rPr>
          <w:rFonts w:ascii="Times New Roman" w:hAnsi="Times New Roman" w:cs="Times New Roman"/>
          <w:color w:val="000000" w:themeColor="text1"/>
          <w:position w:val="-22"/>
        </w:rPr>
        <w:object w:dxaOrig="560" w:dyaOrig="580" w14:anchorId="71785420">
          <v:shape id="_x0000_i1040" type="#_x0000_t75" style="width:28.05pt;height:29pt" o:ole="">
            <v:imagedata r:id="rId44" o:title=""/>
          </v:shape>
          <o:OLEObject Type="Embed" ProgID="Equation.DSMT4" ShapeID="_x0000_i1040" DrawAspect="Content" ObjectID="_1800906469" r:id="rId45"/>
        </w:object>
      </w:r>
      <w:r w:rsidR="001A13A5" w:rsidRPr="00FF0F08">
        <w:rPr>
          <w:rFonts w:ascii="Times New Roman" w:hAnsi="Times New Roman" w:cs="Times New Roman"/>
          <w:color w:val="000000" w:themeColor="text1"/>
        </w:rPr>
        <w:t>，由</w:t>
      </w:r>
      <w:r w:rsidR="001A13A5" w:rsidRPr="00FF0F08">
        <w:rPr>
          <w:rFonts w:ascii="Times New Roman" w:hAnsi="Times New Roman" w:cs="Times New Roman"/>
          <w:i/>
          <w:color w:val="000000" w:themeColor="text1"/>
        </w:rPr>
        <w:t>a</w:t>
      </w:r>
      <w:r w:rsidR="001A13A5" w:rsidRPr="00FF0F08">
        <w:rPr>
          <w:rFonts w:ascii="Times New Roman" w:hAnsi="Times New Roman" w:cs="Times New Roman"/>
          <w:color w:val="000000" w:themeColor="text1"/>
        </w:rPr>
        <w:t>流向</w:t>
      </w:r>
      <w:r w:rsidR="001A13A5" w:rsidRPr="00FF0F08">
        <w:rPr>
          <w:rFonts w:ascii="Times New Roman" w:hAnsi="Times New Roman" w:cs="Times New Roman"/>
          <w:i/>
          <w:color w:val="000000" w:themeColor="text1"/>
        </w:rPr>
        <w:t>c</w:t>
      </w:r>
    </w:p>
    <w:p w14:paraId="2E08FDE5" w14:textId="77777777" w:rsidR="005C7D86" w:rsidRPr="00FF0F08" w:rsidRDefault="005C7D86" w:rsidP="00F564F8">
      <w:pPr>
        <w:pStyle w:val="1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</w:p>
    <w:p w14:paraId="2A01086B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  <w:t>34</w:t>
      </w:r>
      <w:r w:rsidR="0061117C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2004·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北京春招</w:t>
      </w:r>
      <w:r w:rsidR="007124B1" w:rsidRPr="00FF0F08">
        <w:rPr>
          <w:rFonts w:ascii="Times New Roman" w:eastAsia="宋体" w:hAnsi="Times New Roman" w:cs="Times New Roman"/>
          <w:color w:val="000000" w:themeColor="text1"/>
        </w:rPr>
        <w:t>·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34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）（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22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分）</w:t>
      </w:r>
      <w:r w:rsidRPr="00FF0F08">
        <w:rPr>
          <w:rFonts w:ascii="Times New Roman" w:eastAsia="宋体" w:hAnsi="Times New Roman" w:cs="Times New Roman"/>
          <w:color w:val="000000" w:themeColor="text1"/>
        </w:rPr>
        <w:t>如图，</w:t>
      </w:r>
      <w:r w:rsidR="00CC74E2" w:rsidRPr="00FF0F08">
        <w:rPr>
          <w:rFonts w:ascii="Times New Roman" w:eastAsia="宋体" w:hAnsi="Times New Roman" w:cs="Times New Roman"/>
          <w:i/>
          <w:color w:val="000000" w:themeColor="text1"/>
        </w:rPr>
        <w:t>abc</w:t>
      </w:r>
      <w:r w:rsidRPr="00FF0F08">
        <w:rPr>
          <w:rFonts w:ascii="Times New Roman" w:eastAsia="宋体" w:hAnsi="Times New Roman" w:cs="Times New Roman"/>
          <w:color w:val="000000" w:themeColor="text1"/>
        </w:rPr>
        <w:t>是光滑的轨道，其中</w:t>
      </w:r>
      <w:r w:rsidR="00CC74E2" w:rsidRPr="00FF0F08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FF0F08">
        <w:rPr>
          <w:rFonts w:ascii="Times New Roman" w:eastAsia="宋体" w:hAnsi="Times New Roman" w:cs="Times New Roman"/>
          <w:color w:val="000000" w:themeColor="text1"/>
        </w:rPr>
        <w:t>是水平的，</w:t>
      </w:r>
      <w:r w:rsidR="00CC74E2" w:rsidRPr="00FF0F08">
        <w:rPr>
          <w:rFonts w:ascii="Times New Roman" w:eastAsia="宋体" w:hAnsi="Times New Roman" w:cs="Times New Roman"/>
          <w:i/>
          <w:color w:val="000000" w:themeColor="text1"/>
        </w:rPr>
        <w:t>bc</w:t>
      </w:r>
      <w:r w:rsidRPr="00FF0F08">
        <w:rPr>
          <w:rFonts w:ascii="Times New Roman" w:eastAsia="宋体" w:hAnsi="Times New Roman" w:cs="Times New Roman"/>
          <w:color w:val="000000" w:themeColor="text1"/>
        </w:rPr>
        <w:t>为与</w:t>
      </w:r>
      <w:r w:rsidR="00CC74E2" w:rsidRPr="00FF0F08">
        <w:rPr>
          <w:rFonts w:ascii="Times New Roman" w:eastAsia="宋体" w:hAnsi="Times New Roman" w:cs="Times New Roman"/>
          <w:i/>
          <w:color w:val="000000" w:themeColor="text1"/>
        </w:rPr>
        <w:t>ab</w:t>
      </w:r>
      <w:r w:rsidRPr="00FF0F08">
        <w:rPr>
          <w:rFonts w:ascii="Times New Roman" w:eastAsia="宋体" w:hAnsi="Times New Roman" w:cs="Times New Roman"/>
          <w:color w:val="000000" w:themeColor="text1"/>
        </w:rPr>
        <w:t>相切的位于竖直平面内的半圆，半径</w:t>
      </w:r>
      <w:r w:rsidR="00CC74E2" w:rsidRPr="00FF0F08">
        <w:rPr>
          <w:rFonts w:ascii="Times New Roman" w:eastAsia="宋体" w:hAnsi="Times New Roman" w:cs="Times New Roman"/>
          <w:i/>
          <w:color w:val="000000" w:themeColor="text1"/>
        </w:rPr>
        <w:t>R=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0</w:t>
      </w:r>
      <w:r w:rsidR="00557E77" w:rsidRPr="00FF0F08">
        <w:rPr>
          <w:rFonts w:ascii="Times New Roman" w:eastAsia="宋体" w:hAnsi="Times New Roman" w:cs="Times New Roman"/>
          <w:color w:val="000000" w:themeColor="text1"/>
        </w:rPr>
        <w:t>.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30</w:t>
      </w:r>
      <w:r w:rsidR="0008416A" w:rsidRPr="00FF0F0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CC74E2" w:rsidRPr="00FF0F08">
        <w:rPr>
          <w:rFonts w:ascii="Times New Roman" w:eastAsia="宋体" w:hAnsi="Times New Roman" w:cs="Times New Roman"/>
          <w:color w:val="000000" w:themeColor="text1"/>
        </w:rPr>
        <w:t>m</w:t>
      </w:r>
      <w:r w:rsidR="006971F9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质量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m=</w:t>
      </w:r>
      <w:r w:rsidR="0008416A" w:rsidRPr="00FF0F08">
        <w:rPr>
          <w:rFonts w:ascii="Times New Roman" w:eastAsia="宋体" w:hAnsi="Times New Roman" w:cs="Times New Roman"/>
          <w:color w:val="000000" w:themeColor="text1"/>
        </w:rPr>
        <w:t>0</w:t>
      </w:r>
      <w:r w:rsidR="00557E77" w:rsidRPr="00FF0F08">
        <w:rPr>
          <w:rFonts w:ascii="Times New Roman" w:eastAsia="宋体" w:hAnsi="Times New Roman" w:cs="Times New Roman"/>
          <w:color w:val="000000" w:themeColor="text1"/>
        </w:rPr>
        <w:t>.</w:t>
      </w:r>
      <w:r w:rsidR="0008416A" w:rsidRPr="00FF0F08">
        <w:rPr>
          <w:rFonts w:ascii="Times New Roman" w:eastAsia="宋体" w:hAnsi="Times New Roman" w:cs="Times New Roman"/>
          <w:color w:val="000000" w:themeColor="text1"/>
        </w:rPr>
        <w:t>20 kg</w:t>
      </w:r>
      <w:r w:rsidRPr="00FF0F08">
        <w:rPr>
          <w:rFonts w:ascii="Times New Roman" w:eastAsia="宋体" w:hAnsi="Times New Roman" w:cs="Times New Roman"/>
          <w:color w:val="000000" w:themeColor="text1"/>
        </w:rPr>
        <w:t>的小球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FF0F08">
        <w:rPr>
          <w:rFonts w:ascii="Times New Roman" w:eastAsia="宋体" w:hAnsi="Times New Roman" w:cs="Times New Roman"/>
          <w:color w:val="000000" w:themeColor="text1"/>
        </w:rPr>
        <w:t>静止在轨道上，另一质量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M=</w:t>
      </w:r>
      <w:r w:rsidR="0008416A" w:rsidRPr="00FF0F08">
        <w:rPr>
          <w:rFonts w:ascii="Times New Roman" w:eastAsia="宋体" w:hAnsi="Times New Roman" w:cs="Times New Roman"/>
          <w:color w:val="000000" w:themeColor="text1"/>
        </w:rPr>
        <w:t>0.60 kg</w:t>
      </w:r>
      <w:r w:rsidRPr="00FF0F08">
        <w:rPr>
          <w:rFonts w:ascii="Times New Roman" w:eastAsia="宋体" w:hAnsi="Times New Roman" w:cs="Times New Roman"/>
          <w:color w:val="000000" w:themeColor="text1"/>
        </w:rPr>
        <w:t>、速度</w:t>
      </w:r>
      <w:r w:rsidR="0008416A" w:rsidRPr="00356C66">
        <w:rPr>
          <w:rFonts w:ascii="Book Antiqua" w:eastAsia="宋体" w:hAnsi="Book Antiqua" w:cs="Times New Roman"/>
          <w:i/>
          <w:color w:val="000000" w:themeColor="text1"/>
        </w:rPr>
        <w:t>v</w:t>
      </w:r>
      <w:r w:rsidR="00E62089" w:rsidRPr="00FF0F08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="00E62089" w:rsidRPr="00FF0F08">
        <w:rPr>
          <w:rFonts w:ascii="Times New Roman" w:eastAsia="宋体" w:hAnsi="Times New Roman" w:cs="Times New Roman"/>
          <w:color w:val="000000" w:themeColor="text1"/>
        </w:rPr>
        <w:t>=5.5</w:t>
      </w:r>
      <w:r w:rsidR="00A71AA3" w:rsidRPr="00FF0F0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E62089" w:rsidRPr="00FF0F08">
        <w:rPr>
          <w:rFonts w:ascii="Times New Roman" w:eastAsia="宋体" w:hAnsi="Times New Roman" w:cs="Times New Roman"/>
          <w:color w:val="000000" w:themeColor="text1"/>
        </w:rPr>
        <w:t>m/s</w:t>
      </w:r>
      <w:r w:rsidRPr="00FF0F08">
        <w:rPr>
          <w:rFonts w:ascii="Times New Roman" w:eastAsia="宋体" w:hAnsi="Times New Roman" w:cs="Times New Roman"/>
          <w:color w:val="000000" w:themeColor="text1"/>
        </w:rPr>
        <w:t>的小球</w:t>
      </w:r>
      <w:r w:rsidR="00E62089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FF0F08">
        <w:rPr>
          <w:rFonts w:ascii="Times New Roman" w:eastAsia="宋体" w:hAnsi="Times New Roman" w:cs="Times New Roman"/>
          <w:color w:val="000000" w:themeColor="text1"/>
        </w:rPr>
        <w:t>与小球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FF0F08">
        <w:rPr>
          <w:rFonts w:ascii="Times New Roman" w:eastAsia="宋体" w:hAnsi="Times New Roman" w:cs="Times New Roman"/>
          <w:color w:val="000000" w:themeColor="text1"/>
        </w:rPr>
        <w:t>正碰</w:t>
      </w:r>
      <w:r w:rsidR="006971F9" w:rsidRPr="00FF0F08">
        <w:rPr>
          <w:rFonts w:ascii="Times New Roman" w:eastAsia="宋体" w:hAnsi="Times New Roman" w:cs="Times New Roman"/>
          <w:color w:val="000000" w:themeColor="text1"/>
        </w:rPr>
        <w:t>．</w:t>
      </w:r>
      <w:r w:rsidRPr="00FF0F08">
        <w:rPr>
          <w:rFonts w:ascii="Times New Roman" w:eastAsia="宋体" w:hAnsi="Times New Roman" w:cs="Times New Roman"/>
          <w:color w:val="000000" w:themeColor="text1"/>
        </w:rPr>
        <w:t>已知相碰后小球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Pr="00FF0F08">
        <w:rPr>
          <w:rFonts w:ascii="Times New Roman" w:eastAsia="宋体" w:hAnsi="Times New Roman" w:cs="Times New Roman"/>
          <w:color w:val="000000" w:themeColor="text1"/>
        </w:rPr>
        <w:t>经过半圆的最高点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FF0F08">
        <w:rPr>
          <w:rFonts w:ascii="Times New Roman" w:eastAsia="宋体" w:hAnsi="Times New Roman" w:cs="Times New Roman"/>
          <w:color w:val="000000" w:themeColor="text1"/>
        </w:rPr>
        <w:t>落到轨道上距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FF0F08">
        <w:rPr>
          <w:rFonts w:ascii="Times New Roman" w:eastAsia="宋体" w:hAnsi="Times New Roman" w:cs="Times New Roman"/>
          <w:color w:val="000000" w:themeColor="text1"/>
        </w:rPr>
        <w:t>点为</w:t>
      </w:r>
      <w:r w:rsidR="005F75F8" w:rsidRPr="005F75F8"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w:r w:rsidR="005F75F8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="00356C66" w:rsidRPr="00356C66">
        <w:rPr>
          <w:rFonts w:ascii="Times New Roman" w:hAnsi="Times New Roman" w:cs="Times New Roman"/>
          <w:snapToGrid w:val="0"/>
          <w:color w:val="000000" w:themeColor="text1"/>
          <w:position w:val="-6"/>
        </w:rPr>
        <w:object w:dxaOrig="600" w:dyaOrig="320" w14:anchorId="3040535A">
          <v:shape id="_x0000_i1041" type="#_x0000_t75" style="width:29.95pt;height:15.95pt" o:ole="">
            <v:imagedata r:id="rId46" o:title=""/>
          </v:shape>
          <o:OLEObject Type="Embed" ProgID="Equation.DSMT4" ShapeID="_x0000_i1041" DrawAspect="Content" ObjectID="_1800906470" r:id="rId47"/>
        </w:object>
      </w:r>
      <w:r w:rsidRPr="00FF0F08">
        <w:rPr>
          <w:rFonts w:ascii="Times New Roman" w:eastAsia="宋体" w:hAnsi="Times New Roman" w:cs="Times New Roman"/>
          <w:color w:val="000000" w:themeColor="text1"/>
        </w:rPr>
        <w:t>处，重力加速度</w:t>
      </w:r>
      <w:r w:rsidR="00D932CA" w:rsidRPr="00FF0F08">
        <w:rPr>
          <w:rFonts w:ascii="Times New Roman" w:eastAsia="宋体" w:hAnsi="Times New Roman" w:cs="Times New Roman"/>
          <w:i/>
          <w:color w:val="000000" w:themeColor="text1"/>
        </w:rPr>
        <w:t>g</w:t>
      </w:r>
      <w:r w:rsidR="00D932CA" w:rsidRPr="00FF0F08">
        <w:rPr>
          <w:rFonts w:ascii="Times New Roman" w:eastAsia="宋体" w:hAnsi="Times New Roman" w:cs="Times New Roman"/>
          <w:color w:val="000000" w:themeColor="text1"/>
        </w:rPr>
        <w:t xml:space="preserve"> = 10 m/s</w:t>
      </w:r>
      <w:r w:rsidR="00D932CA" w:rsidRPr="00FF0F08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FF0F08">
        <w:rPr>
          <w:rFonts w:ascii="Times New Roman" w:eastAsia="宋体" w:hAnsi="Times New Roman" w:cs="Times New Roman"/>
          <w:color w:val="000000" w:themeColor="text1"/>
        </w:rPr>
        <w:t>，求：</w:t>
      </w:r>
    </w:p>
    <w:p w14:paraId="04ACBCA1" w14:textId="77777777" w:rsidR="005C7D86" w:rsidRPr="00FF0F08" w:rsidRDefault="00A71AA3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4656" behindDoc="0" locked="0" layoutInCell="1" allowOverlap="1" wp14:anchorId="2ECA63C3" wp14:editId="4163C00D">
            <wp:simplePos x="0" y="0"/>
            <wp:positionH relativeFrom="column">
              <wp:posOffset>4147185</wp:posOffset>
            </wp:positionH>
            <wp:positionV relativeFrom="paragraph">
              <wp:posOffset>14605</wp:posOffset>
            </wp:positionV>
            <wp:extent cx="2051685" cy="791845"/>
            <wp:effectExtent l="0" t="0" r="5715" b="825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1A13A5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1A13A5"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="001A13A5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碰撞结束时，小球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A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和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="004A7434" w:rsidRPr="00FF0F08">
        <w:rPr>
          <w:rFonts w:ascii="Times New Roman" w:eastAsia="宋体" w:hAnsi="Times New Roman" w:cs="Times New Roman"/>
          <w:color w:val="000000" w:themeColor="text1"/>
        </w:rPr>
        <w:t>的速度的大小</w:t>
      </w:r>
      <w:r w:rsidR="006971F9" w:rsidRPr="00FF0F08">
        <w:rPr>
          <w:rFonts w:ascii="Times New Roman" w:eastAsia="宋体" w:hAnsi="Times New Roman" w:cs="Times New Roman"/>
          <w:color w:val="000000" w:themeColor="text1"/>
        </w:rPr>
        <w:t>．</w:t>
      </w:r>
    </w:p>
    <w:p w14:paraId="71CD1219" w14:textId="77777777" w:rsidR="005C7D86" w:rsidRPr="00FF0F08" w:rsidRDefault="004A7434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Pr="00FF0F08">
        <w:rPr>
          <w:rFonts w:ascii="Times New Roman" w:eastAsia="宋体" w:hAnsi="Times New Roman" w:cs="Times New Roman"/>
          <w:color w:val="000000" w:themeColor="text1"/>
        </w:rPr>
        <w:tab/>
      </w:r>
      <w:r w:rsidR="001A13A5"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="001A13A5"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="001A13A5"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试论证小球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B</w:t>
      </w:r>
      <w:r w:rsidRPr="00FF0F08">
        <w:rPr>
          <w:rFonts w:ascii="Times New Roman" w:eastAsia="宋体" w:hAnsi="Times New Roman" w:cs="Times New Roman"/>
          <w:color w:val="000000" w:themeColor="text1"/>
        </w:rPr>
        <w:t>是否能沿着半圆轨道到达</w:t>
      </w:r>
      <w:r w:rsidR="0008416A" w:rsidRPr="00FF0F08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FF0F08">
        <w:rPr>
          <w:rFonts w:ascii="Times New Roman" w:eastAsia="宋体" w:hAnsi="Times New Roman" w:cs="Times New Roman"/>
          <w:color w:val="000000" w:themeColor="text1"/>
        </w:rPr>
        <w:t>点</w:t>
      </w:r>
      <w:r w:rsidR="006971F9" w:rsidRPr="00FF0F08">
        <w:rPr>
          <w:rFonts w:ascii="Times New Roman" w:eastAsia="宋体" w:hAnsi="Times New Roman" w:cs="Times New Roman"/>
          <w:color w:val="000000" w:themeColor="text1"/>
        </w:rPr>
        <w:t>．</w:t>
      </w:r>
    </w:p>
    <w:p w14:paraId="633C5053" w14:textId="77777777" w:rsidR="00D26928" w:rsidRPr="00FF0F08" w:rsidRDefault="00D26928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BE27B1D" w14:textId="77777777" w:rsidR="001A13A5" w:rsidRPr="00FF0F08" w:rsidRDefault="001A13A5" w:rsidP="00F564F8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FF0F08">
        <w:rPr>
          <w:rFonts w:ascii="Times New Roman" w:hAnsi="Times New Roman" w:cs="Times New Roman"/>
          <w:color w:val="000000" w:themeColor="text1"/>
        </w:rPr>
        <w:t>【答案】</w:t>
      </w:r>
      <w:r w:rsidRPr="00FF0F08">
        <w:rPr>
          <w:rFonts w:ascii="Times New Roman" w:eastAsia="宋体" w:hAnsi="Times New Roman" w:cs="Times New Roman"/>
          <w:color w:val="000000" w:themeColor="text1"/>
        </w:rPr>
        <w:t>（</w:t>
      </w:r>
      <w:r w:rsidRPr="00FF0F08">
        <w:rPr>
          <w:rFonts w:ascii="Times New Roman" w:eastAsia="宋体" w:hAnsi="Times New Roman" w:cs="Times New Roman"/>
          <w:color w:val="000000" w:themeColor="text1"/>
        </w:rPr>
        <w:t>1</w:t>
      </w:r>
      <w:r w:rsidRPr="00FF0F08">
        <w:rPr>
          <w:rFonts w:ascii="Times New Roman" w:eastAsia="宋体" w:hAnsi="Times New Roman" w:cs="Times New Roman"/>
          <w:color w:val="000000" w:themeColor="text1"/>
        </w:rPr>
        <w:t>）</w:t>
      </w:r>
      <w:r w:rsidRPr="00FF0F08">
        <w:rPr>
          <w:rFonts w:ascii="Times New Roman" w:eastAsia="宋体" w:hAnsi="Times New Roman" w:cs="Times New Roman"/>
          <w:color w:val="000000" w:themeColor="text1"/>
        </w:rPr>
        <w:t>6 m/s</w:t>
      </w:r>
      <w:r w:rsidRPr="00FF0F08">
        <w:rPr>
          <w:rFonts w:ascii="Times New Roman" w:eastAsia="宋体" w:hAnsi="Times New Roman" w:cs="Times New Roman"/>
          <w:color w:val="000000" w:themeColor="text1"/>
        </w:rPr>
        <w:t>，</w:t>
      </w:r>
      <w:r w:rsidRPr="00FF0F08">
        <w:rPr>
          <w:rFonts w:ascii="Times New Roman" w:eastAsia="宋体" w:hAnsi="Times New Roman" w:cs="Times New Roman"/>
          <w:color w:val="000000" w:themeColor="text1"/>
        </w:rPr>
        <w:t>3.5 m/s</w:t>
      </w:r>
      <w:r w:rsidRPr="00FF0F08">
        <w:rPr>
          <w:rFonts w:ascii="Times New Roman" w:eastAsia="宋体" w:hAnsi="Times New Roman" w:cs="Times New Roman"/>
          <w:color w:val="000000" w:themeColor="text1"/>
        </w:rPr>
        <w:t>；（</w:t>
      </w:r>
      <w:r w:rsidRPr="00FF0F08">
        <w:rPr>
          <w:rFonts w:ascii="Times New Roman" w:eastAsia="宋体" w:hAnsi="Times New Roman" w:cs="Times New Roman"/>
          <w:color w:val="000000" w:themeColor="text1"/>
        </w:rPr>
        <w:t>2</w:t>
      </w:r>
      <w:r w:rsidRPr="00FF0F08">
        <w:rPr>
          <w:rFonts w:ascii="Times New Roman" w:eastAsia="宋体" w:hAnsi="Times New Roman" w:cs="Times New Roman"/>
          <w:color w:val="000000" w:themeColor="text1"/>
        </w:rPr>
        <w:t>）不能</w:t>
      </w:r>
    </w:p>
    <w:p w14:paraId="5A99BDC8" w14:textId="77777777" w:rsidR="005C7D86" w:rsidRPr="00FF0F08" w:rsidRDefault="005C7D86" w:rsidP="00F564F8">
      <w:pPr>
        <w:pStyle w:val="1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</w:p>
    <w:sectPr w:rsidR="005C7D86" w:rsidRPr="00FF0F08" w:rsidSect="00314C68">
      <w:footnotePr>
        <w:numFmt w:val="decimalEnclosedCircleChinese"/>
      </w:footnotePr>
      <w:type w:val="continuous"/>
      <w:pgSz w:w="11906" w:h="16839" w:code="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BF41" w14:textId="77777777" w:rsidR="00511C18" w:rsidRDefault="00511C18" w:rsidP="002C6C09">
      <w:pPr>
        <w:rPr>
          <w:rFonts w:hint="eastAsia"/>
        </w:rPr>
      </w:pPr>
      <w:r>
        <w:separator/>
      </w:r>
    </w:p>
  </w:endnote>
  <w:endnote w:type="continuationSeparator" w:id="0">
    <w:p w14:paraId="679204AA" w14:textId="77777777" w:rsidR="00511C18" w:rsidRDefault="00511C18" w:rsidP="002C6C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969E" w14:textId="77777777" w:rsidR="00511C18" w:rsidRDefault="00511C18" w:rsidP="002C6C09">
      <w:pPr>
        <w:rPr>
          <w:rFonts w:hint="eastAsia"/>
        </w:rPr>
      </w:pPr>
      <w:r>
        <w:separator/>
      </w:r>
    </w:p>
  </w:footnote>
  <w:footnote w:type="continuationSeparator" w:id="0">
    <w:p w14:paraId="0D5853F9" w14:textId="77777777" w:rsidR="00511C18" w:rsidRDefault="00511C18" w:rsidP="002C6C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hYzA1NDBiZDcyNTJhZDEzMmQ0NGUyMDIwOGNiMWEifQ=="/>
  </w:docVars>
  <w:rsids>
    <w:rsidRoot w:val="00FA57C3"/>
    <w:rsid w:val="000120E3"/>
    <w:rsid w:val="00020145"/>
    <w:rsid w:val="00043C97"/>
    <w:rsid w:val="00051636"/>
    <w:rsid w:val="0006373F"/>
    <w:rsid w:val="00075369"/>
    <w:rsid w:val="0008416A"/>
    <w:rsid w:val="00086A37"/>
    <w:rsid w:val="00086C2E"/>
    <w:rsid w:val="000972AD"/>
    <w:rsid w:val="000B623B"/>
    <w:rsid w:val="000E0AB6"/>
    <w:rsid w:val="001302C8"/>
    <w:rsid w:val="0013235C"/>
    <w:rsid w:val="00152ED9"/>
    <w:rsid w:val="00194AE8"/>
    <w:rsid w:val="001A13A5"/>
    <w:rsid w:val="001A349D"/>
    <w:rsid w:val="001A7BE7"/>
    <w:rsid w:val="001B20EF"/>
    <w:rsid w:val="001C5ADF"/>
    <w:rsid w:val="001E4F49"/>
    <w:rsid w:val="002068E6"/>
    <w:rsid w:val="00210BCE"/>
    <w:rsid w:val="002832EB"/>
    <w:rsid w:val="00292EDB"/>
    <w:rsid w:val="0029361B"/>
    <w:rsid w:val="002C5DC7"/>
    <w:rsid w:val="002C6C09"/>
    <w:rsid w:val="003010F7"/>
    <w:rsid w:val="00307017"/>
    <w:rsid w:val="00314C68"/>
    <w:rsid w:val="00326389"/>
    <w:rsid w:val="00327CDE"/>
    <w:rsid w:val="00346859"/>
    <w:rsid w:val="00356C66"/>
    <w:rsid w:val="003772B6"/>
    <w:rsid w:val="00391EE7"/>
    <w:rsid w:val="003B1CD3"/>
    <w:rsid w:val="003C6E90"/>
    <w:rsid w:val="00405CA5"/>
    <w:rsid w:val="00451408"/>
    <w:rsid w:val="00453993"/>
    <w:rsid w:val="00486645"/>
    <w:rsid w:val="0049669A"/>
    <w:rsid w:val="004A2F49"/>
    <w:rsid w:val="004A3019"/>
    <w:rsid w:val="004A7434"/>
    <w:rsid w:val="00510EA2"/>
    <w:rsid w:val="00511C18"/>
    <w:rsid w:val="005156A7"/>
    <w:rsid w:val="005212CA"/>
    <w:rsid w:val="005243A2"/>
    <w:rsid w:val="00534D64"/>
    <w:rsid w:val="00535272"/>
    <w:rsid w:val="00543B2E"/>
    <w:rsid w:val="005518C6"/>
    <w:rsid w:val="00557E77"/>
    <w:rsid w:val="00570487"/>
    <w:rsid w:val="0058578F"/>
    <w:rsid w:val="00595096"/>
    <w:rsid w:val="005A7355"/>
    <w:rsid w:val="005B0CFB"/>
    <w:rsid w:val="005B23D3"/>
    <w:rsid w:val="005C7D86"/>
    <w:rsid w:val="005F127C"/>
    <w:rsid w:val="005F75F8"/>
    <w:rsid w:val="0061117C"/>
    <w:rsid w:val="0061213F"/>
    <w:rsid w:val="00615704"/>
    <w:rsid w:val="0062722B"/>
    <w:rsid w:val="00660625"/>
    <w:rsid w:val="006971F9"/>
    <w:rsid w:val="006C4DD4"/>
    <w:rsid w:val="006C537E"/>
    <w:rsid w:val="006D550D"/>
    <w:rsid w:val="006E13E5"/>
    <w:rsid w:val="006E28A5"/>
    <w:rsid w:val="00710C81"/>
    <w:rsid w:val="007124B1"/>
    <w:rsid w:val="00720332"/>
    <w:rsid w:val="00737F6F"/>
    <w:rsid w:val="00752889"/>
    <w:rsid w:val="00766186"/>
    <w:rsid w:val="00767E4E"/>
    <w:rsid w:val="007A0F8B"/>
    <w:rsid w:val="007A29DA"/>
    <w:rsid w:val="007E432C"/>
    <w:rsid w:val="007F424A"/>
    <w:rsid w:val="007F42AF"/>
    <w:rsid w:val="0081363D"/>
    <w:rsid w:val="008271C8"/>
    <w:rsid w:val="00843D10"/>
    <w:rsid w:val="00845779"/>
    <w:rsid w:val="00847744"/>
    <w:rsid w:val="00891144"/>
    <w:rsid w:val="008B3DDC"/>
    <w:rsid w:val="008E27FE"/>
    <w:rsid w:val="008F0CCB"/>
    <w:rsid w:val="0090370C"/>
    <w:rsid w:val="0092082D"/>
    <w:rsid w:val="00920F9E"/>
    <w:rsid w:val="009217BC"/>
    <w:rsid w:val="009525C6"/>
    <w:rsid w:val="00954AD8"/>
    <w:rsid w:val="00960619"/>
    <w:rsid w:val="009662A1"/>
    <w:rsid w:val="0096663C"/>
    <w:rsid w:val="00971BFB"/>
    <w:rsid w:val="009B1ED0"/>
    <w:rsid w:val="009B21DC"/>
    <w:rsid w:val="009B3FFA"/>
    <w:rsid w:val="009D7281"/>
    <w:rsid w:val="009E47C1"/>
    <w:rsid w:val="009F4C47"/>
    <w:rsid w:val="00A073C5"/>
    <w:rsid w:val="00A2112F"/>
    <w:rsid w:val="00A24A25"/>
    <w:rsid w:val="00A33F40"/>
    <w:rsid w:val="00A71AA3"/>
    <w:rsid w:val="00AB315B"/>
    <w:rsid w:val="00AB5CE8"/>
    <w:rsid w:val="00AC3518"/>
    <w:rsid w:val="00AC6040"/>
    <w:rsid w:val="00AE3931"/>
    <w:rsid w:val="00B308B8"/>
    <w:rsid w:val="00B61EBC"/>
    <w:rsid w:val="00B80E7E"/>
    <w:rsid w:val="00B82B68"/>
    <w:rsid w:val="00B85008"/>
    <w:rsid w:val="00B91E4D"/>
    <w:rsid w:val="00BA1E36"/>
    <w:rsid w:val="00BF17CB"/>
    <w:rsid w:val="00BF1F82"/>
    <w:rsid w:val="00C07E7C"/>
    <w:rsid w:val="00C14DF2"/>
    <w:rsid w:val="00C37BED"/>
    <w:rsid w:val="00C44E2D"/>
    <w:rsid w:val="00C47140"/>
    <w:rsid w:val="00C6302E"/>
    <w:rsid w:val="00C82289"/>
    <w:rsid w:val="00C87703"/>
    <w:rsid w:val="00C93E3A"/>
    <w:rsid w:val="00C948AB"/>
    <w:rsid w:val="00CB1D13"/>
    <w:rsid w:val="00CC74E2"/>
    <w:rsid w:val="00CD1897"/>
    <w:rsid w:val="00CE1A03"/>
    <w:rsid w:val="00D00081"/>
    <w:rsid w:val="00D01BC0"/>
    <w:rsid w:val="00D26928"/>
    <w:rsid w:val="00D3685C"/>
    <w:rsid w:val="00D507DF"/>
    <w:rsid w:val="00D81827"/>
    <w:rsid w:val="00D932CA"/>
    <w:rsid w:val="00D940E1"/>
    <w:rsid w:val="00E05032"/>
    <w:rsid w:val="00E30505"/>
    <w:rsid w:val="00E336E3"/>
    <w:rsid w:val="00E5427A"/>
    <w:rsid w:val="00E62089"/>
    <w:rsid w:val="00E629AC"/>
    <w:rsid w:val="00E7533E"/>
    <w:rsid w:val="00E93351"/>
    <w:rsid w:val="00E93DC0"/>
    <w:rsid w:val="00EA2804"/>
    <w:rsid w:val="00EB4538"/>
    <w:rsid w:val="00EF007D"/>
    <w:rsid w:val="00EF3BD7"/>
    <w:rsid w:val="00EF426D"/>
    <w:rsid w:val="00F043AD"/>
    <w:rsid w:val="00F2499B"/>
    <w:rsid w:val="00F36013"/>
    <w:rsid w:val="00F523D6"/>
    <w:rsid w:val="00F564F8"/>
    <w:rsid w:val="00F73BB0"/>
    <w:rsid w:val="00F81A0E"/>
    <w:rsid w:val="00F860CF"/>
    <w:rsid w:val="00FA57C3"/>
    <w:rsid w:val="00FC4922"/>
    <w:rsid w:val="00FC612C"/>
    <w:rsid w:val="00FD464D"/>
    <w:rsid w:val="00FF0F08"/>
    <w:rsid w:val="00FF229D"/>
    <w:rsid w:val="00FF7267"/>
    <w:rsid w:val="0FC7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3DFF6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08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8500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B85008"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rsid w:val="00B85008"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rsid w:val="00B85008"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rsid w:val="00B850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B85008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sid w:val="00B85008"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  <w:rsid w:val="00B85008"/>
  </w:style>
  <w:style w:type="character" w:customStyle="1" w:styleId="a6">
    <w:name w:val="页脚 字符"/>
    <w:basedOn w:val="a0"/>
    <w:link w:val="a5"/>
    <w:uiPriority w:val="99"/>
    <w:qFormat/>
    <w:rsid w:val="00B85008"/>
  </w:style>
  <w:style w:type="paragraph" w:styleId="ad">
    <w:name w:val="List Paragraph"/>
    <w:basedOn w:val="a"/>
    <w:uiPriority w:val="34"/>
    <w:qFormat/>
    <w:rsid w:val="00B85008"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sid w:val="00B85008"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sid w:val="00B85008"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sid w:val="00B85008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B85008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  <w:rsid w:val="00B85008"/>
  </w:style>
  <w:style w:type="character" w:customStyle="1" w:styleId="aa">
    <w:name w:val="脚注文本 字符"/>
    <w:basedOn w:val="a0"/>
    <w:link w:val="a9"/>
    <w:uiPriority w:val="99"/>
    <w:semiHidden/>
    <w:qFormat/>
    <w:rsid w:val="00B85008"/>
    <w:rPr>
      <w:sz w:val="18"/>
      <w:szCs w:val="18"/>
    </w:rPr>
  </w:style>
  <w:style w:type="paragraph" w:customStyle="1" w:styleId="202">
    <w:name w:val="一级标题202×年"/>
    <w:basedOn w:val="af0"/>
    <w:qFormat/>
    <w:rsid w:val="00B85008"/>
    <w:pPr>
      <w:spacing w:before="420" w:after="84"/>
      <w:jc w:val="center"/>
      <w:outlineLvl w:val="1"/>
    </w:pPr>
  </w:style>
  <w:style w:type="paragraph" w:customStyle="1" w:styleId="af0">
    <w:name w:val="[系统文字]"/>
    <w:qFormat/>
    <w:rsid w:val="00B85008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rsid w:val="00B85008"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rsid w:val="00B85008"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rsid w:val="00B85008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rsid w:val="00B85008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rsid w:val="00B85008"/>
    <w:pPr>
      <w:tabs>
        <w:tab w:val="center" w:pos="2937"/>
      </w:tabs>
      <w:jc w:val="left"/>
    </w:pPr>
  </w:style>
  <w:style w:type="paragraph" w:customStyle="1" w:styleId="ABCD4">
    <w:name w:val="选项ABCD一行4个"/>
    <w:basedOn w:val="af0"/>
    <w:qFormat/>
    <w:rsid w:val="00B85008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rsid w:val="00B85008"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rsid w:val="00B85008"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rsid w:val="00B85008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  <w:rsid w:val="00B85008"/>
  </w:style>
  <w:style w:type="character" w:styleId="af6">
    <w:name w:val="Placeholder Text"/>
    <w:basedOn w:val="a0"/>
    <w:uiPriority w:val="99"/>
    <w:unhideWhenUsed/>
    <w:rsid w:val="00CE1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image" Target="media/image8.jpeg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jpeg"/><Relationship Id="rId11" Type="http://schemas.openxmlformats.org/officeDocument/2006/relationships/oleObject" Target="embeddings/oleObject1.bin"/><Relationship Id="rId24" Type="http://schemas.openxmlformats.org/officeDocument/2006/relationships/image" Target="media/image6.jpeg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jpeg"/><Relationship Id="rId44" Type="http://schemas.openxmlformats.org/officeDocument/2006/relationships/image" Target="media/image20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jpe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image" Target="media/image7.jpeg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1.wmf"/><Relationship Id="rId20" Type="http://schemas.openxmlformats.org/officeDocument/2006/relationships/image" Target="media/image4.wmf"/><Relationship Id="rId41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C54B282F-9789-4470-9C0F-9B865C4EF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2851</Characters>
  <Application>Microsoft Office Word</Application>
  <DocSecurity>0</DocSecurity>
  <Lines>23</Lines>
  <Paragraphs>6</Paragraphs>
  <ScaleCrop>false</ScaleCrop>
  <Company>Intergen Ltd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2025-02-12T14:20:00Z</dcterms:created>
  <dcterms:modified xsi:type="dcterms:W3CDTF">2025-02-12T14:20:00Z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1B4C290E3DC3489094C07C734771F16B_12</vt:lpwstr>
  </property>
  <property fmtid="{D5CDD505-2E9C-101B-9397-08002B2CF9AE}" pid="4" name="MTWinEqns">
    <vt:bool>true</vt:bool>
  </property>
</Properties>
</file>