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CE18" w14:textId="77777777" w:rsidR="00012A85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200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年普通高等学校招生全国统一考试（旧课程卷）</w:t>
      </w:r>
    </w:p>
    <w:p w14:paraId="384439DF" w14:textId="77777777" w:rsidR="00012A85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>
        <w:rPr>
          <w:rFonts w:ascii="黑体" w:eastAsia="黑体" w:hAnsi="黑体"/>
          <w:sz w:val="32"/>
          <w:szCs w:val="32"/>
        </w:rPr>
        <w:t>理综物理</w:t>
      </w:r>
      <w:proofErr w:type="gramEnd"/>
      <w:r>
        <w:rPr>
          <w:rFonts w:ascii="黑体" w:eastAsia="黑体" w:hAnsi="黑体"/>
          <w:sz w:val="32"/>
          <w:szCs w:val="32"/>
        </w:rPr>
        <w:t>部分</w:t>
      </w:r>
    </w:p>
    <w:p w14:paraId="2C6D00F8" w14:textId="77777777" w:rsidR="00012A85" w:rsidRDefault="00000000">
      <w:pPr>
        <w:spacing w:line="312" w:lineRule="auto"/>
        <w:jc w:val="center"/>
        <w:rPr>
          <w:sz w:val="22"/>
          <w:szCs w:val="22"/>
        </w:rPr>
      </w:pPr>
      <w:r>
        <w:rPr>
          <w:rFonts w:ascii="黑体" w:eastAsia="黑体" w:hAnsi="黑体"/>
          <w:sz w:val="24"/>
        </w:rPr>
        <w:t>排版：</w:t>
      </w:r>
      <w:r>
        <w:rPr>
          <w:rFonts w:ascii="黑体" w:eastAsia="黑体" w:hAnsi="黑体" w:hint="eastAsia"/>
          <w:sz w:val="24"/>
        </w:rPr>
        <w:t>郑州市第四十四高级中学张茵</w:t>
      </w:r>
      <w:r>
        <w:rPr>
          <w:rFonts w:ascii="黑体" w:eastAsia="黑体" w:hAnsi="黑体"/>
          <w:sz w:val="24"/>
        </w:rPr>
        <w:t>老师</w:t>
      </w:r>
      <w:r>
        <w:rPr>
          <w:sz w:val="22"/>
          <w:szCs w:val="22"/>
        </w:rPr>
        <w:t xml:space="preserve">     </w:t>
      </w:r>
      <w:r>
        <w:rPr>
          <w:rFonts w:ascii="黑体" w:eastAsia="黑体" w:hAnsi="黑体"/>
          <w:sz w:val="24"/>
        </w:rPr>
        <w:t>校正：</w:t>
      </w:r>
      <w:r>
        <w:rPr>
          <w:rFonts w:ascii="黑体" w:eastAsia="黑体" w:hAnsi="黑体" w:hint="eastAsia"/>
          <w:sz w:val="24"/>
        </w:rPr>
        <w:t>阜阳市红旗中学方韫馨老师</w:t>
      </w:r>
    </w:p>
    <w:p w14:paraId="6CCB0594" w14:textId="77777777" w:rsidR="00012A85" w:rsidRDefault="00000000">
      <w:pPr>
        <w:numPr>
          <w:ilvl w:val="0"/>
          <w:numId w:val="1"/>
        </w:numPr>
        <w:spacing w:line="312" w:lineRule="auto"/>
        <w:ind w:left="440" w:hangingChars="200" w:hanging="440"/>
        <w:jc w:val="left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/>
          <w:bCs/>
          <w:sz w:val="22"/>
          <w:szCs w:val="22"/>
        </w:rPr>
        <w:t>选择题：本题共</w:t>
      </w:r>
      <w:r>
        <w:rPr>
          <w:rFonts w:ascii="黑体" w:eastAsia="黑体" w:hAnsi="黑体" w:hint="eastAsia"/>
          <w:bCs/>
          <w:sz w:val="22"/>
          <w:szCs w:val="22"/>
        </w:rPr>
        <w:t>6</w:t>
      </w:r>
      <w:r>
        <w:rPr>
          <w:rFonts w:ascii="黑体" w:eastAsia="黑体" w:hAnsi="黑体"/>
          <w:bCs/>
          <w:sz w:val="22"/>
          <w:szCs w:val="22"/>
        </w:rPr>
        <w:t>小题，每小题6分，共</w:t>
      </w:r>
      <w:r>
        <w:rPr>
          <w:rFonts w:ascii="黑体" w:eastAsia="黑体" w:hAnsi="黑体" w:hint="eastAsia"/>
          <w:bCs/>
          <w:sz w:val="22"/>
          <w:szCs w:val="22"/>
        </w:rPr>
        <w:t>36</w:t>
      </w:r>
      <w:r>
        <w:rPr>
          <w:rFonts w:ascii="黑体" w:eastAsia="黑体" w:hAnsi="黑体"/>
          <w:bCs/>
          <w:sz w:val="22"/>
          <w:szCs w:val="22"/>
        </w:rPr>
        <w:t>分</w:t>
      </w:r>
      <w:r w:rsidR="00FE41B9">
        <w:rPr>
          <w:rFonts w:ascii="黑体" w:eastAsia="黑体" w:hAnsi="黑体"/>
          <w:bCs/>
          <w:sz w:val="22"/>
          <w:szCs w:val="22"/>
        </w:rPr>
        <w:t>．</w:t>
      </w:r>
      <w:r>
        <w:rPr>
          <w:rFonts w:ascii="黑体" w:eastAsia="黑体" w:hAnsi="黑体"/>
          <w:bCs/>
          <w:sz w:val="22"/>
          <w:szCs w:val="22"/>
        </w:rPr>
        <w:t>在每小题给出的四个选项中，只有一项是符合题目要求的</w:t>
      </w:r>
      <w:r w:rsidR="00FE41B9">
        <w:rPr>
          <w:rFonts w:ascii="黑体" w:eastAsia="黑体" w:hAnsi="黑体"/>
          <w:bCs/>
          <w:sz w:val="22"/>
          <w:szCs w:val="22"/>
        </w:rPr>
        <w:t>．</w:t>
      </w:r>
    </w:p>
    <w:p w14:paraId="43A1F6A7" w14:textId="199EE03A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 w:rsidR="0071143B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目前普遍认为，质子和中子都是由被称为</w:t>
      </w:r>
      <w:bookmarkStart w:id="0" w:name="OLE_LINK1"/>
      <w:r w:rsidR="0071143B">
        <w:rPr>
          <w:rFonts w:hint="eastAsia"/>
          <w:sz w:val="22"/>
          <w:szCs w:val="22"/>
        </w:rPr>
        <w:t>u</w:t>
      </w:r>
      <w:bookmarkEnd w:id="0"/>
      <w:r>
        <w:rPr>
          <w:sz w:val="22"/>
          <w:szCs w:val="22"/>
        </w:rPr>
        <w:t>夸克和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夸克的两类夸克组成</w:t>
      </w:r>
      <w:r w:rsidR="00FE41B9">
        <w:rPr>
          <w:rFonts w:ascii="宋体" w:hAnsi="宋体" w:hint="eastAsia"/>
          <w:sz w:val="22"/>
          <w:szCs w:val="22"/>
        </w:rPr>
        <w:t>．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夸克带电量为</w:t>
      </w:r>
      <w:r w:rsidR="00862744">
        <w:rPr>
          <w:position w:val="-22"/>
          <w:sz w:val="22"/>
          <w:szCs w:val="22"/>
        </w:rPr>
        <w:object w:dxaOrig="320" w:dyaOrig="560" w14:anchorId="6911A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45pt;height:27.55pt" o:ole="">
            <v:imagedata r:id="rId8" o:title=""/>
          </v:shape>
          <o:OLEObject Type="Embed" ProgID="Equation.DSMT4" ShapeID="_x0000_i1025" DrawAspect="Content" ObjectID="_1800738937" r:id="rId9"/>
        </w:objec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夸克带电量为</w:t>
      </w:r>
      <w:r w:rsidR="00862744">
        <w:rPr>
          <w:position w:val="-22"/>
          <w:sz w:val="22"/>
          <w:szCs w:val="22"/>
        </w:rPr>
        <w:object w:dxaOrig="460" w:dyaOrig="560" w14:anchorId="651AA15F">
          <v:shape id="_x0000_i1026" type="#_x0000_t75" style="width:23.45pt;height:27.55pt" o:ole="">
            <v:imagedata r:id="rId10" o:title=""/>
          </v:shape>
          <o:OLEObject Type="Embed" ProgID="Equation.DSMT4" ShapeID="_x0000_i1026" DrawAspect="Content" ObjectID="_1800738938" r:id="rId11"/>
        </w:objec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e</w:t>
      </w:r>
      <w:r>
        <w:rPr>
          <w:sz w:val="22"/>
          <w:szCs w:val="22"/>
        </w:rPr>
        <w:t>为基元电荷</w:t>
      </w:r>
      <w:r w:rsidR="00FE41B9">
        <w:rPr>
          <w:sz w:val="22"/>
          <w:szCs w:val="22"/>
        </w:rPr>
        <w:t>．</w:t>
      </w:r>
      <w:r>
        <w:rPr>
          <w:sz w:val="22"/>
          <w:szCs w:val="22"/>
        </w:rPr>
        <w:t>下列论断可能正确的是</w:t>
      </w:r>
    </w:p>
    <w:p w14:paraId="3780301F" w14:textId="0B3CAD37" w:rsidR="00012A85" w:rsidRDefault="00707CAF" w:rsidP="00707CAF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质</w:t>
      </w:r>
      <w:r>
        <w:rPr>
          <w:rFonts w:hint="eastAsia"/>
          <w:sz w:val="22"/>
          <w:szCs w:val="22"/>
        </w:rPr>
        <w:t>子由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夸克组成，中子由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</w:t>
      </w:r>
    </w:p>
    <w:p w14:paraId="4BC2EBBB" w14:textId="6FF7D08C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质子由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夸克组成，中子由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</w:t>
      </w:r>
    </w:p>
    <w:p w14:paraId="0FDA2FF1" w14:textId="753142CF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质子由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夸克组成，中子由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</w:t>
      </w:r>
    </w:p>
    <w:p w14:paraId="406DDD35" w14:textId="76AEC984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质子由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夸克组成，中子由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 w:rsidR="0071143B"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>夸克和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d</w:t>
      </w:r>
      <w:r>
        <w:rPr>
          <w:sz w:val="22"/>
          <w:szCs w:val="22"/>
        </w:rPr>
        <w:t>夸克组成</w:t>
      </w:r>
    </w:p>
    <w:p w14:paraId="51CC1DFC" w14:textId="77777777" w:rsidR="00012A85" w:rsidRPr="004430F0" w:rsidRDefault="00000000">
      <w:pPr>
        <w:spacing w:line="312" w:lineRule="auto"/>
        <w:ind w:leftChars="208" w:left="637" w:hanging="20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color w:val="FF0000"/>
          <w:sz w:val="22"/>
          <w:szCs w:val="22"/>
        </w:rPr>
        <w:t>B</w:t>
      </w:r>
    </w:p>
    <w:p w14:paraId="1EA71D52" w14:textId="77777777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16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·16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在光滑水平地面上有两个相同的弹性小球</w:t>
      </w:r>
      <w:r>
        <w:rPr>
          <w:i/>
          <w:sz w:val="22"/>
          <w:szCs w:val="22"/>
        </w:rPr>
        <w:t>A</w:t>
      </w:r>
      <w:r>
        <w:rPr>
          <w:rFonts w:hint="eastAsia"/>
          <w:i/>
          <w:sz w:val="22"/>
          <w:szCs w:val="22"/>
        </w:rPr>
        <w:t>、</w:t>
      </w:r>
      <w:r>
        <w:rPr>
          <w:rFonts w:hint="eastAsia"/>
          <w:i/>
          <w:sz w:val="22"/>
          <w:szCs w:val="22"/>
        </w:rPr>
        <w:t>B</w:t>
      </w:r>
      <w:r>
        <w:rPr>
          <w:sz w:val="22"/>
          <w:szCs w:val="22"/>
        </w:rPr>
        <w:t>，质量都为</w:t>
      </w:r>
      <w:r>
        <w:rPr>
          <w:rFonts w:hint="eastAsia"/>
          <w:i/>
          <w:iCs/>
          <w:sz w:val="22"/>
          <w:szCs w:val="22"/>
        </w:rPr>
        <w:t>m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现</w:t>
      </w:r>
      <w:r>
        <w:rPr>
          <w:rFonts w:hint="eastAsia"/>
          <w:i/>
          <w:sz w:val="22"/>
          <w:szCs w:val="22"/>
        </w:rPr>
        <w:t>B</w:t>
      </w:r>
      <w:r>
        <w:rPr>
          <w:sz w:val="22"/>
          <w:szCs w:val="22"/>
        </w:rPr>
        <w:t>球静止，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球向</w:t>
      </w:r>
      <w:r>
        <w:rPr>
          <w:rFonts w:hint="eastAsia"/>
          <w:i/>
          <w:sz w:val="22"/>
          <w:szCs w:val="22"/>
        </w:rPr>
        <w:t>B</w:t>
      </w:r>
      <w:r>
        <w:rPr>
          <w:sz w:val="22"/>
          <w:szCs w:val="22"/>
        </w:rPr>
        <w:t>球运动，发生正碰</w:t>
      </w:r>
      <w:r w:rsidR="00FE41B9">
        <w:rPr>
          <w:sz w:val="22"/>
          <w:szCs w:val="22"/>
        </w:rPr>
        <w:t>．</w:t>
      </w:r>
      <w:r>
        <w:rPr>
          <w:sz w:val="22"/>
          <w:szCs w:val="22"/>
        </w:rPr>
        <w:t>已知碰撞过程中总机械能守恒，两球压缩最紧时的弹性势能为</w:t>
      </w:r>
      <w:r>
        <w:rPr>
          <w:rFonts w:hint="eastAsia"/>
          <w:i/>
          <w:sz w:val="22"/>
          <w:szCs w:val="22"/>
        </w:rPr>
        <w:t>E</w:t>
      </w:r>
      <w:r>
        <w:rPr>
          <w:rFonts w:hint="eastAsia"/>
          <w:i/>
          <w:sz w:val="22"/>
          <w:szCs w:val="22"/>
          <w:vertAlign w:val="subscript"/>
        </w:rPr>
        <w:t>P</w:t>
      </w:r>
      <w:r>
        <w:rPr>
          <w:sz w:val="22"/>
          <w:szCs w:val="22"/>
        </w:rPr>
        <w:t>，则碰前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球的速度等于</w:t>
      </w:r>
    </w:p>
    <w:p w14:paraId="0C1CA54A" w14:textId="7B6C2BC2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 w:rsidR="00FA173A" w:rsidRPr="00FA173A">
        <w:rPr>
          <w:position w:val="-24"/>
          <w:sz w:val="22"/>
          <w:szCs w:val="22"/>
        </w:rPr>
        <w:object w:dxaOrig="499" w:dyaOrig="620" w14:anchorId="49ADA303">
          <v:shape id="_x0000_i1027" type="#_x0000_t75" style="width:24.9pt;height:30.95pt" o:ole="">
            <v:imagedata r:id="rId12" o:title=""/>
          </v:shape>
          <o:OLEObject Type="Embed" ProgID="Equation.DSMT4" ShapeID="_x0000_i1027" DrawAspect="Content" ObjectID="_1800738939" r:id="rId13"/>
        </w:object>
      </w:r>
      <w:r>
        <w:rPr>
          <w:sz w:val="22"/>
          <w:szCs w:val="22"/>
        </w:rPr>
        <w:t xml:space="preserve">            B</w:t>
      </w:r>
      <w:r>
        <w:rPr>
          <w:rFonts w:hint="eastAsia"/>
          <w:sz w:val="22"/>
          <w:szCs w:val="22"/>
        </w:rPr>
        <w:t>．</w:t>
      </w:r>
      <w:r w:rsidR="00FA173A" w:rsidRPr="00FA173A">
        <w:rPr>
          <w:position w:val="-24"/>
          <w:sz w:val="22"/>
          <w:szCs w:val="28"/>
        </w:rPr>
        <w:object w:dxaOrig="600" w:dyaOrig="620" w14:anchorId="25537A57">
          <v:shape id="_x0000_i1028" type="#_x0000_t75" style="width:29.95pt;height:30.95pt" o:ole="">
            <v:imagedata r:id="rId14" o:title=""/>
          </v:shape>
          <o:OLEObject Type="Embed" ProgID="Equation.DSMT4" ShapeID="_x0000_i1028" DrawAspect="Content" ObjectID="_1800738940" r:id="rId15"/>
        </w:object>
      </w:r>
      <w:r w:rsidRPr="004430F0">
        <w:rPr>
          <w:sz w:val="24"/>
        </w:rPr>
        <w:t xml:space="preserve"> </w:t>
      </w:r>
      <w:r>
        <w:rPr>
          <w:sz w:val="22"/>
          <w:szCs w:val="22"/>
        </w:rPr>
        <w:t xml:space="preserve">           C</w:t>
      </w:r>
      <w:r>
        <w:rPr>
          <w:rFonts w:hint="eastAsia"/>
          <w:sz w:val="22"/>
          <w:szCs w:val="22"/>
        </w:rPr>
        <w:t>．</w:t>
      </w:r>
      <w:r w:rsidR="00FA173A" w:rsidRPr="00FA173A">
        <w:rPr>
          <w:position w:val="-24"/>
          <w:sz w:val="22"/>
          <w:szCs w:val="28"/>
        </w:rPr>
        <w:object w:dxaOrig="600" w:dyaOrig="620" w14:anchorId="0E8923B1">
          <v:shape id="_x0000_i1029" type="#_x0000_t75" style="width:29.95pt;height:30.95pt" o:ole="">
            <v:imagedata r:id="rId16" o:title=""/>
          </v:shape>
          <o:OLEObject Type="Embed" ProgID="Equation.DSMT4" ShapeID="_x0000_i1029" DrawAspect="Content" ObjectID="_1800738941" r:id="rId17"/>
        </w:object>
      </w:r>
      <w:r w:rsidRPr="004430F0">
        <w:rPr>
          <w:sz w:val="24"/>
        </w:rPr>
        <w:t xml:space="preserve">  </w:t>
      </w:r>
      <w:r>
        <w:rPr>
          <w:sz w:val="22"/>
          <w:szCs w:val="22"/>
        </w:rPr>
        <w:t xml:space="preserve">          D</w:t>
      </w:r>
      <w:r>
        <w:rPr>
          <w:rFonts w:hint="eastAsia"/>
          <w:sz w:val="22"/>
          <w:szCs w:val="22"/>
        </w:rPr>
        <w:t>．</w:t>
      </w:r>
      <w:r w:rsidR="00FA173A" w:rsidRPr="00FA173A">
        <w:rPr>
          <w:position w:val="-24"/>
          <w:sz w:val="22"/>
          <w:szCs w:val="28"/>
        </w:rPr>
        <w:object w:dxaOrig="720" w:dyaOrig="620" w14:anchorId="3E2AE6BD">
          <v:shape id="_x0000_i1030" type="#_x0000_t75" style="width:36pt;height:30.95pt" o:ole="">
            <v:imagedata r:id="rId18" o:title=""/>
          </v:shape>
          <o:OLEObject Type="Embed" ProgID="Equation.DSMT4" ShapeID="_x0000_i1030" DrawAspect="Content" ObjectID="_1800738942" r:id="rId19"/>
        </w:object>
      </w:r>
    </w:p>
    <w:p w14:paraId="41FDBAD6" w14:textId="77777777" w:rsidR="00012A85" w:rsidRPr="004430F0" w:rsidRDefault="00000000">
      <w:pPr>
        <w:spacing w:line="312" w:lineRule="auto"/>
        <w:ind w:leftChars="208" w:left="437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rFonts w:hint="eastAsia"/>
          <w:color w:val="FF0000"/>
          <w:sz w:val="22"/>
          <w:szCs w:val="22"/>
        </w:rPr>
        <w:t>C</w:t>
      </w:r>
    </w:p>
    <w:p w14:paraId="3DF56B00" w14:textId="77777777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7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图中</w:t>
      </w:r>
      <w:r>
        <w:rPr>
          <w:rFonts w:hint="eastAsia"/>
          <w:i/>
          <w:sz w:val="22"/>
          <w:szCs w:val="22"/>
        </w:rPr>
        <w:t>E</w:t>
      </w:r>
      <w:r>
        <w:rPr>
          <w:i/>
          <w:sz w:val="22"/>
          <w:szCs w:val="22"/>
        </w:rPr>
        <w:t>F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GH</w:t>
      </w:r>
      <w:r>
        <w:rPr>
          <w:sz w:val="22"/>
          <w:szCs w:val="22"/>
        </w:rPr>
        <w:t>为平行的金属导轨，其电阻可不计，</w:t>
      </w:r>
      <w:r>
        <w:rPr>
          <w:i/>
          <w:sz w:val="22"/>
          <w:szCs w:val="22"/>
        </w:rPr>
        <w:t>R</w:t>
      </w:r>
      <w:r>
        <w:rPr>
          <w:sz w:val="22"/>
          <w:szCs w:val="22"/>
        </w:rPr>
        <w:t>为电阻器，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为电容器，</w:t>
      </w:r>
      <w:r>
        <w:rPr>
          <w:i/>
          <w:sz w:val="22"/>
          <w:szCs w:val="22"/>
        </w:rPr>
        <w:t>AB</w:t>
      </w:r>
      <w:r>
        <w:rPr>
          <w:sz w:val="22"/>
          <w:szCs w:val="22"/>
        </w:rPr>
        <w:t>为可在</w:t>
      </w:r>
      <w:r>
        <w:rPr>
          <w:rFonts w:hint="eastAsia"/>
          <w:i/>
          <w:sz w:val="22"/>
          <w:szCs w:val="22"/>
        </w:rPr>
        <w:t>E</w:t>
      </w:r>
      <w:r>
        <w:rPr>
          <w:i/>
          <w:sz w:val="22"/>
          <w:szCs w:val="22"/>
        </w:rPr>
        <w:t>F</w:t>
      </w:r>
      <w:r>
        <w:rPr>
          <w:sz w:val="22"/>
          <w:szCs w:val="22"/>
        </w:rPr>
        <w:t>和</w:t>
      </w:r>
      <w:r>
        <w:rPr>
          <w:i/>
          <w:sz w:val="22"/>
          <w:szCs w:val="22"/>
        </w:rPr>
        <w:t>GH</w:t>
      </w:r>
      <w:r>
        <w:rPr>
          <w:sz w:val="22"/>
          <w:szCs w:val="22"/>
        </w:rPr>
        <w:t>上滑动的导体横杆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有均匀磁场垂直于导轨平面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若用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2</w:t>
      </w:r>
      <w:r>
        <w:rPr>
          <w:sz w:val="22"/>
          <w:szCs w:val="22"/>
        </w:rPr>
        <w:t>分别表示图中该处导线中的电流，则当横杆</w:t>
      </w:r>
      <w:r>
        <w:rPr>
          <w:i/>
          <w:sz w:val="22"/>
          <w:szCs w:val="22"/>
        </w:rPr>
        <w:t>AB</w:t>
      </w:r>
    </w:p>
    <w:p w14:paraId="0B16AEE1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EE2A54C" wp14:editId="27EC16C6">
            <wp:simplePos x="0" y="0"/>
            <wp:positionH relativeFrom="column">
              <wp:posOffset>4028440</wp:posOffset>
            </wp:positionH>
            <wp:positionV relativeFrom="paragraph">
              <wp:posOffset>13335</wp:posOffset>
            </wp:positionV>
            <wp:extent cx="1547495" cy="899795"/>
            <wp:effectExtent l="0" t="0" r="6985" b="14605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匀速滑动时，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 xml:space="preserve"> =</w:t>
      </w:r>
      <w:r>
        <w:rPr>
          <w:sz w:val="22"/>
          <w:szCs w:val="22"/>
        </w:rPr>
        <w:t xml:space="preserve"> 0</w:t>
      </w:r>
      <w:r>
        <w:rPr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 xml:space="preserve"> =</w:t>
      </w:r>
      <w:r>
        <w:rPr>
          <w:sz w:val="22"/>
          <w:szCs w:val="22"/>
        </w:rPr>
        <w:t xml:space="preserve"> 0</w:t>
      </w:r>
    </w:p>
    <w:p w14:paraId="003F92FB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匀速滑动时，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≠</w:t>
      </w:r>
      <w:r>
        <w:rPr>
          <w:sz w:val="22"/>
          <w:szCs w:val="22"/>
        </w:rPr>
        <w:t>0</w:t>
      </w:r>
      <w:r>
        <w:rPr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2</w:t>
      </w:r>
      <w:r>
        <w:rPr>
          <w:rFonts w:hint="eastAsia"/>
          <w:sz w:val="20"/>
          <w:szCs w:val="22"/>
        </w:rPr>
        <w:t>≠</w:t>
      </w:r>
      <w:r>
        <w:rPr>
          <w:sz w:val="22"/>
          <w:szCs w:val="22"/>
        </w:rPr>
        <w:t>0</w:t>
      </w:r>
    </w:p>
    <w:p w14:paraId="21F6653A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加速滑动时，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 xml:space="preserve"> =</w:t>
      </w:r>
      <w:r>
        <w:rPr>
          <w:sz w:val="22"/>
          <w:szCs w:val="22"/>
        </w:rPr>
        <w:t xml:space="preserve"> 0</w:t>
      </w:r>
      <w:r>
        <w:rPr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2</w:t>
      </w:r>
      <w:r w:rsidRPr="00FA173A">
        <w:rPr>
          <w:rFonts w:hint="eastAsia"/>
          <w:iCs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 xml:space="preserve"> 0</w:t>
      </w:r>
    </w:p>
    <w:p w14:paraId="049624D6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加速滑动时，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≠</w:t>
      </w:r>
      <w:r>
        <w:rPr>
          <w:sz w:val="22"/>
          <w:szCs w:val="22"/>
        </w:rPr>
        <w:t>0</w:t>
      </w:r>
      <w:r>
        <w:rPr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I</w:t>
      </w:r>
      <w:r w:rsidRPr="00FA173A">
        <w:rPr>
          <w:iCs/>
          <w:sz w:val="22"/>
          <w:szCs w:val="22"/>
          <w:vertAlign w:val="subscript"/>
        </w:rPr>
        <w:t>2</w:t>
      </w:r>
      <w:r>
        <w:rPr>
          <w:rFonts w:hint="eastAsia"/>
          <w:sz w:val="20"/>
          <w:szCs w:val="22"/>
        </w:rPr>
        <w:t>≠</w:t>
      </w:r>
      <w:r>
        <w:rPr>
          <w:sz w:val="22"/>
          <w:szCs w:val="22"/>
        </w:rPr>
        <w:t>0</w:t>
      </w:r>
    </w:p>
    <w:p w14:paraId="0F0FE18A" w14:textId="77777777" w:rsidR="00012A85" w:rsidRPr="004430F0" w:rsidRDefault="00000000">
      <w:pPr>
        <w:spacing w:line="312" w:lineRule="auto"/>
        <w:ind w:leftChars="208" w:left="637" w:hanging="20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rFonts w:hint="eastAsia"/>
          <w:color w:val="FF0000"/>
          <w:sz w:val="22"/>
          <w:szCs w:val="22"/>
        </w:rPr>
        <w:t>D</w:t>
      </w:r>
    </w:p>
    <w:p w14:paraId="6F4C1CA8" w14:textId="199ED2BC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8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 w:rsidR="00FA173A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质点所受的力</w:t>
      </w:r>
      <w:r>
        <w:rPr>
          <w:rFonts w:hint="eastAsia"/>
          <w:i/>
          <w:sz w:val="22"/>
          <w:szCs w:val="22"/>
        </w:rPr>
        <w:t>F</w:t>
      </w:r>
      <w:r>
        <w:rPr>
          <w:sz w:val="22"/>
          <w:szCs w:val="22"/>
        </w:rPr>
        <w:t>随时间变化的规律如图所示，力的方向始终在一直线上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已知</w:t>
      </w:r>
      <w:r>
        <w:rPr>
          <w:rFonts w:hint="eastAsia"/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= 0</w:t>
      </w:r>
      <w:r>
        <w:rPr>
          <w:sz w:val="22"/>
          <w:szCs w:val="22"/>
        </w:rPr>
        <w:t>时质点的速度为零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在图示的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 w:rsidRPr="00E31B93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、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3</w:t>
      </w:r>
      <w:r>
        <w:rPr>
          <w:sz w:val="22"/>
          <w:szCs w:val="22"/>
        </w:rPr>
        <w:t>和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4</w:t>
      </w:r>
      <w:r>
        <w:rPr>
          <w:sz w:val="22"/>
          <w:szCs w:val="22"/>
        </w:rPr>
        <w:t>各时刻中，哪一时刻质点的动能最大</w:t>
      </w:r>
    </w:p>
    <w:p w14:paraId="55F45BB5" w14:textId="77777777" w:rsidR="00012A85" w:rsidRDefault="00707CAF" w:rsidP="00707CAF">
      <w:pPr>
        <w:adjustRightIn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7326C51" wp14:editId="547236B7">
            <wp:simplePos x="0" y="0"/>
            <wp:positionH relativeFrom="column">
              <wp:posOffset>4127500</wp:posOffset>
            </wp:positionH>
            <wp:positionV relativeFrom="paragraph">
              <wp:posOffset>182245</wp:posOffset>
            </wp:positionV>
            <wp:extent cx="1403985" cy="791845"/>
            <wp:effectExtent l="0" t="0" r="5715" b="8255"/>
            <wp:wrapSquare wrapText="bothSides"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1</w:t>
      </w:r>
      <w:r>
        <w:rPr>
          <w:sz w:val="22"/>
          <w:szCs w:val="22"/>
        </w:rPr>
        <w:tab/>
      </w:r>
    </w:p>
    <w:p w14:paraId="1A6F0034" w14:textId="77777777" w:rsidR="00012A85" w:rsidRDefault="00707CAF" w:rsidP="00707CAF">
      <w:pPr>
        <w:adjustRightIn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2</w:t>
      </w:r>
      <w:r>
        <w:rPr>
          <w:sz w:val="22"/>
          <w:szCs w:val="22"/>
        </w:rPr>
        <w:tab/>
      </w:r>
    </w:p>
    <w:p w14:paraId="2F678F60" w14:textId="77777777" w:rsidR="00012A85" w:rsidRDefault="00707CAF" w:rsidP="00707CAF">
      <w:pPr>
        <w:adjustRightIn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3</w:t>
      </w:r>
    </w:p>
    <w:p w14:paraId="32F43077" w14:textId="77777777" w:rsidR="00012A85" w:rsidRDefault="00707CAF" w:rsidP="00707CAF">
      <w:pPr>
        <w:adjustRightIn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 w:rsidRPr="004430F0">
        <w:rPr>
          <w:rFonts w:hint="eastAsia"/>
          <w:i/>
          <w:sz w:val="22"/>
          <w:szCs w:val="22"/>
        </w:rPr>
        <w:t>t</w:t>
      </w:r>
      <w:r w:rsidRPr="00E31B93">
        <w:rPr>
          <w:iCs/>
          <w:sz w:val="22"/>
          <w:szCs w:val="22"/>
          <w:vertAlign w:val="subscript"/>
        </w:rPr>
        <w:t>4</w:t>
      </w:r>
    </w:p>
    <w:p w14:paraId="5CF40FDC" w14:textId="77777777" w:rsidR="00012A85" w:rsidRDefault="00000000">
      <w:pPr>
        <w:spacing w:line="312" w:lineRule="auto"/>
        <w:ind w:leftChars="208" w:left="637" w:hanging="20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color w:val="FF0000"/>
          <w:sz w:val="22"/>
          <w:szCs w:val="22"/>
        </w:rPr>
        <w:t>B</w:t>
      </w:r>
    </w:p>
    <w:p w14:paraId="051D4184" w14:textId="77777777" w:rsidR="00E31B93" w:rsidRPr="004430F0" w:rsidRDefault="00E31B93">
      <w:pPr>
        <w:spacing w:line="312" w:lineRule="auto"/>
        <w:ind w:leftChars="208" w:left="637" w:hanging="200"/>
        <w:jc w:val="left"/>
        <w:rPr>
          <w:color w:val="FF0000"/>
          <w:sz w:val="22"/>
          <w:szCs w:val="22"/>
        </w:rPr>
      </w:pPr>
    </w:p>
    <w:p w14:paraId="1A114177" w14:textId="77777777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>
        <w:rPr>
          <w:rFonts w:hint="eastAsia"/>
          <w:sz w:val="22"/>
          <w:szCs w:val="22"/>
        </w:rPr>
        <w:t>9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为了观察门外情况，有人在门上开一小圆孔，将一块圆柱形玻璃嵌入其中，圆柱体轴线与门面垂直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从圆柱底面中心看出去，可以看到的门外入射光线与轴线间的最大夹角称做视场角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已知该玻璃的折射率为</w:t>
      </w:r>
      <w:r>
        <w:rPr>
          <w:rFonts w:hint="eastAsia"/>
          <w:i/>
          <w:sz w:val="22"/>
          <w:szCs w:val="22"/>
        </w:rPr>
        <w:t>n</w:t>
      </w:r>
      <w:r>
        <w:rPr>
          <w:sz w:val="22"/>
          <w:szCs w:val="22"/>
        </w:rPr>
        <w:t>，圆柱长为</w:t>
      </w:r>
      <w:r>
        <w:rPr>
          <w:i/>
          <w:sz w:val="22"/>
          <w:szCs w:val="22"/>
        </w:rPr>
        <w:t>l</w:t>
      </w:r>
      <w:r>
        <w:rPr>
          <w:sz w:val="22"/>
          <w:szCs w:val="22"/>
        </w:rPr>
        <w:t>，底面半径为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</w:rPr>
        <w:t>，则视场角是</w:t>
      </w:r>
    </w:p>
    <w:p w14:paraId="23094434" w14:textId="40520F3B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CA9FBC6" wp14:editId="602CA6FB">
            <wp:simplePos x="0" y="0"/>
            <wp:positionH relativeFrom="column">
              <wp:posOffset>4023360</wp:posOffset>
            </wp:positionH>
            <wp:positionV relativeFrom="paragraph">
              <wp:posOffset>6350</wp:posOffset>
            </wp:positionV>
            <wp:extent cx="1001395" cy="762000"/>
            <wp:effectExtent l="0" t="0" r="8255" b="0"/>
            <wp:wrapSquare wrapText="bothSides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position w:val="-28"/>
          <w:sz w:val="22"/>
          <w:szCs w:val="22"/>
        </w:rPr>
        <w:object w:dxaOrig="1308" w:dyaOrig="612" w14:anchorId="2C0ED309">
          <v:shape id="_x0000_i1031" type="#_x0000_t75" style="width:65.5pt;height:30.95pt" o:ole="">
            <v:imagedata r:id="rId23" o:title=""/>
          </v:shape>
          <o:OLEObject Type="Embed" ProgID="Equation.DSMT4" ShapeID="_x0000_i1031" DrawAspect="Content" ObjectID="_1800738943" r:id="rId24"/>
        </w:object>
      </w:r>
      <w:r>
        <w:rPr>
          <w:sz w:val="22"/>
          <w:szCs w:val="22"/>
        </w:rPr>
        <w:tab/>
        <w:t xml:space="preserve">    B</w:t>
      </w:r>
      <w:r>
        <w:rPr>
          <w:rFonts w:hint="eastAsia"/>
          <w:sz w:val="22"/>
          <w:szCs w:val="22"/>
        </w:rPr>
        <w:t>．</w:t>
      </w:r>
      <w:r w:rsidR="00C57669">
        <w:rPr>
          <w:i/>
          <w:position w:val="-28"/>
          <w:sz w:val="22"/>
          <w:szCs w:val="22"/>
        </w:rPr>
        <w:object w:dxaOrig="1300" w:dyaOrig="620" w14:anchorId="4FC2D0AB">
          <v:shape id="_x0000_i1032" type="#_x0000_t75" style="width:65pt;height:30.95pt" o:ole="">
            <v:imagedata r:id="rId25" o:title=""/>
          </v:shape>
          <o:OLEObject Type="Embed" ProgID="Equation.DSMT4" ShapeID="_x0000_i1032" DrawAspect="Content" ObjectID="_1800738944" r:id="rId26"/>
        </w:object>
      </w:r>
    </w:p>
    <w:p w14:paraId="358A4DCB" w14:textId="6FD0A03F" w:rsidR="00012A8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 w:rsidR="00C57669">
        <w:rPr>
          <w:position w:val="-28"/>
          <w:sz w:val="22"/>
          <w:szCs w:val="22"/>
        </w:rPr>
        <w:object w:dxaOrig="1400" w:dyaOrig="620" w14:anchorId="7FCC0623">
          <v:shape id="_x0000_i1033" type="#_x0000_t75" style="width:70.55pt;height:30.95pt" o:ole="">
            <v:imagedata r:id="rId27" o:title=""/>
          </v:shape>
          <o:OLEObject Type="Embed" ProgID="Equation.DSMT4" ShapeID="_x0000_i1033" DrawAspect="Content" ObjectID="_1800738945" r:id="rId28"/>
        </w:object>
      </w:r>
      <w:r>
        <w:rPr>
          <w:sz w:val="22"/>
          <w:szCs w:val="22"/>
        </w:rPr>
        <w:tab/>
        <w:t xml:space="preserve">    D</w:t>
      </w:r>
      <w:r>
        <w:rPr>
          <w:rFonts w:hint="eastAsia"/>
          <w:sz w:val="22"/>
          <w:szCs w:val="22"/>
        </w:rPr>
        <w:t>．</w:t>
      </w:r>
      <w:r>
        <w:rPr>
          <w:position w:val="-28"/>
          <w:sz w:val="22"/>
          <w:szCs w:val="22"/>
        </w:rPr>
        <w:object w:dxaOrig="1404" w:dyaOrig="612" w14:anchorId="51145AA2">
          <v:shape id="_x0000_i1034" type="#_x0000_t75" style="width:70.55pt;height:30.95pt" o:ole="">
            <v:imagedata r:id="rId29" o:title=""/>
          </v:shape>
          <o:OLEObject Type="Embed" ProgID="Equation.DSMT4" ShapeID="_x0000_i1034" DrawAspect="Content" ObjectID="_1800738946" r:id="rId30"/>
        </w:object>
      </w:r>
    </w:p>
    <w:p w14:paraId="15D7227D" w14:textId="77777777" w:rsidR="00012A85" w:rsidRPr="004430F0" w:rsidRDefault="00000000">
      <w:pPr>
        <w:spacing w:line="312" w:lineRule="auto"/>
        <w:ind w:leftChars="208" w:left="437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color w:val="FF0000"/>
          <w:sz w:val="22"/>
          <w:szCs w:val="22"/>
        </w:rPr>
        <w:t>B</w:t>
      </w:r>
    </w:p>
    <w:p w14:paraId="7952E2A8" w14:textId="77777777" w:rsidR="00012A85" w:rsidRDefault="00000000">
      <w:pPr>
        <w:spacing w:line="312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4E5E4AD" wp14:editId="2A92AB41">
            <wp:simplePos x="0" y="0"/>
            <wp:positionH relativeFrom="column">
              <wp:posOffset>3740785</wp:posOffset>
            </wp:positionH>
            <wp:positionV relativeFrom="paragraph">
              <wp:posOffset>704215</wp:posOffset>
            </wp:positionV>
            <wp:extent cx="1439545" cy="899795"/>
            <wp:effectExtent l="0" t="0" r="8255" b="0"/>
            <wp:wrapSquare wrapText="bothSides"/>
            <wp:docPr id="1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20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在如图所示的电路中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3</w:t>
      </w:r>
      <w:r>
        <w:rPr>
          <w:sz w:val="22"/>
          <w:szCs w:val="22"/>
        </w:rPr>
        <w:t>和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4</w:t>
      </w:r>
      <w:r>
        <w:rPr>
          <w:sz w:val="22"/>
          <w:szCs w:val="22"/>
        </w:rPr>
        <w:t>皆为定值电阻，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5</w:t>
      </w:r>
      <w:r>
        <w:rPr>
          <w:sz w:val="22"/>
          <w:szCs w:val="22"/>
        </w:rPr>
        <w:t>为可变电阻，电源的电动势为</w:t>
      </w:r>
      <w:r>
        <w:rPr>
          <w:i/>
          <w:sz w:val="22"/>
          <w:szCs w:val="22"/>
        </w:rPr>
        <w:t>E</w:t>
      </w:r>
      <w:r>
        <w:rPr>
          <w:sz w:val="22"/>
          <w:szCs w:val="22"/>
        </w:rPr>
        <w:t>，内阻为</w:t>
      </w:r>
      <w:r>
        <w:rPr>
          <w:i/>
          <w:sz w:val="22"/>
          <w:szCs w:val="22"/>
        </w:rPr>
        <w:t>r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设电流表</w:t>
      </w:r>
      <w:r w:rsidRPr="00E31B93">
        <w:rPr>
          <w:rFonts w:hint="eastAsia"/>
          <w:iCs/>
          <w:sz w:val="22"/>
          <w:szCs w:val="22"/>
        </w:rPr>
        <w:t>A</w:t>
      </w:r>
      <w:r>
        <w:rPr>
          <w:sz w:val="22"/>
          <w:szCs w:val="22"/>
        </w:rPr>
        <w:t>的读数为</w:t>
      </w:r>
      <w:r>
        <w:rPr>
          <w:rFonts w:hint="eastAsia"/>
          <w:i/>
          <w:sz w:val="22"/>
          <w:szCs w:val="22"/>
        </w:rPr>
        <w:t>I</w:t>
      </w:r>
      <w:r>
        <w:rPr>
          <w:sz w:val="22"/>
          <w:szCs w:val="22"/>
        </w:rPr>
        <w:t>，电压表</w:t>
      </w:r>
      <w:r w:rsidRPr="00E31B93">
        <w:rPr>
          <w:rFonts w:hint="eastAsia"/>
          <w:iCs/>
          <w:sz w:val="22"/>
          <w:szCs w:val="22"/>
        </w:rPr>
        <w:t>V</w:t>
      </w:r>
      <w:r>
        <w:rPr>
          <w:sz w:val="22"/>
          <w:szCs w:val="22"/>
        </w:rPr>
        <w:t>的读数为</w:t>
      </w:r>
      <w:r>
        <w:rPr>
          <w:rFonts w:hint="eastAsia"/>
          <w:i/>
          <w:sz w:val="22"/>
          <w:szCs w:val="22"/>
        </w:rPr>
        <w:t>U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当</w:t>
      </w:r>
      <w:r>
        <w:rPr>
          <w:rFonts w:hint="eastAsia"/>
          <w:i/>
          <w:sz w:val="22"/>
          <w:szCs w:val="22"/>
        </w:rPr>
        <w:t>R</w:t>
      </w:r>
      <w:r>
        <w:rPr>
          <w:iCs/>
          <w:sz w:val="22"/>
          <w:szCs w:val="22"/>
          <w:vertAlign w:val="subscript"/>
        </w:rPr>
        <w:t>5</w:t>
      </w:r>
      <w:r>
        <w:rPr>
          <w:sz w:val="22"/>
          <w:szCs w:val="22"/>
        </w:rPr>
        <w:t>的滑动触点向图中</w:t>
      </w:r>
      <w:r>
        <w:rPr>
          <w:rFonts w:hint="eastAsia"/>
          <w:i/>
          <w:sz w:val="22"/>
          <w:szCs w:val="22"/>
        </w:rPr>
        <w:t>a</w:t>
      </w:r>
      <w:r>
        <w:rPr>
          <w:sz w:val="22"/>
          <w:szCs w:val="22"/>
        </w:rPr>
        <w:t>端移动时</w:t>
      </w:r>
    </w:p>
    <w:p w14:paraId="7BCE51A5" w14:textId="401D7B0D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1156FE">
        <w:rPr>
          <w:rFonts w:hint="eastAsia"/>
          <w:sz w:val="22"/>
          <w:szCs w:val="22"/>
        </w:rPr>
        <w:t>A</w:t>
      </w:r>
      <w:r w:rsidR="001156FE"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I</w:t>
      </w:r>
      <w:r>
        <w:rPr>
          <w:sz w:val="22"/>
          <w:szCs w:val="22"/>
        </w:rPr>
        <w:t>变大，</w:t>
      </w:r>
      <w:r>
        <w:rPr>
          <w:rFonts w:hint="eastAsia"/>
          <w:i/>
          <w:sz w:val="22"/>
          <w:szCs w:val="22"/>
        </w:rPr>
        <w:t>U</w:t>
      </w:r>
      <w:r>
        <w:rPr>
          <w:sz w:val="22"/>
          <w:szCs w:val="22"/>
        </w:rPr>
        <w:t>变小</w:t>
      </w:r>
      <w:r>
        <w:rPr>
          <w:sz w:val="22"/>
          <w:szCs w:val="22"/>
        </w:rPr>
        <w:tab/>
      </w:r>
    </w:p>
    <w:p w14:paraId="351F28A5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I</w:t>
      </w:r>
      <w:r>
        <w:rPr>
          <w:sz w:val="22"/>
          <w:szCs w:val="22"/>
        </w:rPr>
        <w:t>变大，</w:t>
      </w:r>
      <w:r>
        <w:rPr>
          <w:rFonts w:hint="eastAsia"/>
          <w:i/>
          <w:sz w:val="22"/>
          <w:szCs w:val="22"/>
        </w:rPr>
        <w:t>U</w:t>
      </w:r>
      <w:r>
        <w:rPr>
          <w:sz w:val="22"/>
          <w:szCs w:val="22"/>
        </w:rPr>
        <w:t>变大</w:t>
      </w:r>
    </w:p>
    <w:p w14:paraId="0767059B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I</w:t>
      </w:r>
      <w:r>
        <w:rPr>
          <w:sz w:val="22"/>
          <w:szCs w:val="22"/>
        </w:rPr>
        <w:t>变小，</w:t>
      </w:r>
      <w:r>
        <w:rPr>
          <w:rFonts w:hint="eastAsia"/>
          <w:i/>
          <w:sz w:val="22"/>
          <w:szCs w:val="22"/>
        </w:rPr>
        <w:t>U</w:t>
      </w:r>
      <w:r>
        <w:rPr>
          <w:sz w:val="22"/>
          <w:szCs w:val="22"/>
        </w:rPr>
        <w:t>变大</w:t>
      </w:r>
      <w:r>
        <w:rPr>
          <w:sz w:val="22"/>
          <w:szCs w:val="22"/>
        </w:rPr>
        <w:tab/>
      </w:r>
    </w:p>
    <w:p w14:paraId="164EBF9D" w14:textId="77777777" w:rsidR="00012A85" w:rsidRDefault="00707CAF" w:rsidP="00707CAF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I</w:t>
      </w:r>
      <w:r>
        <w:rPr>
          <w:sz w:val="22"/>
          <w:szCs w:val="22"/>
        </w:rPr>
        <w:t>变小，</w:t>
      </w:r>
      <w:r>
        <w:rPr>
          <w:rFonts w:hint="eastAsia"/>
          <w:i/>
          <w:sz w:val="22"/>
          <w:szCs w:val="22"/>
        </w:rPr>
        <w:t>U</w:t>
      </w:r>
      <w:r>
        <w:rPr>
          <w:sz w:val="22"/>
          <w:szCs w:val="22"/>
        </w:rPr>
        <w:t>变小</w:t>
      </w:r>
    </w:p>
    <w:p w14:paraId="66199544" w14:textId="77777777" w:rsidR="00012A85" w:rsidRPr="004430F0" w:rsidRDefault="00000000">
      <w:pPr>
        <w:spacing w:line="312" w:lineRule="auto"/>
        <w:ind w:firstLine="42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rFonts w:hint="eastAsia"/>
          <w:color w:val="FF0000"/>
          <w:sz w:val="22"/>
          <w:szCs w:val="22"/>
        </w:rPr>
        <w:t>D</w:t>
      </w:r>
    </w:p>
    <w:p w14:paraId="7E804A7C" w14:textId="77777777" w:rsidR="00012A85" w:rsidRDefault="00000000">
      <w:pPr>
        <w:spacing w:line="312" w:lineRule="auto"/>
        <w:ind w:left="442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 w:hint="eastAsia"/>
          <w:b/>
          <w:sz w:val="22"/>
          <w:szCs w:val="22"/>
        </w:rPr>
        <w:t>二、非选择题：本题共</w:t>
      </w:r>
      <w:r>
        <w:rPr>
          <w:rFonts w:eastAsia="黑体"/>
          <w:b/>
          <w:sz w:val="22"/>
          <w:szCs w:val="22"/>
        </w:rPr>
        <w:t>3</w:t>
      </w:r>
      <w:r>
        <w:rPr>
          <w:rFonts w:eastAsia="黑体" w:hint="eastAsia"/>
          <w:b/>
          <w:sz w:val="22"/>
          <w:szCs w:val="22"/>
        </w:rPr>
        <w:t>小题</w:t>
      </w:r>
    </w:p>
    <w:p w14:paraId="1AB66FC2" w14:textId="46066A07" w:rsidR="00012A85" w:rsidRDefault="00000000" w:rsidP="001156FE"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蹦床是运动员在一张绷紧的弹性网上蹦跳、翻滚并做各种空中动作的运动项目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一个质量为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kg</w:t>
      </w:r>
      <w:r>
        <w:rPr>
          <w:sz w:val="22"/>
          <w:szCs w:val="22"/>
        </w:rPr>
        <w:t>的运动员，从离水平网面</w:t>
      </w:r>
      <w:r>
        <w:rPr>
          <w:rFonts w:hint="eastAsia"/>
          <w:sz w:val="22"/>
          <w:szCs w:val="22"/>
        </w:rPr>
        <w:t>3</w:t>
      </w:r>
      <w:r w:rsidR="00E31B93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</w:rPr>
        <w:t>高处自由下落，着网后沿竖直方向蹦回到离水平网面</w:t>
      </w:r>
      <w:r>
        <w:rPr>
          <w:sz w:val="22"/>
          <w:szCs w:val="22"/>
        </w:rPr>
        <w:t>5</w:t>
      </w:r>
      <w:r w:rsidR="00E31B93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</w:rPr>
        <w:t>高处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已知运动员与网接触的时间为</w:t>
      </w:r>
      <w:r>
        <w:rPr>
          <w:sz w:val="22"/>
          <w:szCs w:val="22"/>
        </w:rPr>
        <w:t>1</w:t>
      </w:r>
      <w:r w:rsidR="00E31B93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sz w:val="22"/>
          <w:szCs w:val="22"/>
        </w:rPr>
        <w:t>若把在这段时间内网对运动员的作用力</w:t>
      </w:r>
      <w:r>
        <w:rPr>
          <w:rFonts w:hint="eastAsia"/>
          <w:sz w:val="22"/>
          <w:szCs w:val="22"/>
        </w:rPr>
        <w:t>当作</w:t>
      </w:r>
      <w:r>
        <w:rPr>
          <w:sz w:val="22"/>
          <w:szCs w:val="22"/>
        </w:rPr>
        <w:t>恒力处理，求此力的大小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i/>
          <w:sz w:val="22"/>
          <w:szCs w:val="22"/>
        </w:rPr>
        <w:t>g=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）</w:t>
      </w:r>
    </w:p>
    <w:p w14:paraId="63EA30ED" w14:textId="2D0E947D" w:rsidR="00012A85" w:rsidRPr="004430F0" w:rsidRDefault="00000000">
      <w:pPr>
        <w:spacing w:line="312" w:lineRule="auto"/>
        <w:ind w:firstLine="42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rFonts w:hint="eastAsia"/>
          <w:color w:val="FF0000"/>
          <w:sz w:val="22"/>
          <w:szCs w:val="22"/>
        </w:rPr>
        <w:t>1</w:t>
      </w:r>
      <w:r w:rsidR="00E31B93">
        <w:rPr>
          <w:rFonts w:hint="eastAsia"/>
          <w:sz w:val="22"/>
          <w:szCs w:val="22"/>
        </w:rPr>
        <w:t>.</w:t>
      </w:r>
      <w:r w:rsidRPr="004430F0">
        <w:rPr>
          <w:rFonts w:hint="eastAsia"/>
          <w:color w:val="FF0000"/>
          <w:sz w:val="22"/>
          <w:szCs w:val="22"/>
        </w:rPr>
        <w:t>5</w:t>
      </w:r>
      <w:r w:rsidRPr="004430F0">
        <w:rPr>
          <w:rFonts w:hint="eastAsia"/>
          <w:color w:val="FF0000"/>
          <w:sz w:val="22"/>
          <w:szCs w:val="22"/>
        </w:rPr>
        <w:t>×</w:t>
      </w:r>
      <w:r w:rsidRPr="004430F0">
        <w:rPr>
          <w:rFonts w:hint="eastAsia"/>
          <w:color w:val="FF0000"/>
          <w:sz w:val="22"/>
          <w:szCs w:val="22"/>
        </w:rPr>
        <w:t>10</w:t>
      </w:r>
      <w:r w:rsidRPr="004430F0">
        <w:rPr>
          <w:rFonts w:hint="eastAsia"/>
          <w:color w:val="FF0000"/>
          <w:sz w:val="22"/>
          <w:szCs w:val="22"/>
          <w:vertAlign w:val="superscript"/>
        </w:rPr>
        <w:t>3</w:t>
      </w:r>
      <w:r w:rsidRPr="004430F0">
        <w:rPr>
          <w:rFonts w:hint="eastAsia"/>
          <w:color w:val="FF0000"/>
          <w:sz w:val="22"/>
          <w:szCs w:val="22"/>
        </w:rPr>
        <w:t>N</w:t>
      </w:r>
    </w:p>
    <w:p w14:paraId="2A63F0EE" w14:textId="77777777" w:rsidR="00012A85" w:rsidRDefault="00012A85">
      <w:pPr>
        <w:spacing w:line="312" w:lineRule="auto"/>
        <w:ind w:firstLine="420"/>
        <w:jc w:val="left"/>
        <w:rPr>
          <w:sz w:val="22"/>
          <w:szCs w:val="22"/>
        </w:rPr>
      </w:pPr>
    </w:p>
    <w:p w14:paraId="571EA577" w14:textId="77777777" w:rsidR="00012A85" w:rsidRDefault="00000000"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27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）电视机的显像管中，电子束的偏转是用磁偏转技术实现的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电子束经过电压为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的加速电场后，进入一圆形匀强磁场区，如图所示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磁场方向垂直于圆面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磁场区的中心为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，半径为</w:t>
      </w:r>
      <w:r>
        <w:rPr>
          <w:rFonts w:hint="eastAsia"/>
          <w:i/>
          <w:iCs/>
          <w:sz w:val="22"/>
          <w:szCs w:val="22"/>
        </w:rPr>
        <w:t>r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当不加磁场时，电子束将通过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点而打到屏幕的中心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点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为了让电子束射到屏幕边缘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，需要加磁场，使电子束偏转一已知角度</w:t>
      </w:r>
      <w:r>
        <w:rPr>
          <w:i/>
          <w:iCs/>
          <w:sz w:val="22"/>
          <w:szCs w:val="22"/>
        </w:rPr>
        <w:t>θ</w:t>
      </w:r>
      <w:r>
        <w:rPr>
          <w:rFonts w:hint="eastAsia"/>
          <w:sz w:val="22"/>
          <w:szCs w:val="22"/>
        </w:rPr>
        <w:t>，此时磁场的磁感强度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应为多少</w:t>
      </w:r>
      <w:r>
        <w:rPr>
          <w:rFonts w:hint="eastAsia"/>
          <w:sz w:val="22"/>
          <w:szCs w:val="22"/>
        </w:rPr>
        <w:t>?</w:t>
      </w:r>
    </w:p>
    <w:p w14:paraId="4DBE9940" w14:textId="77777777" w:rsidR="00012A85" w:rsidRDefault="00000000" w:rsidP="00557449">
      <w:pPr>
        <w:spacing w:line="312" w:lineRule="auto"/>
        <w:ind w:firstLineChars="150" w:firstLine="330"/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114300" distR="114300" wp14:anchorId="73E5EC9A" wp14:editId="56B2D1B8">
            <wp:extent cx="2123440" cy="1187450"/>
            <wp:effectExtent l="0" t="0" r="10160" b="127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0FFB" w14:textId="35181CD2" w:rsidR="00012A85" w:rsidRPr="004430F0" w:rsidRDefault="00000000">
      <w:pPr>
        <w:spacing w:line="312" w:lineRule="auto"/>
        <w:ind w:firstLineChars="150" w:firstLine="33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="00557449" w:rsidRPr="004430F0">
        <w:rPr>
          <w:color w:val="FF0000"/>
          <w:position w:val="-24"/>
          <w:sz w:val="22"/>
          <w:szCs w:val="22"/>
        </w:rPr>
        <w:object w:dxaOrig="1640" w:dyaOrig="620" w14:anchorId="252470C3">
          <v:shape id="_x0000_i1035" type="#_x0000_t75" style="width:81.4pt;height:31.4pt" o:ole="">
            <v:imagedata r:id="rId33" o:title=""/>
          </v:shape>
          <o:OLEObject Type="Embed" ProgID="Equation.DSMT4" ShapeID="_x0000_i1035" DrawAspect="Content" ObjectID="_1800738947" r:id="rId34"/>
        </w:object>
      </w:r>
    </w:p>
    <w:p w14:paraId="3113E0F5" w14:textId="77777777" w:rsidR="00012A85" w:rsidRDefault="00012A85">
      <w:pPr>
        <w:spacing w:line="312" w:lineRule="auto"/>
        <w:jc w:val="left"/>
        <w:rPr>
          <w:sz w:val="22"/>
          <w:szCs w:val="22"/>
        </w:rPr>
      </w:pPr>
    </w:p>
    <w:p w14:paraId="62A9E980" w14:textId="77777777" w:rsidR="00012A85" w:rsidRDefault="00012A85">
      <w:pPr>
        <w:spacing w:line="312" w:lineRule="auto"/>
        <w:jc w:val="left"/>
        <w:rPr>
          <w:sz w:val="22"/>
          <w:szCs w:val="22"/>
        </w:rPr>
      </w:pPr>
    </w:p>
    <w:p w14:paraId="2B6FACD1" w14:textId="77777777" w:rsidR="00012A85" w:rsidRDefault="00012A85">
      <w:pPr>
        <w:spacing w:line="312" w:lineRule="auto"/>
        <w:jc w:val="left"/>
        <w:rPr>
          <w:sz w:val="22"/>
          <w:szCs w:val="22"/>
        </w:rPr>
      </w:pPr>
    </w:p>
    <w:p w14:paraId="7645952E" w14:textId="77777777" w:rsidR="00012A85" w:rsidRDefault="00000000"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29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37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）大气压强对许多物理实验和化学实验有着重要影响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6678FBF2" w14:textId="32BEBBD3" w:rsidR="00012A85" w:rsidRDefault="00000000" w:rsidP="00707CAF">
      <w:pPr>
        <w:adjustRightIn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I</w:t>
      </w:r>
      <w:r w:rsidR="00FE41B9"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）现用“验证玻意耳定律”的仪器来测量大气压强</w:t>
      </w:r>
      <w:r>
        <w:rPr>
          <w:rFonts w:hint="eastAsia"/>
          <w:i/>
          <w:iCs/>
          <w:sz w:val="22"/>
          <w:szCs w:val="22"/>
        </w:rPr>
        <w:t>p</w:t>
      </w:r>
      <w:r w:rsidRPr="00557449">
        <w:rPr>
          <w:rFonts w:hint="eastAsia"/>
          <w:sz w:val="22"/>
          <w:szCs w:val="22"/>
          <w:vertAlign w:val="subscript"/>
        </w:rPr>
        <w:t>0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注射器针筒已被固定在竖直方向上，针筒上所标刻度是注射器的容积，最大刻度</w:t>
      </w:r>
      <w:r>
        <w:rPr>
          <w:rFonts w:hint="eastAsia"/>
          <w:i/>
          <w:iCs/>
          <w:sz w:val="22"/>
          <w:szCs w:val="22"/>
        </w:rPr>
        <w:t>V</w:t>
      </w:r>
      <w:r w:rsidRPr="00557449">
        <w:rPr>
          <w:rFonts w:hint="eastAsia"/>
          <w:sz w:val="22"/>
          <w:szCs w:val="22"/>
          <w:vertAlign w:val="subscript"/>
        </w:rPr>
        <w:t>m</w:t>
      </w:r>
      <w:r>
        <w:rPr>
          <w:rFonts w:hint="eastAsia"/>
          <w:sz w:val="22"/>
          <w:szCs w:val="22"/>
        </w:rPr>
        <w:t>=10 mL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注射器活塞已装上钩码框架，如图所示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此外，还有一架托盘天平，若干钩码，一把米尺、一个针孔橡皮帽可少许润滑油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4A666508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206B86B" wp14:editId="56DD9099">
            <wp:simplePos x="0" y="0"/>
            <wp:positionH relativeFrom="column">
              <wp:posOffset>4328160</wp:posOffset>
            </wp:positionH>
            <wp:positionV relativeFrom="paragraph">
              <wp:posOffset>220345</wp:posOffset>
            </wp:positionV>
            <wp:extent cx="1656080" cy="1050925"/>
            <wp:effectExtent l="0" t="0" r="5080" b="635"/>
            <wp:wrapSquare wrapText="bothSides"/>
            <wp:docPr id="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）下面是实验步骤，试填写所缺的②和⑤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553EAFE2" w14:textId="77777777" w:rsidR="00012A85" w:rsidRPr="00EB13C4" w:rsidRDefault="00000000" w:rsidP="00EB13C4">
      <w:pPr>
        <w:spacing w:line="312" w:lineRule="auto"/>
        <w:ind w:firstLine="420"/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①</w:t>
      </w:r>
      <w:r>
        <w:rPr>
          <w:rFonts w:hint="eastAsia"/>
          <w:sz w:val="22"/>
          <w:szCs w:val="22"/>
        </w:rPr>
        <w:t>用米尺测出注射器针筒上全部刻度的长度</w:t>
      </w:r>
      <w:r>
        <w:rPr>
          <w:rFonts w:hint="eastAsia"/>
          <w:i/>
          <w:iCs/>
          <w:sz w:val="22"/>
          <w:szCs w:val="22"/>
        </w:rPr>
        <w:t>L</w:t>
      </w:r>
      <w:r w:rsidR="00FE41B9">
        <w:rPr>
          <w:i/>
          <w:iCs/>
          <w:sz w:val="22"/>
          <w:szCs w:val="22"/>
        </w:rPr>
        <w:t>．</w:t>
      </w:r>
    </w:p>
    <w:p w14:paraId="60EE51FB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②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31CC0511" w14:textId="5A386970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③</w:t>
      </w:r>
      <w:r>
        <w:rPr>
          <w:rFonts w:hint="eastAsia"/>
          <w:sz w:val="22"/>
          <w:szCs w:val="22"/>
        </w:rPr>
        <w:t>把适量的润滑油抹在注射器的活塞上，将活塞插入针筒中，上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下拉动活塞，使活塞与针筒的间隙内均匀地涂上润滑油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7AEB32D1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④</w:t>
      </w:r>
      <w:r>
        <w:rPr>
          <w:rFonts w:hint="eastAsia"/>
          <w:sz w:val="22"/>
          <w:szCs w:val="22"/>
        </w:rPr>
        <w:t>将活塞插到适当的位置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2C096D5E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⑤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FE41B9">
        <w:rPr>
          <w:rFonts w:hint="eastAsia"/>
          <w:sz w:val="22"/>
          <w:szCs w:val="22"/>
        </w:rPr>
        <w:t>．</w:t>
      </w:r>
    </w:p>
    <w:p w14:paraId="00B5894B" w14:textId="77777777" w:rsidR="00012A85" w:rsidRDefault="00000000" w:rsidP="00707CAF">
      <w:pPr>
        <w:spacing w:line="312" w:lineRule="auto"/>
        <w:ind w:left="440"/>
        <w:jc w:val="left"/>
        <w:rPr>
          <w:sz w:val="22"/>
          <w:szCs w:val="22"/>
        </w:rPr>
      </w:pPr>
      <w:r>
        <w:rPr>
          <w:sz w:val="22"/>
          <w:szCs w:val="22"/>
        </w:rPr>
        <w:t>⑥</w:t>
      </w:r>
      <w:r>
        <w:rPr>
          <w:rFonts w:hint="eastAsia"/>
          <w:sz w:val="22"/>
          <w:szCs w:val="22"/>
        </w:rPr>
        <w:t>在钩码框架两侧挂上钩码，记下挂上的钩码的质量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，在达到平衡后，记下注射器中空气的体积</w:t>
      </w:r>
      <w:r>
        <w:rPr>
          <w:rFonts w:hint="eastAsi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1</w:t>
      </w:r>
      <w:r w:rsidR="00FE41B9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在这个过程中不要用手接触注射器以保证空气柱温度不变</w:t>
      </w:r>
      <w:r w:rsidR="00FE41B9">
        <w:rPr>
          <w:rFonts w:ascii="宋体" w:hAnsi="宋体" w:hint="eastAsia"/>
          <w:sz w:val="22"/>
          <w:szCs w:val="22"/>
        </w:rPr>
        <w:t>．</w:t>
      </w:r>
    </w:p>
    <w:p w14:paraId="4F60A310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⑦</w:t>
      </w:r>
      <w:r>
        <w:rPr>
          <w:rFonts w:hint="eastAsia"/>
          <w:sz w:val="22"/>
          <w:szCs w:val="22"/>
        </w:rPr>
        <w:t>增加钩码的个数，使钩码的质量增大为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，达到平衡后，记下空气柱的体积</w:t>
      </w:r>
      <w:r>
        <w:rPr>
          <w:rFonts w:hint="eastAsi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2</w:t>
      </w:r>
      <w:r w:rsidR="00FE41B9">
        <w:rPr>
          <w:rFonts w:hint="eastAsia"/>
          <w:sz w:val="22"/>
          <w:szCs w:val="22"/>
        </w:rPr>
        <w:t>．</w:t>
      </w:r>
    </w:p>
    <w:p w14:paraId="495C8C15" w14:textId="77777777" w:rsidR="00012A85" w:rsidRDefault="00000000">
      <w:pPr>
        <w:spacing w:line="312" w:lineRule="auto"/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）求出计算大气压强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的公式</w:t>
      </w:r>
      <w:r w:rsidR="00FE41B9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（用已给的和测得的物理量表示）</w:t>
      </w:r>
    </w:p>
    <w:p w14:paraId="22845EF1" w14:textId="10A4F02A" w:rsidR="00012A85" w:rsidRDefault="00000000">
      <w:pPr>
        <w:spacing w:line="312" w:lineRule="auto"/>
        <w:ind w:firstLine="420"/>
        <w:jc w:val="left"/>
        <w:rPr>
          <w:color w:val="FF0000"/>
          <w:sz w:val="22"/>
          <w:szCs w:val="22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color w:val="FF0000"/>
          <w:sz w:val="22"/>
          <w:szCs w:val="22"/>
        </w:rPr>
        <w:t>Ⅰ</w:t>
      </w:r>
      <w:r w:rsidR="00FE41B9">
        <w:rPr>
          <w:rFonts w:hint="eastAsia"/>
          <w:color w:val="FF0000"/>
          <w:sz w:val="22"/>
          <w:szCs w:val="22"/>
        </w:rPr>
        <w:t>．</w:t>
      </w:r>
      <w:r w:rsidRPr="004430F0">
        <w:rPr>
          <w:rFonts w:hint="eastAsia"/>
          <w:color w:val="FF0000"/>
          <w:sz w:val="22"/>
          <w:szCs w:val="22"/>
        </w:rPr>
        <w:t xml:space="preserve"> </w:t>
      </w:r>
      <w:r w:rsidRPr="004430F0">
        <w:rPr>
          <w:rFonts w:hint="eastAsia"/>
          <w:color w:val="FF0000"/>
          <w:sz w:val="22"/>
          <w:szCs w:val="22"/>
        </w:rPr>
        <w:t>（</w:t>
      </w:r>
      <w:r w:rsidRPr="004430F0">
        <w:rPr>
          <w:rFonts w:hint="eastAsia"/>
          <w:color w:val="FF0000"/>
          <w:sz w:val="22"/>
          <w:szCs w:val="22"/>
        </w:rPr>
        <w:t>1</w:t>
      </w:r>
      <w:r w:rsidRPr="004430F0">
        <w:rPr>
          <w:rFonts w:hint="eastAsia"/>
          <w:color w:val="FF0000"/>
          <w:sz w:val="22"/>
          <w:szCs w:val="22"/>
        </w:rPr>
        <w:t>）</w:t>
      </w:r>
      <w:r w:rsidRPr="004430F0">
        <w:rPr>
          <w:color w:val="FF0000"/>
          <w:sz w:val="22"/>
          <w:szCs w:val="22"/>
        </w:rPr>
        <w:t>②</w:t>
      </w:r>
      <w:r w:rsidRPr="004430F0">
        <w:rPr>
          <w:rFonts w:hint="eastAsia"/>
          <w:color w:val="FF0000"/>
          <w:sz w:val="22"/>
          <w:szCs w:val="22"/>
        </w:rPr>
        <w:t>称出活塞和钩码框架的总质量</w:t>
      </w:r>
      <w:r w:rsidRPr="004430F0">
        <w:rPr>
          <w:rFonts w:hint="eastAsia"/>
          <w:i/>
          <w:iCs/>
          <w:color w:val="FF0000"/>
          <w:sz w:val="22"/>
          <w:szCs w:val="22"/>
        </w:rPr>
        <w:t>M</w:t>
      </w:r>
      <w:r w:rsidRPr="004430F0">
        <w:rPr>
          <w:rFonts w:hint="eastAsia"/>
          <w:color w:val="FF0000"/>
          <w:sz w:val="22"/>
          <w:szCs w:val="22"/>
        </w:rPr>
        <w:t>；⑤将注射器针筒上的小孔用橡皮帽堵</w:t>
      </w:r>
      <w:r w:rsidR="00E31B93">
        <w:rPr>
          <w:color w:val="FF0000"/>
          <w:sz w:val="22"/>
          <w:szCs w:val="22"/>
        </w:rPr>
        <w:tab/>
      </w:r>
      <w:r w:rsidRPr="004430F0">
        <w:rPr>
          <w:rFonts w:hint="eastAsia"/>
          <w:color w:val="FF0000"/>
          <w:sz w:val="22"/>
          <w:szCs w:val="22"/>
        </w:rPr>
        <w:t>住；</w:t>
      </w:r>
      <w:r w:rsidRPr="004430F0">
        <w:rPr>
          <w:rFonts w:hint="eastAsia"/>
          <w:color w:val="FF0000"/>
          <w:sz w:val="22"/>
          <w:szCs w:val="22"/>
        </w:rPr>
        <w:tab/>
      </w:r>
      <w:r w:rsidRPr="004430F0">
        <w:rPr>
          <w:rFonts w:hint="eastAsia"/>
          <w:color w:val="FF0000"/>
          <w:sz w:val="22"/>
          <w:szCs w:val="22"/>
        </w:rPr>
        <w:t>（</w:t>
      </w:r>
      <w:r w:rsidRPr="004430F0">
        <w:rPr>
          <w:rFonts w:hint="eastAsia"/>
          <w:color w:val="FF0000"/>
          <w:sz w:val="22"/>
          <w:szCs w:val="22"/>
        </w:rPr>
        <w:t>2</w:t>
      </w:r>
      <w:r w:rsidRPr="004430F0">
        <w:rPr>
          <w:rFonts w:hint="eastAsia"/>
          <w:color w:val="FF0000"/>
          <w:sz w:val="22"/>
          <w:szCs w:val="22"/>
        </w:rPr>
        <w:t>）</w:t>
      </w:r>
      <w:r w:rsidRPr="004430F0">
        <w:rPr>
          <w:color w:val="FF0000"/>
          <w:position w:val="-26"/>
          <w:sz w:val="22"/>
          <w:szCs w:val="22"/>
        </w:rPr>
        <w:object w:dxaOrig="2280" w:dyaOrig="600" w14:anchorId="744C777F">
          <v:shape id="_x0000_i1036" type="#_x0000_t75" style="width:114.05pt;height:29.95pt" o:ole="">
            <v:imagedata r:id="rId36" o:title=""/>
          </v:shape>
          <o:OLEObject Type="Embed" ProgID="Equation.DSMT4" ShapeID="_x0000_i1036" DrawAspect="Content" ObjectID="_1800738948" r:id="rId37"/>
        </w:object>
      </w:r>
    </w:p>
    <w:p w14:paraId="774A58B0" w14:textId="77777777" w:rsidR="00D80A31" w:rsidRPr="004430F0" w:rsidRDefault="00D80A31">
      <w:pPr>
        <w:spacing w:line="312" w:lineRule="auto"/>
        <w:ind w:firstLine="420"/>
        <w:jc w:val="left"/>
        <w:rPr>
          <w:color w:val="FF0000"/>
          <w:sz w:val="22"/>
          <w:szCs w:val="22"/>
        </w:rPr>
      </w:pPr>
    </w:p>
    <w:p w14:paraId="06D747CA" w14:textId="30AE95F6" w:rsidR="00012A85" w:rsidRDefault="00000000">
      <w:pPr>
        <w:spacing w:line="312" w:lineRule="auto"/>
        <w:ind w:leftChars="-100" w:left="23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30</w:t>
      </w:r>
      <w:r w:rsidR="00FE41B9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·30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27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）有三根长度皆为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 xml:space="preserve"> = 1</w:t>
      </w:r>
      <w:r w:rsidR="00E31B93"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00m</w:t>
      </w:r>
      <w:r>
        <w:rPr>
          <w:rFonts w:hint="eastAsia"/>
          <w:sz w:val="22"/>
          <w:szCs w:val="22"/>
        </w:rPr>
        <w:t>的不可伸长的绝缘轻线，其中两根一端固定在花板上的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另一端分别拴有质量皆为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 xml:space="preserve"> = 1</w:t>
      </w:r>
      <w:r w:rsidR="00E31B93"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-2 </w:t>
      </w:r>
      <w:r>
        <w:rPr>
          <w:rFonts w:hint="eastAsia"/>
          <w:sz w:val="22"/>
          <w:szCs w:val="22"/>
        </w:rPr>
        <w:t>kg</w:t>
      </w:r>
      <w:r>
        <w:rPr>
          <w:rFonts w:hint="eastAsia"/>
          <w:sz w:val="22"/>
          <w:szCs w:val="22"/>
        </w:rPr>
        <w:t>的带电小球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，它们的电量分别为</w:t>
      </w:r>
      <w:r>
        <w:rPr>
          <w:rFonts w:ascii="宋体" w:hAnsi="宋体" w:hint="eastAsia"/>
          <w:i/>
          <w:iCs/>
          <w:sz w:val="22"/>
          <w:szCs w:val="22"/>
        </w:rPr>
        <w:t>-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+q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 xml:space="preserve"> = 1</w:t>
      </w:r>
      <w:r w:rsidR="00E31B93"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 w:rsidR="00557449">
        <w:rPr>
          <w:rFonts w:hint="eastAsia"/>
          <w:sz w:val="22"/>
          <w:szCs w:val="22"/>
          <w:vertAlign w:val="superscript"/>
        </w:rPr>
        <w:t>-</w:t>
      </w:r>
      <w:r>
        <w:rPr>
          <w:rFonts w:hint="eastAsia"/>
          <w:sz w:val="22"/>
          <w:szCs w:val="22"/>
          <w:vertAlign w:val="superscript"/>
        </w:rPr>
        <w:t xml:space="preserve">7 </w:t>
      </w:r>
      <w:r>
        <w:rPr>
          <w:rFonts w:hint="eastAsia"/>
          <w:sz w:val="22"/>
          <w:szCs w:val="22"/>
        </w:rPr>
        <w:t>C</w:t>
      </w:r>
      <w:r w:rsidR="00FE41B9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之间用第三根线连接起来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空间中存在大小为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 xml:space="preserve"> = 1</w:t>
      </w:r>
      <w:r w:rsidR="00E31B93"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6 </w:t>
      </w:r>
      <w:r>
        <w:rPr>
          <w:rFonts w:hint="eastAsia"/>
          <w:sz w:val="22"/>
          <w:szCs w:val="22"/>
        </w:rPr>
        <w:t>N/C</w:t>
      </w:r>
      <w:r>
        <w:rPr>
          <w:rFonts w:hint="eastAsia"/>
          <w:sz w:val="22"/>
          <w:szCs w:val="22"/>
        </w:rPr>
        <w:t>的匀强电场，场强方向沿水平向右，平衡时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球的位置如图所示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现将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之间的线烧断，由于有空气阻力，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球最后会达到新的平衡位置</w:t>
      </w:r>
      <w:r w:rsidR="00FE41B9"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求最后两球的机械能与电势能的总和与烧断前相比改变了多少</w:t>
      </w:r>
      <w:r>
        <w:rPr>
          <w:rFonts w:hint="eastAsia"/>
          <w:sz w:val="22"/>
          <w:szCs w:val="22"/>
        </w:rPr>
        <w:t>?</w:t>
      </w:r>
      <w:r>
        <w:rPr>
          <w:rFonts w:hint="eastAsia"/>
          <w:sz w:val="22"/>
          <w:szCs w:val="22"/>
        </w:rPr>
        <w:t>（不计两带电小球间相互作用的静电力）</w:t>
      </w:r>
    </w:p>
    <w:p w14:paraId="0BE9CC67" w14:textId="77777777" w:rsidR="00012A85" w:rsidRDefault="00000000" w:rsidP="00557449">
      <w:pPr>
        <w:spacing w:line="312" w:lineRule="auto"/>
        <w:ind w:firstLineChars="150" w:firstLine="330"/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114300" distR="114300" wp14:anchorId="3F78DB68" wp14:editId="1A85EBAB">
            <wp:extent cx="956310" cy="894715"/>
            <wp:effectExtent l="0" t="0" r="3810" b="4445"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51DA" w14:textId="0B95D679" w:rsidR="00012A85" w:rsidRPr="004430F0" w:rsidRDefault="00000000">
      <w:pPr>
        <w:spacing w:line="312" w:lineRule="auto"/>
        <w:ind w:firstLineChars="150" w:firstLine="330"/>
        <w:jc w:val="left"/>
        <w:rPr>
          <w:rFonts w:hAnsi="Cambria Math"/>
          <w:color w:val="FF0000"/>
        </w:rPr>
      </w:pPr>
      <w:r w:rsidRPr="004430F0">
        <w:rPr>
          <w:color w:val="FF0000"/>
          <w:sz w:val="22"/>
          <w:szCs w:val="22"/>
        </w:rPr>
        <w:t>【答案】</w:t>
      </w:r>
      <w:r w:rsidRPr="004430F0">
        <w:rPr>
          <w:rFonts w:hint="eastAsia"/>
          <w:color w:val="FF0000"/>
          <w:sz w:val="22"/>
          <w:szCs w:val="22"/>
        </w:rPr>
        <w:t>6</w:t>
      </w:r>
      <w:r w:rsidR="00E31B93">
        <w:rPr>
          <w:rFonts w:hint="eastAsia"/>
          <w:sz w:val="22"/>
          <w:szCs w:val="22"/>
        </w:rPr>
        <w:t>.</w:t>
      </w:r>
      <w:r w:rsidRPr="004430F0">
        <w:rPr>
          <w:rFonts w:hint="eastAsia"/>
          <w:color w:val="FF0000"/>
          <w:sz w:val="22"/>
          <w:szCs w:val="22"/>
        </w:rPr>
        <w:t>8</w:t>
      </w:r>
      <w:r w:rsidRPr="004430F0">
        <w:rPr>
          <w:rFonts w:hint="eastAsia"/>
          <w:color w:val="FF0000"/>
          <w:sz w:val="22"/>
          <w:szCs w:val="22"/>
        </w:rPr>
        <w:t>×</w:t>
      </w:r>
      <w:r w:rsidRPr="004430F0">
        <w:rPr>
          <w:rFonts w:hint="eastAsia"/>
          <w:color w:val="FF0000"/>
          <w:sz w:val="22"/>
          <w:szCs w:val="22"/>
        </w:rPr>
        <w:t>10</w:t>
      </w:r>
      <w:r w:rsidRPr="004430F0">
        <w:rPr>
          <w:rFonts w:hint="eastAsia"/>
          <w:color w:val="FF0000"/>
          <w:sz w:val="22"/>
          <w:szCs w:val="22"/>
          <w:vertAlign w:val="superscript"/>
        </w:rPr>
        <w:t xml:space="preserve">-2 </w:t>
      </w:r>
      <w:r w:rsidRPr="004430F0">
        <w:rPr>
          <w:rFonts w:hint="eastAsia"/>
          <w:color w:val="FF0000"/>
          <w:sz w:val="22"/>
          <w:szCs w:val="22"/>
        </w:rPr>
        <w:t>J</w:t>
      </w:r>
    </w:p>
    <w:p w14:paraId="4E77E825" w14:textId="77777777" w:rsidR="00012A85" w:rsidRDefault="00012A85">
      <w:pPr>
        <w:spacing w:line="312" w:lineRule="auto"/>
        <w:ind w:firstLineChars="150" w:firstLine="330"/>
        <w:jc w:val="left"/>
        <w:rPr>
          <w:sz w:val="22"/>
          <w:szCs w:val="22"/>
        </w:rPr>
      </w:pPr>
    </w:p>
    <w:sectPr w:rsidR="00012A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8586" w14:textId="77777777" w:rsidR="001A22FC" w:rsidRDefault="001A22FC" w:rsidP="00FD7248">
      <w:r>
        <w:separator/>
      </w:r>
    </w:p>
  </w:endnote>
  <w:endnote w:type="continuationSeparator" w:id="0">
    <w:p w14:paraId="13C3FE43" w14:textId="77777777" w:rsidR="001A22FC" w:rsidRDefault="001A22FC" w:rsidP="00FD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CB42" w14:textId="77777777" w:rsidR="001A22FC" w:rsidRDefault="001A22FC" w:rsidP="00FD7248">
      <w:r>
        <w:separator/>
      </w:r>
    </w:p>
  </w:footnote>
  <w:footnote w:type="continuationSeparator" w:id="0">
    <w:p w14:paraId="38F42438" w14:textId="77777777" w:rsidR="001A22FC" w:rsidRDefault="001A22FC" w:rsidP="00FD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DB2F"/>
    <w:multiLevelType w:val="singleLevel"/>
    <w:tmpl w:val="1870DB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075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12A85"/>
    <w:rsid w:val="0001684D"/>
    <w:rsid w:val="00036FAE"/>
    <w:rsid w:val="00086783"/>
    <w:rsid w:val="000C33E4"/>
    <w:rsid w:val="000C6AF7"/>
    <w:rsid w:val="000C6F20"/>
    <w:rsid w:val="000D0E91"/>
    <w:rsid w:val="001156FE"/>
    <w:rsid w:val="00116DF2"/>
    <w:rsid w:val="00124C4D"/>
    <w:rsid w:val="0015460C"/>
    <w:rsid w:val="00160FB5"/>
    <w:rsid w:val="00170E2C"/>
    <w:rsid w:val="00172732"/>
    <w:rsid w:val="00172BED"/>
    <w:rsid w:val="00187F46"/>
    <w:rsid w:val="001A22FC"/>
    <w:rsid w:val="001E05F9"/>
    <w:rsid w:val="001F7D0F"/>
    <w:rsid w:val="00204ECD"/>
    <w:rsid w:val="0024718B"/>
    <w:rsid w:val="0026076B"/>
    <w:rsid w:val="002A39AD"/>
    <w:rsid w:val="002E0F5C"/>
    <w:rsid w:val="00321B9E"/>
    <w:rsid w:val="00390CB4"/>
    <w:rsid w:val="003939DD"/>
    <w:rsid w:val="00412036"/>
    <w:rsid w:val="00433D6B"/>
    <w:rsid w:val="00441208"/>
    <w:rsid w:val="004430F0"/>
    <w:rsid w:val="00443A1F"/>
    <w:rsid w:val="00450724"/>
    <w:rsid w:val="004572CB"/>
    <w:rsid w:val="00457BE8"/>
    <w:rsid w:val="00491C01"/>
    <w:rsid w:val="004E6867"/>
    <w:rsid w:val="00517049"/>
    <w:rsid w:val="00536904"/>
    <w:rsid w:val="00557449"/>
    <w:rsid w:val="005D4388"/>
    <w:rsid w:val="00665E64"/>
    <w:rsid w:val="00692D93"/>
    <w:rsid w:val="006B4E91"/>
    <w:rsid w:val="006C567D"/>
    <w:rsid w:val="00707CAF"/>
    <w:rsid w:val="0071143B"/>
    <w:rsid w:val="00743D1F"/>
    <w:rsid w:val="007D6D38"/>
    <w:rsid w:val="00814E95"/>
    <w:rsid w:val="00846437"/>
    <w:rsid w:val="008522DC"/>
    <w:rsid w:val="00862744"/>
    <w:rsid w:val="008641C2"/>
    <w:rsid w:val="00867150"/>
    <w:rsid w:val="00873EB9"/>
    <w:rsid w:val="008800FD"/>
    <w:rsid w:val="0088328C"/>
    <w:rsid w:val="00895F1F"/>
    <w:rsid w:val="008B38D8"/>
    <w:rsid w:val="008B6375"/>
    <w:rsid w:val="00905988"/>
    <w:rsid w:val="009236CC"/>
    <w:rsid w:val="00924D31"/>
    <w:rsid w:val="00933233"/>
    <w:rsid w:val="00977893"/>
    <w:rsid w:val="00980A31"/>
    <w:rsid w:val="00996770"/>
    <w:rsid w:val="009A5B69"/>
    <w:rsid w:val="009C14C4"/>
    <w:rsid w:val="009E2BBA"/>
    <w:rsid w:val="009E746D"/>
    <w:rsid w:val="00A13FEA"/>
    <w:rsid w:val="00A16ADC"/>
    <w:rsid w:val="00A258DD"/>
    <w:rsid w:val="00A42200"/>
    <w:rsid w:val="00A4260F"/>
    <w:rsid w:val="00A61805"/>
    <w:rsid w:val="00A66FE4"/>
    <w:rsid w:val="00A76AC2"/>
    <w:rsid w:val="00AB261B"/>
    <w:rsid w:val="00AD18DF"/>
    <w:rsid w:val="00AE6FC7"/>
    <w:rsid w:val="00AF3BC4"/>
    <w:rsid w:val="00AF72F9"/>
    <w:rsid w:val="00B1662E"/>
    <w:rsid w:val="00B37691"/>
    <w:rsid w:val="00B44450"/>
    <w:rsid w:val="00B64146"/>
    <w:rsid w:val="00BA2247"/>
    <w:rsid w:val="00BA7280"/>
    <w:rsid w:val="00BC7A7C"/>
    <w:rsid w:val="00C01646"/>
    <w:rsid w:val="00C16A64"/>
    <w:rsid w:val="00C56EF1"/>
    <w:rsid w:val="00C57669"/>
    <w:rsid w:val="00C64C91"/>
    <w:rsid w:val="00C67240"/>
    <w:rsid w:val="00C9173C"/>
    <w:rsid w:val="00C91AD2"/>
    <w:rsid w:val="00C92FE1"/>
    <w:rsid w:val="00C93C25"/>
    <w:rsid w:val="00CA1858"/>
    <w:rsid w:val="00CB1BE5"/>
    <w:rsid w:val="00CD475D"/>
    <w:rsid w:val="00CE66A3"/>
    <w:rsid w:val="00CF2DCF"/>
    <w:rsid w:val="00D0017C"/>
    <w:rsid w:val="00D7286F"/>
    <w:rsid w:val="00D80A31"/>
    <w:rsid w:val="00D847F1"/>
    <w:rsid w:val="00D97F05"/>
    <w:rsid w:val="00DD6B1C"/>
    <w:rsid w:val="00DD72E7"/>
    <w:rsid w:val="00E31B93"/>
    <w:rsid w:val="00E43CEC"/>
    <w:rsid w:val="00E5550F"/>
    <w:rsid w:val="00E9113E"/>
    <w:rsid w:val="00EB13C4"/>
    <w:rsid w:val="00F36013"/>
    <w:rsid w:val="00F37588"/>
    <w:rsid w:val="00FA173A"/>
    <w:rsid w:val="00FB4279"/>
    <w:rsid w:val="00FC13D3"/>
    <w:rsid w:val="00FD7248"/>
    <w:rsid w:val="00FE41B9"/>
    <w:rsid w:val="00FE46B3"/>
    <w:rsid w:val="00FF709A"/>
    <w:rsid w:val="01A26771"/>
    <w:rsid w:val="024140C4"/>
    <w:rsid w:val="02B604E7"/>
    <w:rsid w:val="0A110C23"/>
    <w:rsid w:val="0ABD1C25"/>
    <w:rsid w:val="13E23345"/>
    <w:rsid w:val="13FF4B03"/>
    <w:rsid w:val="17B56731"/>
    <w:rsid w:val="19BE19BE"/>
    <w:rsid w:val="1D350AA3"/>
    <w:rsid w:val="2003464C"/>
    <w:rsid w:val="21ED0C9F"/>
    <w:rsid w:val="2BF37A45"/>
    <w:rsid w:val="2F8B4D8C"/>
    <w:rsid w:val="36441D72"/>
    <w:rsid w:val="38BC4D98"/>
    <w:rsid w:val="48FA00AB"/>
    <w:rsid w:val="4BEE392E"/>
    <w:rsid w:val="56995965"/>
    <w:rsid w:val="65FD2C93"/>
    <w:rsid w:val="72F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B2C4D3"/>
  <w15:docId w15:val="{B7455206-9A69-4112-A76C-EACA389B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题目"/>
    <w:basedOn w:val="aa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="等线" w:eastAsia="等线" w:hAnsi="等线"/>
    </w:rPr>
  </w:style>
  <w:style w:type="paragraph" w:customStyle="1" w:styleId="aa">
    <w:name w:val="[基本段落]"/>
    <w:basedOn w:val="ab"/>
    <w:qFormat/>
  </w:style>
  <w:style w:type="paragraph" w:customStyle="1" w:styleId="ab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BCD">
    <w:name w:val="选项ABCD"/>
    <w:basedOn w:val="ab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b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b"/>
    <w:qFormat/>
    <w:pPr>
      <w:tabs>
        <w:tab w:val="center" w:pos="2937"/>
      </w:tabs>
      <w:jc w:val="left"/>
    </w:pPr>
  </w:style>
  <w:style w:type="paragraph" w:styleId="ac">
    <w:name w:val="List Paragraph"/>
    <w:basedOn w:val="a"/>
    <w:uiPriority w:val="99"/>
    <w:unhideWhenUsed/>
    <w:rsid w:val="00707CA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21" Type="http://schemas.openxmlformats.org/officeDocument/2006/relationships/image" Target="media/image8.jpeg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jpeg"/><Relationship Id="rId37" Type="http://schemas.openxmlformats.org/officeDocument/2006/relationships/oleObject" Target="embeddings/oleObject12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jpeg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2025-02-10T15:53:00Z</dcterms:created>
  <dcterms:modified xsi:type="dcterms:W3CDTF">2025-02-10T15:53:00Z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eyJoZGlkIjoiZjFmZWIzNDg2MmIzZjExOTIzMmViNTBmYTMwYTk0ZWYifQ==</vt:lpwstr>
  </property>
  <property fmtid="{D5CDD505-2E9C-101B-9397-08002B2CF9AE}" pid="4" name="KSOProductBuildVer">
    <vt:lpwstr>2052-12.1.0.19770</vt:lpwstr>
  </property>
  <property fmtid="{D5CDD505-2E9C-101B-9397-08002B2CF9AE}" pid="5" name="ICV">
    <vt:lpwstr>7E705D4A5CF64C3F92F9943C1D82273C_12</vt:lpwstr>
  </property>
</Properties>
</file>