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46E6" w14:textId="77777777" w:rsidR="00712786" w:rsidRDefault="00000000">
      <w:pPr>
        <w:spacing w:line="312" w:lineRule="auto"/>
        <w:jc w:val="center"/>
        <w:textAlignment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bookmarkStart w:id="0" w:name="_Hlk187771394"/>
      <w:bookmarkEnd w:id="0"/>
      <w:r>
        <w:rPr>
          <w:rFonts w:ascii="黑体" w:eastAsia="黑体" w:hAnsi="黑体"/>
          <w:color w:val="000000" w:themeColor="text1"/>
          <w:sz w:val="32"/>
          <w:szCs w:val="32"/>
        </w:rPr>
        <w:t>2022年山东省普通高中学业水平选择性考试</w:t>
      </w:r>
    </w:p>
    <w:p w14:paraId="4267CB4F" w14:textId="77777777" w:rsidR="00712786" w:rsidRDefault="00000000">
      <w:pPr>
        <w:spacing w:line="312" w:lineRule="auto"/>
        <w:jc w:val="center"/>
        <w:textAlignment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物理试题</w:t>
      </w:r>
    </w:p>
    <w:p w14:paraId="22EF62F4" w14:textId="77777777" w:rsidR="00712786" w:rsidRPr="00EB6648" w:rsidRDefault="00000000">
      <w:pPr>
        <w:spacing w:line="312" w:lineRule="auto"/>
        <w:jc w:val="center"/>
        <w:textAlignment w:val="center"/>
        <w:rPr>
          <w:rFonts w:ascii="黑体" w:eastAsia="黑体" w:hAnsi="黑体" w:hint="eastAsia"/>
          <w:color w:val="7030A0"/>
          <w:sz w:val="24"/>
        </w:rPr>
      </w:pPr>
      <w:r w:rsidRPr="00EB6648">
        <w:rPr>
          <w:rFonts w:ascii="黑体" w:eastAsia="黑体" w:hAnsi="黑体"/>
          <w:color w:val="7030A0"/>
          <w:sz w:val="24"/>
        </w:rPr>
        <w:t>排版：山西省晋中市经纬中学校孔繁敏     校正：</w:t>
      </w:r>
      <w:r w:rsidRPr="00EB6648">
        <w:rPr>
          <w:rFonts w:ascii="黑体" w:eastAsia="黑体" w:hAnsi="黑体" w:hint="eastAsia"/>
          <w:color w:val="7030A0"/>
          <w:sz w:val="24"/>
        </w:rPr>
        <w:t>北京市顺义区第一中学 刘新桃</w:t>
      </w:r>
      <w:r w:rsidRPr="00EB6648">
        <w:rPr>
          <w:rFonts w:ascii="黑体" w:eastAsia="黑体" w:hAnsi="黑体"/>
          <w:color w:val="7030A0"/>
          <w:sz w:val="24"/>
        </w:rPr>
        <w:t xml:space="preserve"> </w:t>
      </w:r>
    </w:p>
    <w:p w14:paraId="54B3E888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一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、单项选择题：（本题共8小题，每小题3分，共24分.每小题只有一个选项符合题目要求）</w:t>
      </w:r>
    </w:p>
    <w:p w14:paraId="14EC8499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碘</w:t>
      </w:r>
      <w:r>
        <w:rPr>
          <w:color w:val="000000" w:themeColor="text1"/>
          <w:sz w:val="22"/>
          <w:szCs w:val="22"/>
        </w:rPr>
        <w:t>125</w:t>
      </w:r>
      <w:r>
        <w:rPr>
          <w:color w:val="000000" w:themeColor="text1"/>
          <w:sz w:val="22"/>
          <w:szCs w:val="22"/>
        </w:rPr>
        <w:t>衰变时产生</w:t>
      </w:r>
      <w:r>
        <w:rPr>
          <w:color w:val="000000" w:themeColor="text1"/>
          <w:sz w:val="22"/>
          <w:szCs w:val="22"/>
        </w:rPr>
        <w:t>γ</w:t>
      </w:r>
      <w:r>
        <w:rPr>
          <w:color w:val="000000" w:themeColor="text1"/>
          <w:sz w:val="22"/>
          <w:szCs w:val="22"/>
        </w:rPr>
        <w:t>射线，医学上利用此特性可治疗某些疾病．碘</w:t>
      </w:r>
      <w:r>
        <w:rPr>
          <w:color w:val="000000" w:themeColor="text1"/>
          <w:sz w:val="22"/>
          <w:szCs w:val="22"/>
        </w:rPr>
        <w:t>125</w:t>
      </w:r>
      <w:r>
        <w:rPr>
          <w:color w:val="000000" w:themeColor="text1"/>
          <w:sz w:val="22"/>
          <w:szCs w:val="22"/>
        </w:rPr>
        <w:t>的半衰期为</w:t>
      </w:r>
      <w:r>
        <w:rPr>
          <w:color w:val="000000" w:themeColor="text1"/>
          <w:sz w:val="22"/>
          <w:szCs w:val="22"/>
        </w:rPr>
        <w:t>60</w:t>
      </w:r>
      <w:r>
        <w:rPr>
          <w:color w:val="000000" w:themeColor="text1"/>
          <w:sz w:val="22"/>
          <w:szCs w:val="22"/>
        </w:rPr>
        <w:t>天，若将一定质量的碘</w:t>
      </w:r>
      <w:r>
        <w:rPr>
          <w:color w:val="000000" w:themeColor="text1"/>
          <w:sz w:val="22"/>
          <w:szCs w:val="22"/>
        </w:rPr>
        <w:t>125</w:t>
      </w:r>
      <w:r>
        <w:rPr>
          <w:color w:val="000000" w:themeColor="text1"/>
          <w:sz w:val="22"/>
          <w:szCs w:val="22"/>
        </w:rPr>
        <w:t>植入患者病灶组织，经过</w:t>
      </w:r>
      <w:r>
        <w:rPr>
          <w:color w:val="000000" w:themeColor="text1"/>
          <w:sz w:val="22"/>
          <w:szCs w:val="22"/>
        </w:rPr>
        <w:t>180</w:t>
      </w:r>
      <w:r>
        <w:rPr>
          <w:color w:val="000000" w:themeColor="text1"/>
          <w:sz w:val="22"/>
          <w:szCs w:val="22"/>
        </w:rPr>
        <w:t>天剩余碘</w:t>
      </w:r>
      <w:r>
        <w:rPr>
          <w:color w:val="000000" w:themeColor="text1"/>
          <w:sz w:val="22"/>
          <w:szCs w:val="22"/>
        </w:rPr>
        <w:t>125</w:t>
      </w:r>
      <w:r>
        <w:rPr>
          <w:color w:val="000000" w:themeColor="text1"/>
          <w:sz w:val="22"/>
          <w:szCs w:val="22"/>
        </w:rPr>
        <w:t>的质量为刚植入时的</w:t>
      </w:r>
    </w:p>
    <w:p w14:paraId="50A7973B" w14:textId="77777777" w:rsidR="00712786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A.</w:t>
      </w:r>
      <w:r>
        <w:rPr>
          <w:color w:val="000000" w:themeColor="text1"/>
          <w:sz w:val="22"/>
          <w:szCs w:val="22"/>
        </w:rPr>
        <w:object w:dxaOrig="319" w:dyaOrig="623" w14:anchorId="287C0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5pt;height:31.15pt" o:ole="">
            <v:imagedata r:id="rId5" o:title=""/>
          </v:shape>
          <o:OLEObject Type="Embed" ProgID="Equation.DSMT4" ShapeID="_x0000_i1025" DrawAspect="Content" ObjectID="_1800813901" r:id="rId6"/>
        </w:object>
      </w:r>
      <w:r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B. </w:t>
      </w:r>
      <w:r>
        <w:rPr>
          <w:color w:val="000000" w:themeColor="text1"/>
          <w:sz w:val="22"/>
          <w:szCs w:val="22"/>
        </w:rPr>
        <w:object w:dxaOrig="215" w:dyaOrig="623" w14:anchorId="39E76913">
          <v:shape id="_x0000_i1026" type="#_x0000_t75" style="width:10.65pt;height:31.15pt" o:ole="">
            <v:imagedata r:id="rId7" o:title=""/>
          </v:shape>
          <o:OLEObject Type="Embed" ProgID="Equation.DSMT4" ShapeID="_x0000_i1026" DrawAspect="Content" ObjectID="_1800813902" r:id="rId8"/>
        </w:object>
      </w:r>
      <w:r>
        <w:rPr>
          <w:rFonts w:hint="eastAsia"/>
          <w:color w:val="000000" w:themeColor="text1"/>
          <w:sz w:val="22"/>
          <w:szCs w:val="22"/>
        </w:rPr>
        <w:t xml:space="preserve">       </w:t>
      </w:r>
      <w:r>
        <w:rPr>
          <w:color w:val="000000" w:themeColor="text1"/>
          <w:sz w:val="22"/>
          <w:szCs w:val="22"/>
        </w:rPr>
        <w:t xml:space="preserve">C. </w:t>
      </w:r>
      <w:r>
        <w:rPr>
          <w:color w:val="000000" w:themeColor="text1"/>
          <w:sz w:val="22"/>
          <w:szCs w:val="22"/>
        </w:rPr>
        <w:object w:dxaOrig="236" w:dyaOrig="623" w14:anchorId="7DB6DEA2">
          <v:shape id="_x0000_i1027" type="#_x0000_t75" style="width:11.85pt;height:31.15pt" o:ole="">
            <v:imagedata r:id="rId9" o:title=""/>
          </v:shape>
          <o:OLEObject Type="Embed" ProgID="Equation.DSMT4" ShapeID="_x0000_i1027" DrawAspect="Content" ObjectID="_1800813903" r:id="rId10"/>
        </w:object>
      </w:r>
      <w:r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D. </w:t>
      </w:r>
      <w:r>
        <w:rPr>
          <w:color w:val="000000" w:themeColor="text1"/>
          <w:sz w:val="22"/>
          <w:szCs w:val="22"/>
        </w:rPr>
        <w:object w:dxaOrig="236" w:dyaOrig="623" w14:anchorId="6B87D9CC">
          <v:shape id="_x0000_i1028" type="#_x0000_t75" style="width:11.85pt;height:31.15pt" o:ole="">
            <v:imagedata r:id="rId11" o:title=""/>
          </v:shape>
          <o:OLEObject Type="Embed" ProgID="Equation.DSMT4" ShapeID="_x0000_i1028" DrawAspect="Content" ObjectID="_1800813904" r:id="rId12"/>
        </w:object>
      </w:r>
    </w:p>
    <w:p w14:paraId="48618E5F" w14:textId="77777777" w:rsidR="00712786" w:rsidRDefault="00000000">
      <w:pPr>
        <w:tabs>
          <w:tab w:val="left" w:pos="3402"/>
        </w:tabs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B</w:t>
      </w:r>
    </w:p>
    <w:p w14:paraId="619FA77B" w14:textId="77777777" w:rsidR="00712786" w:rsidRDefault="00000000">
      <w:pPr>
        <w:spacing w:line="312" w:lineRule="auto"/>
        <w:ind w:left="420" w:hangingChars="200" w:hanging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5BB4525" wp14:editId="3F187813">
            <wp:simplePos x="0" y="0"/>
            <wp:positionH relativeFrom="column">
              <wp:posOffset>5083810</wp:posOffset>
            </wp:positionH>
            <wp:positionV relativeFrom="paragraph">
              <wp:posOffset>559435</wp:posOffset>
            </wp:positionV>
            <wp:extent cx="575945" cy="86360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）我国多次成功使用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冷发射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技术发射长征十一号系列运载火箭．如图所示，发射仓内的高压气体先将火箭竖直向上推出，火箭速度接近零时再点火飞向太空．从火箭开始运动到点火的过程中</w:t>
      </w:r>
    </w:p>
    <w:p w14:paraId="44E8F2C6" w14:textId="77777777" w:rsidR="00712786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．一直变小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．一直变大</w:t>
      </w:r>
    </w:p>
    <w:p w14:paraId="37B66EA5" w14:textId="77777777" w:rsidR="00712786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．先变小后变大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．先变大后变小</w:t>
      </w:r>
    </w:p>
    <w:p w14:paraId="6CBF8C2D" w14:textId="77777777" w:rsidR="00712786" w:rsidRDefault="00000000">
      <w:pPr>
        <w:tabs>
          <w:tab w:val="left" w:pos="3402"/>
        </w:tabs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A</w:t>
      </w:r>
    </w:p>
    <w:p w14:paraId="0B718B31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）半径为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的绝缘细圆环固定在图示位置，圆心位于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点，环上均匀分布着电量为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的正电荷．点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将圆环三等分，取走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处两段弧长均为</w:t>
      </w:r>
      <w:r>
        <w:rPr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的小圆弧上的电荷．将一点电荷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置于</w:t>
      </w:r>
      <w:r>
        <w:rPr>
          <w:i/>
          <w:color w:val="000000" w:themeColor="text1"/>
          <w:sz w:val="22"/>
          <w:szCs w:val="22"/>
        </w:rPr>
        <w:t>OC</w:t>
      </w:r>
      <w:r>
        <w:rPr>
          <w:color w:val="000000" w:themeColor="text1"/>
          <w:sz w:val="22"/>
          <w:szCs w:val="22"/>
        </w:rPr>
        <w:t>延长线上距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点为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点，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点的电场强度刚好为零．圆环上剩余电荷分布不变，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为</w:t>
      </w:r>
    </w:p>
    <w:p w14:paraId="1DF59F8F" w14:textId="77777777" w:rsidR="00712786" w:rsidRDefault="00000000">
      <w:pPr>
        <w:spacing w:line="312" w:lineRule="auto"/>
        <w:ind w:left="132" w:firstLine="288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884FC6A" wp14:editId="5C478725">
            <wp:simplePos x="0" y="0"/>
            <wp:positionH relativeFrom="column">
              <wp:posOffset>4507865</wp:posOffset>
            </wp:positionH>
            <wp:positionV relativeFrom="paragraph">
              <wp:posOffset>153035</wp:posOffset>
            </wp:positionV>
            <wp:extent cx="1151890" cy="791845"/>
            <wp:effectExtent l="0" t="0" r="0" b="8255"/>
            <wp:wrapSquare wrapText="bothSides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．正电荷，</w:t>
      </w:r>
      <w:r>
        <w:rPr>
          <w:color w:val="000000" w:themeColor="text1"/>
          <w:sz w:val="22"/>
          <w:szCs w:val="22"/>
        </w:rPr>
        <w:object w:dxaOrig="937" w:dyaOrig="623" w14:anchorId="4BB186F3">
          <v:shape id="_x0000_i1029" type="#_x0000_t75" style="width:46.85pt;height:31.15pt" o:ole="">
            <v:imagedata r:id="rId15" o:title=""/>
          </v:shape>
          <o:OLEObject Type="Embed" ProgID="Equation.DSMT4" ShapeID="_x0000_i1029" DrawAspect="Content" ObjectID="_1800813905" r:id="rId16"/>
        </w:object>
      </w:r>
      <w:r>
        <w:rPr>
          <w:color w:val="000000" w:themeColor="text1"/>
          <w:sz w:val="22"/>
          <w:szCs w:val="22"/>
        </w:rPr>
        <w:t xml:space="preserve">     B</w:t>
      </w:r>
      <w:r>
        <w:rPr>
          <w:color w:val="000000" w:themeColor="text1"/>
          <w:sz w:val="22"/>
          <w:szCs w:val="22"/>
        </w:rPr>
        <w:t>．正电荷，</w:t>
      </w:r>
      <w:r>
        <w:rPr>
          <w:color w:val="000000" w:themeColor="text1"/>
          <w:sz w:val="22"/>
          <w:szCs w:val="22"/>
        </w:rPr>
        <w:object w:dxaOrig="1204" w:dyaOrig="686" w14:anchorId="74930419">
          <v:shape id="_x0000_i1030" type="#_x0000_t75" style="width:60.15pt;height:34.3pt" o:ole="">
            <v:imagedata r:id="rId17" o:title=""/>
          </v:shape>
          <o:OLEObject Type="Embed" ProgID="Equation.DSMT4" ShapeID="_x0000_i1030" DrawAspect="Content" ObjectID="_1800813906" r:id="rId18"/>
        </w:object>
      </w:r>
    </w:p>
    <w:p w14:paraId="72F6F2BC" w14:textId="77777777" w:rsidR="00712786" w:rsidRDefault="00000000">
      <w:pPr>
        <w:spacing w:line="312" w:lineRule="auto"/>
        <w:ind w:left="286" w:firstLine="134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．负电荷，</w:t>
      </w:r>
      <w:r>
        <w:rPr>
          <w:color w:val="000000" w:themeColor="text1"/>
          <w:sz w:val="22"/>
          <w:szCs w:val="22"/>
        </w:rPr>
        <w:object w:dxaOrig="1053" w:dyaOrig="623" w14:anchorId="47111B88">
          <v:shape id="_x0000_i1031" type="#_x0000_t75" style="width:52.65pt;height:31.15pt" o:ole="">
            <v:imagedata r:id="rId19" o:title=""/>
          </v:shape>
          <o:OLEObject Type="Embed" ProgID="Equation.DSMT4" ShapeID="_x0000_i1031" DrawAspect="Content" ObjectID="_1800813907" r:id="rId20"/>
        </w:object>
      </w:r>
      <w:r>
        <w:rPr>
          <w:color w:val="000000" w:themeColor="text1"/>
          <w:sz w:val="22"/>
          <w:szCs w:val="22"/>
        </w:rPr>
        <w:t xml:space="preserve">     D</w:t>
      </w:r>
      <w:r>
        <w:rPr>
          <w:color w:val="000000" w:themeColor="text1"/>
          <w:sz w:val="22"/>
          <w:szCs w:val="22"/>
        </w:rPr>
        <w:t>．负电荷，</w:t>
      </w:r>
      <w:r>
        <w:rPr>
          <w:color w:val="000000" w:themeColor="text1"/>
          <w:sz w:val="22"/>
          <w:szCs w:val="22"/>
        </w:rPr>
        <w:object w:dxaOrig="1356" w:dyaOrig="686" w14:anchorId="765A1256">
          <v:shape id="_x0000_i1032" type="#_x0000_t75" style="width:67.9pt;height:34.3pt" o:ole="">
            <v:imagedata r:id="rId21" o:title=""/>
          </v:shape>
          <o:OLEObject Type="Embed" ProgID="Equation.DSMT4" ShapeID="_x0000_i1032" DrawAspect="Content" ObjectID="_1800813908" r:id="rId22"/>
        </w:object>
      </w:r>
    </w:p>
    <w:p w14:paraId="06CB0292" w14:textId="77777777" w:rsidR="00712786" w:rsidRDefault="00000000">
      <w:pPr>
        <w:tabs>
          <w:tab w:val="left" w:pos="3402"/>
        </w:tabs>
        <w:snapToGrid w:val="0"/>
        <w:spacing w:line="312" w:lineRule="auto"/>
        <w:ind w:firstLineChars="200" w:firstLine="44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C</w:t>
      </w:r>
    </w:p>
    <w:p w14:paraId="352E60A6" w14:textId="77777777" w:rsidR="00712786" w:rsidRDefault="00000000">
      <w:pPr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如图所示的变压器，输入电压为</w:t>
      </w:r>
      <w:r>
        <w:rPr>
          <w:color w:val="000000" w:themeColor="text1"/>
          <w:sz w:val="22"/>
          <w:szCs w:val="22"/>
        </w:rPr>
        <w:t>220 V</w:t>
      </w:r>
      <w:r>
        <w:rPr>
          <w:color w:val="000000" w:themeColor="text1"/>
          <w:sz w:val="22"/>
          <w:szCs w:val="22"/>
        </w:rPr>
        <w:t>，可输出</w:t>
      </w:r>
      <w:r>
        <w:rPr>
          <w:color w:val="000000" w:themeColor="text1"/>
          <w:sz w:val="22"/>
          <w:szCs w:val="22"/>
        </w:rPr>
        <w:t>12 V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18 V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30 V</w:t>
      </w:r>
      <w:r>
        <w:rPr>
          <w:color w:val="000000" w:themeColor="text1"/>
          <w:sz w:val="22"/>
          <w:szCs w:val="22"/>
        </w:rPr>
        <w:t>电压，匝数为</w:t>
      </w:r>
      <w:r>
        <w:rPr>
          <w:i/>
          <w:iCs/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的原线圈中电随时间变化为</w:t>
      </w:r>
      <w:r>
        <w:rPr>
          <w:color w:val="000000" w:themeColor="text1"/>
          <w:position w:val="-10"/>
          <w:sz w:val="22"/>
          <w:szCs w:val="22"/>
        </w:rPr>
        <w:object w:dxaOrig="1665" w:dyaOrig="314" w14:anchorId="787E5697">
          <v:shape id="_x0000_i1033" type="#_x0000_t75" style="width:83.35pt;height:15.7pt" o:ole="">
            <v:imagedata r:id="rId23" o:title=""/>
          </v:shape>
          <o:OLEObject Type="Embed" ProgID="Equation.DSMT4" ShapeID="_x0000_i1033" DrawAspect="Content" ObjectID="_1800813909" r:id="rId24"/>
        </w:object>
      </w:r>
      <w:r>
        <w:rPr>
          <w:color w:val="000000" w:themeColor="text1"/>
          <w:sz w:val="22"/>
          <w:szCs w:val="22"/>
        </w:rPr>
        <w:t>．单匝线圈绕过铁芯连接交流电压表，电压表的示数为</w:t>
      </w:r>
      <w:r>
        <w:rPr>
          <w:color w:val="000000" w:themeColor="text1"/>
          <w:sz w:val="22"/>
          <w:szCs w:val="22"/>
        </w:rPr>
        <w:t>0.1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．将阻值为</w:t>
      </w:r>
      <w:r>
        <w:rPr>
          <w:color w:val="000000" w:themeColor="text1"/>
          <w:sz w:val="22"/>
          <w:szCs w:val="22"/>
        </w:rPr>
        <w:t>12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的电阻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接在</w:t>
      </w:r>
      <w:r>
        <w:rPr>
          <w:i/>
          <w:iCs/>
          <w:color w:val="000000" w:themeColor="text1"/>
          <w:sz w:val="22"/>
          <w:szCs w:val="22"/>
        </w:rPr>
        <w:t>BC</w:t>
      </w:r>
      <w:r>
        <w:rPr>
          <w:color w:val="000000" w:themeColor="text1"/>
          <w:sz w:val="22"/>
          <w:szCs w:val="22"/>
        </w:rPr>
        <w:t>两端时，功率为</w:t>
      </w:r>
      <w:r>
        <w:rPr>
          <w:color w:val="000000" w:themeColor="text1"/>
          <w:sz w:val="22"/>
          <w:szCs w:val="22"/>
        </w:rPr>
        <w:t>12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</w:rPr>
        <w:t>．下列说法正确的是</w:t>
      </w:r>
    </w:p>
    <w:p w14:paraId="4F3E9054" w14:textId="77777777" w:rsidR="00712786" w:rsidRDefault="00000000">
      <w:pPr>
        <w:spacing w:line="312" w:lineRule="auto"/>
        <w:ind w:firstLineChars="200"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21CCC7AF" wp14:editId="48153C8C">
            <wp:simplePos x="0" y="0"/>
            <wp:positionH relativeFrom="column">
              <wp:posOffset>4909185</wp:posOffset>
            </wp:positionH>
            <wp:positionV relativeFrom="paragraph">
              <wp:posOffset>213995</wp:posOffset>
            </wp:positionV>
            <wp:extent cx="1079500" cy="935990"/>
            <wp:effectExtent l="0" t="0" r="6350" b="0"/>
            <wp:wrapSquare wrapText="bothSides"/>
            <wp:docPr id="2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为</w:t>
      </w:r>
      <w:r>
        <w:rPr>
          <w:color w:val="000000" w:themeColor="text1"/>
          <w:sz w:val="22"/>
          <w:szCs w:val="22"/>
        </w:rPr>
        <w:t>1100</w:t>
      </w:r>
      <w:r>
        <w:rPr>
          <w:color w:val="000000" w:themeColor="text1"/>
          <w:sz w:val="22"/>
          <w:szCs w:val="22"/>
        </w:rPr>
        <w:t>匝，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  <w:vertAlign w:val="subscript"/>
        </w:rPr>
        <w:t>m</w:t>
      </w:r>
      <w:r>
        <w:rPr>
          <w:color w:val="000000" w:themeColor="text1"/>
          <w:sz w:val="22"/>
          <w:szCs w:val="22"/>
        </w:rPr>
        <w:t>为</w:t>
      </w:r>
      <w:r>
        <w:rPr>
          <w:color w:val="000000" w:themeColor="text1"/>
          <w:sz w:val="22"/>
          <w:szCs w:val="22"/>
        </w:rPr>
        <w:t>220V</w:t>
      </w:r>
    </w:p>
    <w:p w14:paraId="2E33C00E" w14:textId="77777777" w:rsidR="00712786" w:rsidRDefault="00000000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BC</w:t>
      </w:r>
      <w:r>
        <w:rPr>
          <w:color w:val="000000" w:themeColor="text1"/>
          <w:sz w:val="22"/>
          <w:szCs w:val="22"/>
        </w:rPr>
        <w:t>间线圈匝数为</w:t>
      </w:r>
      <w:r>
        <w:rPr>
          <w:color w:val="000000" w:themeColor="text1"/>
          <w:sz w:val="22"/>
          <w:szCs w:val="22"/>
        </w:rPr>
        <w:t>120</w:t>
      </w:r>
      <w:r>
        <w:rPr>
          <w:color w:val="000000" w:themeColor="text1"/>
          <w:sz w:val="22"/>
          <w:szCs w:val="22"/>
        </w:rPr>
        <w:t>匝，流过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的电流为</w:t>
      </w:r>
      <w:r>
        <w:rPr>
          <w:color w:val="000000" w:themeColor="text1"/>
          <w:sz w:val="22"/>
          <w:szCs w:val="22"/>
        </w:rPr>
        <w:t>1.4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</w:t>
      </w:r>
    </w:p>
    <w:p w14:paraId="125BB540" w14:textId="77777777" w:rsidR="00712786" w:rsidRDefault="00000000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．若将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接在</w:t>
      </w:r>
      <w:r>
        <w:rPr>
          <w:i/>
          <w:iCs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两端，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两端的电压为</w:t>
      </w:r>
      <w:r>
        <w:rPr>
          <w:color w:val="000000" w:themeColor="text1"/>
          <w:sz w:val="22"/>
          <w:szCs w:val="22"/>
        </w:rPr>
        <w:t>18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，频率为</w:t>
      </w:r>
      <w:r>
        <w:rPr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Hz</w:t>
      </w:r>
    </w:p>
    <w:p w14:paraId="63451BC2" w14:textId="77777777" w:rsidR="00712786" w:rsidRDefault="00000000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．若将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接在</w:t>
      </w:r>
      <w:r>
        <w:rPr>
          <w:i/>
          <w:iCs/>
          <w:color w:val="000000" w:themeColor="text1"/>
          <w:sz w:val="22"/>
          <w:szCs w:val="22"/>
        </w:rPr>
        <w:t>AC</w:t>
      </w:r>
      <w:r>
        <w:rPr>
          <w:color w:val="000000" w:themeColor="text1"/>
          <w:sz w:val="22"/>
          <w:szCs w:val="22"/>
        </w:rPr>
        <w:t>两端，流过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的电流为</w:t>
      </w:r>
      <w:r>
        <w:rPr>
          <w:color w:val="000000" w:themeColor="text1"/>
          <w:sz w:val="22"/>
          <w:szCs w:val="22"/>
        </w:rPr>
        <w:t>2.5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，周期为</w:t>
      </w:r>
      <w:r>
        <w:rPr>
          <w:color w:val="000000" w:themeColor="text1"/>
          <w:sz w:val="22"/>
          <w:szCs w:val="22"/>
        </w:rPr>
        <w:t>0.02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</w:t>
      </w:r>
    </w:p>
    <w:p w14:paraId="6D46D490" w14:textId="77777777" w:rsidR="00712786" w:rsidRDefault="00000000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D</w:t>
      </w:r>
    </w:p>
    <w:p w14:paraId="51559884" w14:textId="77777777" w:rsidR="00712786" w:rsidRDefault="00712786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</w:p>
    <w:p w14:paraId="5BC8D1B3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5.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如图所示，内壁光滑的绝热气缸内用绝热活塞封闭一定质量的理想气体，初始时气缸开口向上放置，活塞处于静止状态，将气缸缓慢转动</w:t>
      </w:r>
      <w:r>
        <w:rPr>
          <w:color w:val="000000" w:themeColor="text1"/>
          <w:sz w:val="22"/>
          <w:szCs w:val="22"/>
        </w:rPr>
        <w:t>90°</w:t>
      </w:r>
      <w:r>
        <w:rPr>
          <w:color w:val="000000" w:themeColor="text1"/>
          <w:sz w:val="22"/>
          <w:szCs w:val="22"/>
        </w:rPr>
        <w:t>过程中，缸内气体</w:t>
      </w:r>
    </w:p>
    <w:p w14:paraId="4221A063" w14:textId="77777777" w:rsidR="00712786" w:rsidRDefault="00000000">
      <w:pPr>
        <w:spacing w:line="312" w:lineRule="auto"/>
        <w:ind w:firstLineChars="200"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1C094A2" wp14:editId="0412F986">
            <wp:simplePos x="0" y="0"/>
            <wp:positionH relativeFrom="column">
              <wp:posOffset>4260215</wp:posOffset>
            </wp:positionH>
            <wp:positionV relativeFrom="paragraph">
              <wp:posOffset>226695</wp:posOffset>
            </wp:positionV>
            <wp:extent cx="1638935" cy="690245"/>
            <wp:effectExtent l="0" t="0" r="18415" b="1460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．内能增加，外界对气体做正功</w:t>
      </w:r>
    </w:p>
    <w:p w14:paraId="1F12C012" w14:textId="77777777" w:rsidR="00712786" w:rsidRDefault="00000000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．内能减小，所有分子热运动速率都减小</w:t>
      </w:r>
    </w:p>
    <w:p w14:paraId="2D5F3EAB" w14:textId="77777777" w:rsidR="00712786" w:rsidRDefault="00000000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．温度降低，速率大的分子数占总分子数比例减少</w:t>
      </w:r>
    </w:p>
    <w:p w14:paraId="39F3EE94" w14:textId="77777777" w:rsidR="00712786" w:rsidRDefault="00000000">
      <w:pPr>
        <w:spacing w:line="312" w:lineRule="auto"/>
        <w:ind w:firstLine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．温度升高，速率大的分子数占总分子数比例增加</w:t>
      </w:r>
    </w:p>
    <w:p w14:paraId="5E14700B" w14:textId="77777777" w:rsidR="00712786" w:rsidRDefault="00000000">
      <w:pPr>
        <w:spacing w:line="312" w:lineRule="auto"/>
        <w:ind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C</w:t>
      </w:r>
    </w:p>
    <w:p w14:paraId="511B2C63" w14:textId="77777777" w:rsidR="00712786" w:rsidRDefault="00000000">
      <w:pPr>
        <w:spacing w:line="312" w:lineRule="auto"/>
        <w:ind w:left="420" w:hangingChars="200" w:hanging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6FB4818" wp14:editId="5109A652">
            <wp:simplePos x="0" y="0"/>
            <wp:positionH relativeFrom="column">
              <wp:posOffset>4732655</wp:posOffset>
            </wp:positionH>
            <wp:positionV relativeFrom="paragraph">
              <wp:posOffset>848360</wp:posOffset>
            </wp:positionV>
            <wp:extent cx="1115695" cy="1475740"/>
            <wp:effectExtent l="0" t="0" r="8255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6.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）</w:t>
      </w:r>
      <w:bookmarkStart w:id="1" w:name="_Hlk187771379"/>
      <w:r>
        <w:rPr>
          <w:color w:val="000000" w:themeColor="text1"/>
          <w:sz w:val="22"/>
          <w:szCs w:val="22"/>
        </w:rPr>
        <w:t xml:space="preserve"> “</w:t>
      </w:r>
      <w:r>
        <w:rPr>
          <w:color w:val="000000" w:themeColor="text1"/>
          <w:sz w:val="22"/>
          <w:szCs w:val="22"/>
        </w:rPr>
        <w:t>羲和号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是我国首颗太阳探测科学技术试验卫星．如图所示，该卫星围绕地球的运动视为匀速圆周运动，轨道平面与赤道平面接近垂直．卫星每天在相同时刻，沿相同方向经过地球表面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点正上方，恰好绕地球运行</w:t>
      </w:r>
      <w:r>
        <w:rPr>
          <w:i/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圈．已知地球半径为地轴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，自转周期为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，地球表面重力加速度为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，则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羲和号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卫星轨道距地面高度为</w:t>
      </w:r>
    </w:p>
    <w:bookmarkEnd w:id="1"/>
    <w:p w14:paraId="1A82BC5E" w14:textId="77777777" w:rsidR="00712786" w:rsidRDefault="00000000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object w:dxaOrig="1471" w:dyaOrig="869" w14:anchorId="7A3E7D50">
          <v:shape id="_x0000_i1034" type="#_x0000_t75" style="width:73.45pt;height:43.5pt" o:ole="">
            <v:imagedata r:id="rId28" o:title=""/>
          </v:shape>
          <o:OLEObject Type="Embed" ProgID="Equation.DSMT4" ShapeID="_x0000_i1034" DrawAspect="Content" ObjectID="_1800813910" r:id="rId29"/>
        </w:object>
      </w:r>
      <w:r>
        <w:rPr>
          <w:color w:val="000000" w:themeColor="text1"/>
          <w:sz w:val="22"/>
          <w:szCs w:val="22"/>
        </w:rPr>
        <w:t xml:space="preserve">     </w:t>
      </w:r>
      <w:r>
        <w:rPr>
          <w:rFonts w:hint="eastAsia"/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object w:dxaOrig="1053" w:dyaOrig="869" w14:anchorId="4A5A6AFC">
          <v:shape id="_x0000_i1035" type="#_x0000_t75" style="width:52.65pt;height:43.5pt" o:ole="">
            <v:imagedata r:id="rId30" o:title=""/>
          </v:shape>
          <o:OLEObject Type="Embed" ProgID="Equation.DSMT4" ShapeID="_x0000_i1035" DrawAspect="Content" ObjectID="_1800813911" r:id="rId31"/>
        </w:object>
      </w:r>
      <w:r>
        <w:rPr>
          <w:color w:val="000000" w:themeColor="text1"/>
          <w:sz w:val="22"/>
          <w:szCs w:val="22"/>
        </w:rPr>
        <w:t xml:space="preserve">   </w:t>
      </w:r>
    </w:p>
    <w:p w14:paraId="248112EE" w14:textId="77777777" w:rsidR="00712786" w:rsidRDefault="00000000">
      <w:pPr>
        <w:spacing w:line="312" w:lineRule="auto"/>
        <w:ind w:firstLine="40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object w:dxaOrig="1471" w:dyaOrig="869" w14:anchorId="09C72862">
          <v:shape id="_x0000_i1036" type="#_x0000_t75" style="width:73.45pt;height:43.5pt" o:ole="">
            <v:imagedata r:id="rId32" o:title=""/>
          </v:shape>
          <o:OLEObject Type="Embed" ProgID="Equation.DSMT4" ShapeID="_x0000_i1036" DrawAspect="Content" ObjectID="_1800813912" r:id="rId33"/>
        </w:object>
      </w:r>
      <w:r>
        <w:rPr>
          <w:color w:val="000000" w:themeColor="text1"/>
          <w:sz w:val="22"/>
          <w:szCs w:val="22"/>
        </w:rPr>
        <w:t xml:space="preserve">     </w:t>
      </w:r>
      <w:r>
        <w:rPr>
          <w:rFonts w:hint="eastAsia"/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object w:dxaOrig="1053" w:dyaOrig="869" w14:anchorId="3864DB1E">
          <v:shape id="_x0000_i1037" type="#_x0000_t75" style="width:52.65pt;height:43.5pt" o:ole="">
            <v:imagedata r:id="rId34" o:title=""/>
          </v:shape>
          <o:OLEObject Type="Embed" ProgID="Equation.DSMT4" ShapeID="_x0000_i1037" DrawAspect="Content" ObjectID="_1800813913" r:id="rId35"/>
        </w:object>
      </w:r>
    </w:p>
    <w:p w14:paraId="06BFF175" w14:textId="77777777" w:rsidR="00712786" w:rsidRDefault="00000000">
      <w:pPr>
        <w:tabs>
          <w:tab w:val="left" w:pos="3402"/>
        </w:tabs>
        <w:snapToGrid w:val="0"/>
        <w:spacing w:line="312" w:lineRule="auto"/>
        <w:ind w:leftChars="200" w:left="42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C</w:t>
      </w:r>
    </w:p>
    <w:p w14:paraId="0C9EC370" w14:textId="77777777" w:rsidR="00712786" w:rsidRDefault="00000000">
      <w:pPr>
        <w:tabs>
          <w:tab w:val="left" w:pos="3402"/>
        </w:tabs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ascii="宋体" w:hAnsi="宋体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柱状光学器件横截面如图所示，</w:t>
      </w:r>
      <w:r>
        <w:rPr>
          <w:i/>
          <w:iCs/>
          <w:color w:val="000000" w:themeColor="text1"/>
          <w:sz w:val="22"/>
          <w:szCs w:val="22"/>
        </w:rPr>
        <w:t>OP</w:t>
      </w:r>
      <w:r>
        <w:rPr>
          <w:color w:val="000000" w:themeColor="text1"/>
          <w:sz w:val="22"/>
          <w:szCs w:val="22"/>
        </w:rPr>
        <w:t>右侧是以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为圆心、半经为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</w:t>
      </w:r>
      <w:r>
        <w:rPr>
          <w:color w:val="000000" w:themeColor="text1"/>
          <w:position w:val="-24"/>
          <w:sz w:val="22"/>
          <w:szCs w:val="22"/>
        </w:rPr>
        <w:object w:dxaOrig="236" w:dyaOrig="623" w14:anchorId="1036EB7D">
          <v:shape id="_x0000_i1038" type="#_x0000_t75" style="width:11.85pt;height:31.15pt" o:ole="">
            <v:imagedata r:id="rId36" o:title=""/>
          </v:shape>
          <o:OLEObject Type="Embed" ProgID="Equation.DSMT4" ShapeID="_x0000_i1038" DrawAspect="Content" ObjectID="_1800813914" r:id="rId37"/>
        </w:object>
      </w:r>
      <w:r>
        <w:rPr>
          <w:color w:val="000000" w:themeColor="text1"/>
          <w:sz w:val="22"/>
          <w:szCs w:val="22"/>
        </w:rPr>
        <w:t>圆，左</w:t>
      </w:r>
      <w:r>
        <w:rPr>
          <w:rFonts w:hint="eastAsia"/>
          <w:color w:val="000000" w:themeColor="text1"/>
          <w:sz w:val="22"/>
          <w:szCs w:val="22"/>
        </w:rPr>
        <w:t>侧</w:t>
      </w:r>
      <w:r>
        <w:rPr>
          <w:color w:val="000000" w:themeColor="text1"/>
          <w:sz w:val="22"/>
          <w:szCs w:val="22"/>
        </w:rPr>
        <w:t>是直角梯形，</w:t>
      </w:r>
      <w:r>
        <w:rPr>
          <w:i/>
          <w:iCs/>
          <w:color w:val="000000" w:themeColor="text1"/>
          <w:sz w:val="22"/>
          <w:szCs w:val="22"/>
        </w:rPr>
        <w:t>AP</w:t>
      </w:r>
      <w:r>
        <w:rPr>
          <w:color w:val="000000" w:themeColor="text1"/>
          <w:sz w:val="22"/>
          <w:szCs w:val="22"/>
        </w:rPr>
        <w:t>长为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AC</w:t>
      </w:r>
      <w:r>
        <w:rPr>
          <w:color w:val="000000" w:themeColor="text1"/>
          <w:sz w:val="22"/>
          <w:szCs w:val="22"/>
        </w:rPr>
        <w:t>与</w:t>
      </w:r>
      <w:r>
        <w:rPr>
          <w:i/>
          <w:iCs/>
          <w:color w:val="000000" w:themeColor="text1"/>
          <w:sz w:val="22"/>
          <w:szCs w:val="22"/>
        </w:rPr>
        <w:t>CO</w:t>
      </w:r>
      <w:r>
        <w:rPr>
          <w:color w:val="000000" w:themeColor="text1"/>
          <w:sz w:val="22"/>
          <w:szCs w:val="22"/>
        </w:rPr>
        <w:t>夹角</w:t>
      </w:r>
      <w:r>
        <w:rPr>
          <w:color w:val="000000" w:themeColor="text1"/>
          <w:sz w:val="22"/>
          <w:szCs w:val="22"/>
        </w:rPr>
        <w:t>45°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AC</w:t>
      </w:r>
      <w:r>
        <w:rPr>
          <w:color w:val="000000" w:themeColor="text1"/>
          <w:sz w:val="22"/>
          <w:szCs w:val="22"/>
        </w:rPr>
        <w:t>中点为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两种频率的细激光束，垂直</w:t>
      </w:r>
      <w:r>
        <w:rPr>
          <w:i/>
          <w:iCs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面入射，器件介质对</w:t>
      </w:r>
      <w:r>
        <w:rPr>
          <w:i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光的折射率分别为</w:t>
      </w:r>
      <w:r>
        <w:rPr>
          <w:color w:val="000000" w:themeColor="text1"/>
          <w:sz w:val="22"/>
          <w:szCs w:val="22"/>
        </w:rPr>
        <w:t>1.42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1.40</w:t>
      </w:r>
      <w:r>
        <w:rPr>
          <w:color w:val="000000" w:themeColor="text1"/>
          <w:sz w:val="22"/>
          <w:szCs w:val="22"/>
        </w:rPr>
        <w:t>．保持光的入射方向不变，入射点从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向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移动过程中，能在</w:t>
      </w:r>
      <w:r>
        <w:rPr>
          <w:i/>
          <w:iCs/>
          <w:color w:val="000000" w:themeColor="text1"/>
          <w:sz w:val="22"/>
          <w:szCs w:val="22"/>
        </w:rPr>
        <w:t>PM</w:t>
      </w:r>
      <w:r>
        <w:rPr>
          <w:color w:val="000000" w:themeColor="text1"/>
          <w:sz w:val="22"/>
          <w:szCs w:val="22"/>
        </w:rPr>
        <w:t>面全反射后，从</w:t>
      </w:r>
      <w:r>
        <w:rPr>
          <w:i/>
          <w:iCs/>
          <w:color w:val="000000" w:themeColor="text1"/>
          <w:sz w:val="22"/>
          <w:szCs w:val="22"/>
        </w:rPr>
        <w:t>OM</w:t>
      </w:r>
      <w:r>
        <w:rPr>
          <w:color w:val="000000" w:themeColor="text1"/>
          <w:sz w:val="22"/>
          <w:szCs w:val="22"/>
        </w:rPr>
        <w:t>面出射的光是（不考虑三次反射以后的光）</w:t>
      </w:r>
    </w:p>
    <w:p w14:paraId="41BC606D" w14:textId="77777777" w:rsidR="00712786" w:rsidRDefault="00000000">
      <w:pPr>
        <w:spacing w:line="312" w:lineRule="auto"/>
        <w:ind w:leftChars="200" w:left="420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25F4C8DE" wp14:editId="3ACAB7CD">
            <wp:simplePos x="0" y="0"/>
            <wp:positionH relativeFrom="column">
              <wp:posOffset>4345940</wp:posOffset>
            </wp:positionH>
            <wp:positionV relativeFrom="paragraph">
              <wp:posOffset>16510</wp:posOffset>
            </wp:positionV>
            <wp:extent cx="1596390" cy="718185"/>
            <wp:effectExtent l="0" t="0" r="3810" b="5715"/>
            <wp:wrapSquare wrapText="bothSides"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．仅有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光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．仅有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光</w:t>
      </w:r>
      <w:r>
        <w:rPr>
          <w:color w:val="000000" w:themeColor="text1"/>
          <w:sz w:val="22"/>
          <w:szCs w:val="22"/>
        </w:rPr>
        <w:t xml:space="preserve">     </w:t>
      </w:r>
    </w:p>
    <w:p w14:paraId="72CC0D09" w14:textId="77777777" w:rsidR="00712786" w:rsidRDefault="00000000">
      <w:pPr>
        <w:spacing w:line="312" w:lineRule="auto"/>
        <w:ind w:left="440" w:hangingChars="200" w:hanging="440"/>
        <w:textAlignment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光都可以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光都不可以</w:t>
      </w:r>
    </w:p>
    <w:p w14:paraId="191D1180" w14:textId="77777777" w:rsidR="00712786" w:rsidRDefault="00000000">
      <w:pPr>
        <w:spacing w:line="312" w:lineRule="auto"/>
        <w:ind w:left="20" w:firstLine="40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A</w:t>
      </w:r>
    </w:p>
    <w:p w14:paraId="0B351F77" w14:textId="77777777" w:rsidR="00712786" w:rsidRDefault="00000000">
      <w:pPr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0DFA146F" wp14:editId="4DEE9B73">
            <wp:simplePos x="0" y="0"/>
            <wp:positionH relativeFrom="column">
              <wp:posOffset>4813935</wp:posOffset>
            </wp:positionH>
            <wp:positionV relativeFrom="paragraph">
              <wp:posOffset>628015</wp:posOffset>
            </wp:positionV>
            <wp:extent cx="1293495" cy="962025"/>
            <wp:effectExtent l="0" t="0" r="1905" b="952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8.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无人配送小车某次性能测试路径如图所示，半径为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的半圆弧</w:t>
      </w:r>
      <w:r>
        <w:rPr>
          <w:i/>
          <w:iCs/>
          <w:color w:val="000000" w:themeColor="text1"/>
          <w:sz w:val="22"/>
          <w:szCs w:val="22"/>
        </w:rPr>
        <w:t>BC</w:t>
      </w:r>
      <w:r>
        <w:rPr>
          <w:color w:val="000000" w:themeColor="text1"/>
          <w:sz w:val="22"/>
          <w:szCs w:val="22"/>
        </w:rPr>
        <w:t>与长</w:t>
      </w:r>
      <w:r>
        <w:rPr>
          <w:color w:val="000000" w:themeColor="text1"/>
          <w:sz w:val="22"/>
          <w:szCs w:val="22"/>
        </w:rPr>
        <w:t>8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的直线路径</w:t>
      </w:r>
      <w:r>
        <w:rPr>
          <w:i/>
          <w:iCs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相切于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点，与半径为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的半圆弧</w:t>
      </w:r>
      <w:r>
        <w:rPr>
          <w:i/>
          <w:iCs/>
          <w:color w:val="000000" w:themeColor="text1"/>
          <w:sz w:val="22"/>
          <w:szCs w:val="22"/>
        </w:rPr>
        <w:t>CD</w:t>
      </w:r>
      <w:r>
        <w:rPr>
          <w:color w:val="000000" w:themeColor="text1"/>
          <w:sz w:val="22"/>
          <w:szCs w:val="22"/>
        </w:rPr>
        <w:t>相切于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点．小车以最大速度从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点驶入路径，到适当位置调整速率运动到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点，然后保持速率不变依次经过</w:t>
      </w:r>
      <w:r>
        <w:rPr>
          <w:i/>
          <w:iCs/>
          <w:color w:val="000000" w:themeColor="text1"/>
          <w:sz w:val="22"/>
          <w:szCs w:val="22"/>
        </w:rPr>
        <w:t>BC</w:t>
      </w:r>
      <w:r>
        <w:rPr>
          <w:color w:val="000000" w:themeColor="text1"/>
          <w:sz w:val="22"/>
          <w:szCs w:val="22"/>
        </w:rPr>
        <w:t>和</w:t>
      </w:r>
      <w:r>
        <w:rPr>
          <w:i/>
          <w:iCs/>
          <w:color w:val="000000" w:themeColor="text1"/>
          <w:sz w:val="22"/>
          <w:szCs w:val="22"/>
        </w:rPr>
        <w:t>CD</w:t>
      </w:r>
      <w:r>
        <w:rPr>
          <w:color w:val="000000" w:themeColor="text1"/>
          <w:sz w:val="22"/>
          <w:szCs w:val="22"/>
        </w:rPr>
        <w:t>．为保证安全，小车速率最大为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ABC</w:t>
      </w:r>
      <w:r>
        <w:rPr>
          <w:color w:val="000000" w:themeColor="text1"/>
          <w:sz w:val="22"/>
          <w:szCs w:val="22"/>
        </w:rPr>
        <w:t>段的加速度最大为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CD</w:t>
      </w:r>
      <w:r>
        <w:rPr>
          <w:color w:val="000000" w:themeColor="text1"/>
          <w:sz w:val="22"/>
          <w:szCs w:val="22"/>
        </w:rPr>
        <w:t>段的加速度最大为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．小车视为质点，小车从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到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所需最短时间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及在</w:t>
      </w:r>
      <w:r>
        <w:rPr>
          <w:i/>
          <w:iCs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段做匀速直线运动的最长距离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为</w:t>
      </w:r>
    </w:p>
    <w:p w14:paraId="1004C20B" w14:textId="77777777" w:rsidR="00712786" w:rsidRDefault="00000000">
      <w:pPr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8"/>
          <w:sz w:val="22"/>
          <w:szCs w:val="22"/>
        </w:rPr>
        <w:object w:dxaOrig="1388" w:dyaOrig="675" w14:anchorId="55CE5C4C">
          <v:shape id="_x0000_i1039" type="#_x0000_t75" style="width:69.35pt;height:33.85pt" o:ole="">
            <v:imagedata r:id="rId40" o:title=""/>
          </v:shape>
          <o:OLEObject Type="Embed" ProgID="Equation.DSMT4" ShapeID="_x0000_i1039" DrawAspect="Content" ObjectID="_1800813915" r:id="rId41"/>
        </w:objec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rFonts w:hint="eastAsia"/>
          <w:position w:val="-6"/>
        </w:rPr>
        <w:object w:dxaOrig="675" w:dyaOrig="278" w14:anchorId="68B7C16C">
          <v:shape id="_x0000_i1040" type="#_x0000_t75" style="width:33.85pt;height:14pt" o:ole="">
            <v:imagedata r:id="rId42" o:title=""/>
          </v:shape>
          <o:OLEObject Type="Embed" ProgID="Equation.DSMT4" ShapeID="_x0000_i1040" DrawAspect="Content" ObjectID="_1800813916" r:id="rId43"/>
        </w:object>
      </w:r>
      <w:r>
        <w:rPr>
          <w:color w:val="000000" w:themeColor="text1"/>
          <w:sz w:val="22"/>
          <w:szCs w:val="22"/>
        </w:rPr>
        <w:t xml:space="preserve">             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8"/>
          <w:sz w:val="22"/>
          <w:szCs w:val="22"/>
        </w:rPr>
        <w:object w:dxaOrig="1398" w:dyaOrig="675" w14:anchorId="6C844910">
          <v:shape id="_x0000_i1041" type="#_x0000_t75" style="width:69.85pt;height:33.85pt" o:ole="">
            <v:imagedata r:id="rId44" o:title=""/>
          </v:shape>
          <o:OLEObject Type="Embed" ProgID="Equation.DSMT4" ShapeID="_x0000_i1041" DrawAspect="Content" ObjectID="_1800813917" r:id="rId45"/>
        </w:objec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rFonts w:hint="eastAsia"/>
          <w:position w:val="-6"/>
        </w:rPr>
        <w:object w:dxaOrig="702" w:dyaOrig="278" w14:anchorId="29F3DC2E">
          <v:shape id="_x0000_i1042" type="#_x0000_t75" style="width:35.05pt;height:14pt" o:ole="">
            <v:imagedata r:id="rId46" o:title=""/>
          </v:shape>
          <o:OLEObject Type="Embed" ProgID="Equation.DSMT4" ShapeID="_x0000_i1042" DrawAspect="Content" ObjectID="_1800813918" r:id="rId47"/>
        </w:object>
      </w:r>
    </w:p>
    <w:p w14:paraId="2194E11C" w14:textId="77777777" w:rsidR="00712786" w:rsidRDefault="00000000">
      <w:pPr>
        <w:spacing w:line="312" w:lineRule="auto"/>
        <w:ind w:left="4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34"/>
          <w:sz w:val="22"/>
          <w:szCs w:val="22"/>
        </w:rPr>
        <w:object w:dxaOrig="2440" w:dyaOrig="806" w14:anchorId="0B52A3CF">
          <v:shape id="_x0000_i1043" type="#_x0000_t75" style="width:122pt;height:40.35pt" o:ole="">
            <v:imagedata r:id="rId48" o:title=""/>
          </v:shape>
          <o:OLEObject Type="Embed" ProgID="Equation.DSMT4" ShapeID="_x0000_i1043" DrawAspect="Content" ObjectID="_1800813919" r:id="rId49"/>
        </w:objec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rFonts w:hint="eastAsia"/>
          <w:position w:val="-6"/>
        </w:rPr>
        <w:object w:dxaOrig="880" w:dyaOrig="278" w14:anchorId="7C630088">
          <v:shape id="_x0000_i1044" type="#_x0000_t75" style="width:43.95pt;height:14pt" o:ole="">
            <v:imagedata r:id="rId50" o:title=""/>
          </v:shape>
          <o:OLEObject Type="Embed" ProgID="Equation.DSMT4" ShapeID="_x0000_i1044" DrawAspect="Content" ObjectID="_1800813920" r:id="rId51"/>
        </w:object>
      </w:r>
      <w:r>
        <w:rPr>
          <w:color w:val="000000" w:themeColor="text1"/>
          <w:sz w:val="22"/>
          <w:szCs w:val="22"/>
        </w:rPr>
        <w:t xml:space="preserve">   D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34"/>
          <w:sz w:val="22"/>
          <w:szCs w:val="22"/>
        </w:rPr>
        <w:object w:dxaOrig="2828" w:dyaOrig="806" w14:anchorId="7D18546B">
          <v:shape id="_x0000_i1045" type="#_x0000_t75" style="width:141.35pt;height:40.35pt" o:ole="">
            <v:imagedata r:id="rId52" o:title=""/>
          </v:shape>
          <o:OLEObject Type="Embed" ProgID="Equation.DSMT4" ShapeID="_x0000_i1045" DrawAspect="Content" ObjectID="_1800813921" r:id="rId53"/>
        </w:objec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rFonts w:hint="eastAsia"/>
          <w:position w:val="-6"/>
        </w:rPr>
        <w:object w:dxaOrig="880" w:dyaOrig="278" w14:anchorId="296B862F">
          <v:shape id="_x0000_i1046" type="#_x0000_t75" style="width:43.95pt;height:14pt" o:ole="">
            <v:imagedata r:id="rId54" o:title=""/>
          </v:shape>
          <o:OLEObject Type="Embed" ProgID="Equation.DSMT4" ShapeID="_x0000_i1046" DrawAspect="Content" ObjectID="_1800813922" r:id="rId55"/>
        </w:object>
      </w:r>
    </w:p>
    <w:p w14:paraId="678CC317" w14:textId="77777777" w:rsidR="00712786" w:rsidRDefault="00000000">
      <w:pPr>
        <w:spacing w:line="312" w:lineRule="auto"/>
        <w:ind w:left="4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B</w:t>
      </w:r>
    </w:p>
    <w:p w14:paraId="1E2533FB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hint="eastAsia"/>
          <w:b/>
          <w:color w:val="000000" w:themeColor="text1"/>
          <w:sz w:val="22"/>
          <w:szCs w:val="22"/>
        </w:rPr>
      </w:pPr>
      <w:r>
        <w:rPr>
          <w:rFonts w:ascii="黑体" w:eastAsia="黑体" w:hAnsi="黑体"/>
          <w:bCs/>
          <w:color w:val="000000" w:themeColor="text1"/>
          <w:sz w:val="22"/>
          <w:szCs w:val="22"/>
        </w:rPr>
        <w:lastRenderedPageBreak/>
        <w:t>二、多项选择题</w:t>
      </w: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（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本题共4小题，每小题4分，共16分．每小题有多个选项符合题目要求，全部选对得4分，选对但不全的得2分，有选错的得0分</w:t>
      </w:r>
      <w:r>
        <w:rPr>
          <w:rFonts w:ascii="黑体" w:eastAsia="黑体" w:hAnsi="黑体" w:hint="eastAsia"/>
          <w:b/>
          <w:color w:val="000000" w:themeColor="text1"/>
          <w:sz w:val="22"/>
          <w:szCs w:val="22"/>
        </w:rPr>
        <w:t>）</w:t>
      </w:r>
    </w:p>
    <w:p w14:paraId="1447E9DF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1D076F8D" wp14:editId="7237A87C">
            <wp:simplePos x="0" y="0"/>
            <wp:positionH relativeFrom="column">
              <wp:posOffset>4629150</wp:posOffset>
            </wp:positionH>
            <wp:positionV relativeFrom="paragraph">
              <wp:posOffset>12700</wp:posOffset>
            </wp:positionV>
            <wp:extent cx="1367790" cy="791845"/>
            <wp:effectExtent l="0" t="0" r="3810" b="825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9.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一列简谐横波沿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轴传播，平衡位置位于坐标原点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的质点振动图像如右图所示．当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=7s</w:t>
      </w:r>
      <w:r>
        <w:rPr>
          <w:color w:val="000000" w:themeColor="text1"/>
          <w:sz w:val="22"/>
          <w:szCs w:val="22"/>
        </w:rPr>
        <w:t>时，简谐波的波动图像可能正确的是</w:t>
      </w:r>
    </w:p>
    <w:p w14:paraId="25E3C0A4" w14:textId="77777777" w:rsidR="00712786" w:rsidRDefault="00712786">
      <w:pPr>
        <w:spacing w:line="312" w:lineRule="auto"/>
        <w:ind w:left="440" w:hangingChars="200" w:hanging="440"/>
        <w:jc w:val="center"/>
        <w:textAlignment w:val="center"/>
        <w:rPr>
          <w:color w:val="000000" w:themeColor="text1"/>
          <w:sz w:val="22"/>
          <w:szCs w:val="22"/>
        </w:rPr>
      </w:pPr>
    </w:p>
    <w:p w14:paraId="2D6228FF" w14:textId="77777777" w:rsidR="00712786" w:rsidRDefault="00000000">
      <w:pPr>
        <w:tabs>
          <w:tab w:val="left" w:pos="2520"/>
        </w:tabs>
        <w:snapToGrid w:val="0"/>
        <w:spacing w:line="312" w:lineRule="auto"/>
        <w:ind w:leftChars="100" w:left="430" w:hangingChars="100" w:hanging="220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5006C36" wp14:editId="4C440A77">
            <wp:extent cx="1439545" cy="75565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69524F92" wp14:editId="15C373CD">
            <wp:extent cx="1439545" cy="755650"/>
            <wp:effectExtent l="0" t="0" r="0" b="0"/>
            <wp:docPr id="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5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063E3832" wp14:editId="1BFE9CE6">
            <wp:extent cx="1439545" cy="75565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11D5E904" wp14:editId="5659008A">
            <wp:extent cx="1439545" cy="75565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9B2D" w14:textId="77777777" w:rsidR="00712786" w:rsidRDefault="00000000">
      <w:pPr>
        <w:tabs>
          <w:tab w:val="left" w:pos="3402"/>
        </w:tabs>
        <w:snapToGrid w:val="0"/>
        <w:spacing w:line="312" w:lineRule="auto"/>
        <w:ind w:firstLineChars="500" w:firstLine="110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 xml:space="preserve">                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 xml:space="preserve">                  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 xml:space="preserve">                  </w:t>
      </w: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</w:t>
      </w:r>
    </w:p>
    <w:p w14:paraId="030CCD57" w14:textId="77777777" w:rsidR="00712786" w:rsidRDefault="00000000">
      <w:pPr>
        <w:tabs>
          <w:tab w:val="left" w:pos="3402"/>
        </w:tabs>
        <w:snapToGrid w:val="0"/>
        <w:spacing w:line="312" w:lineRule="auto"/>
        <w:ind w:leftChars="200" w:left="42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AC</w:t>
      </w:r>
    </w:p>
    <w:p w14:paraId="1D2E3ABB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某同学采用图甲所示的实验装置研究光的干涉与衍射现象，狭缝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的宽度可调，狭缝到屏的距离为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．同一单色光垂直照射狭缝，实验中分别在屏上得到了图乙，图丙所示图样．下列描述正确的是</w:t>
      </w:r>
    </w:p>
    <w:p w14:paraId="118FCD4A" w14:textId="77777777" w:rsidR="00712786" w:rsidRDefault="00000000">
      <w:pPr>
        <w:spacing w:line="312" w:lineRule="auto"/>
        <w:ind w:left="420" w:hangingChars="200" w:hanging="420"/>
        <w:jc w:val="center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 wp14:anchorId="2F768FEA" wp14:editId="727BDF6B">
            <wp:extent cx="3095625" cy="97155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34096" w14:textId="77777777" w:rsidR="00712786" w:rsidRDefault="00000000">
      <w:pPr>
        <w:spacing w:line="312" w:lineRule="auto"/>
        <w:ind w:left="20" w:firstLine="40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．图乙是光的双缝干涉图样，当光通过狭缝时，也发生了衍射</w:t>
      </w:r>
    </w:p>
    <w:p w14:paraId="619196E1" w14:textId="77777777" w:rsidR="00712786" w:rsidRDefault="00000000">
      <w:pPr>
        <w:spacing w:line="312" w:lineRule="auto"/>
        <w:ind w:left="20" w:firstLine="40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．遮住一条狭缝，另一狭缝宽度增大，其他条件不变，图丙中亮条纹宽度增大</w:t>
      </w:r>
    </w:p>
    <w:p w14:paraId="29560E28" w14:textId="77777777" w:rsidR="00712786" w:rsidRDefault="00000000">
      <w:pPr>
        <w:spacing w:line="312" w:lineRule="auto"/>
        <w:ind w:left="20" w:firstLine="40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．照射两条狭缝时，增加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，其他条件不变，图乙中相邻暗条纹的中心间距增大</w:t>
      </w:r>
    </w:p>
    <w:p w14:paraId="6569D4E5" w14:textId="77777777" w:rsidR="00712786" w:rsidRDefault="00000000">
      <w:pPr>
        <w:spacing w:line="312" w:lineRule="auto"/>
        <w:ind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．照射两条狭缝时，若光从狭缝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到屏上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点的路程差为半波长的奇数倍，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点处一定是暗条纹</w:t>
      </w:r>
    </w:p>
    <w:p w14:paraId="28193028" w14:textId="77777777" w:rsidR="00712786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ACD</w:t>
      </w:r>
    </w:p>
    <w:p w14:paraId="695935A3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11</w:t>
      </w:r>
      <w:r>
        <w:rPr>
          <w:color w:val="000000" w:themeColor="text1"/>
          <w:sz w:val="22"/>
          <w:szCs w:val="22"/>
        </w:rPr>
        <w:t>）如图所示，某同学将离地</w:t>
      </w:r>
      <w:r>
        <w:rPr>
          <w:color w:val="000000" w:themeColor="text1"/>
          <w:sz w:val="22"/>
          <w:szCs w:val="22"/>
        </w:rPr>
        <w:t>1.25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的网球以</w:t>
      </w:r>
      <w:r>
        <w:rPr>
          <w:color w:val="000000" w:themeColor="text1"/>
          <w:sz w:val="22"/>
          <w:szCs w:val="22"/>
        </w:rPr>
        <w:t>13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</w:rPr>
        <w:t>的速度斜向上击出，击球点到竖直墙壁的距离</w:t>
      </w:r>
      <w:r>
        <w:rPr>
          <w:color w:val="000000" w:themeColor="text1"/>
          <w:sz w:val="22"/>
          <w:szCs w:val="22"/>
        </w:rPr>
        <w:t>4.8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．当网球竖直分速度为零时，击中墙壁上离地高度为</w:t>
      </w:r>
      <w:r>
        <w:rPr>
          <w:color w:val="000000" w:themeColor="text1"/>
          <w:sz w:val="22"/>
          <w:szCs w:val="22"/>
        </w:rPr>
        <w:t>8.45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点．网球与墙壁碰撞后，垂直墙面速度分量大小变为碰前的</w:t>
      </w:r>
      <w:r>
        <w:rPr>
          <w:color w:val="000000" w:themeColor="text1"/>
          <w:sz w:val="22"/>
          <w:szCs w:val="22"/>
        </w:rPr>
        <w:t>0.75</w:t>
      </w:r>
      <w:r>
        <w:rPr>
          <w:color w:val="000000" w:themeColor="text1"/>
          <w:sz w:val="22"/>
          <w:szCs w:val="22"/>
        </w:rPr>
        <w:t>倍．平行墙面的速度分量不变．重力加速度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取</w:t>
      </w:r>
      <w:r>
        <w:rPr>
          <w:color w:val="000000" w:themeColor="text1"/>
          <w:sz w:val="22"/>
          <w:szCs w:val="22"/>
        </w:rPr>
        <w:t>10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，网球碰墙后的速度大小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color w:val="000000" w:themeColor="text1"/>
          <w:sz w:val="22"/>
          <w:szCs w:val="22"/>
        </w:rPr>
        <w:t>和着地点到墙壁的距离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分别为</w:t>
      </w:r>
    </w:p>
    <w:p w14:paraId="1E6B9684" w14:textId="77777777" w:rsidR="00712786" w:rsidRDefault="00000000">
      <w:pPr>
        <w:spacing w:line="312" w:lineRule="auto"/>
        <w:ind w:left="420" w:hangingChars="200" w:hanging="420"/>
        <w:jc w:val="center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35560" distB="35560" distL="35560" distR="35560" wp14:anchorId="1536FCCA" wp14:editId="798CA107">
            <wp:extent cx="1692275" cy="1296035"/>
            <wp:effectExtent l="0" t="0" r="3175" b="1841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A19CD" w14:textId="77777777" w:rsidR="00712786" w:rsidRDefault="00000000">
      <w:pPr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color w:val="000000" w:themeColor="text1"/>
          <w:sz w:val="22"/>
          <w:szCs w:val="22"/>
        </w:rPr>
        <w:t>=5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m/s     </w:t>
      </w:r>
      <w:r>
        <w:rPr>
          <w:rFonts w:hint="eastAsia"/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color w:val="000000" w:themeColor="text1"/>
          <w:sz w:val="22"/>
          <w:szCs w:val="22"/>
        </w:rPr>
        <w:t>=</w:t>
      </w:r>
      <w:r>
        <w:rPr>
          <w:color w:val="000000" w:themeColor="text1"/>
          <w:position w:val="-6"/>
        </w:rPr>
        <w:object w:dxaOrig="471" w:dyaOrig="335" w14:anchorId="230A8CF8">
          <v:shape id="_x0000_i1047" type="#_x0000_t75" style="width:23.45pt;height:16.65pt" o:ole="">
            <v:imagedata r:id="rId63" o:title=""/>
          </v:shape>
          <o:OLEObject Type="Embed" ProgID="Equation.DSMT4" ShapeID="_x0000_i1047" DrawAspect="Content" ObjectID="_1800813923" r:id="rId64"/>
        </w:object>
      </w:r>
      <w:r>
        <w:rPr>
          <w:color w:val="000000" w:themeColor="text1"/>
          <w:sz w:val="22"/>
          <w:szCs w:val="22"/>
        </w:rPr>
        <w:t>m/s       C</w:t>
      </w:r>
      <w:r>
        <w:rPr>
          <w:color w:val="000000" w:themeColor="text1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=3.6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     D</w:t>
      </w:r>
      <w:r>
        <w:rPr>
          <w:color w:val="000000" w:themeColor="text1"/>
          <w:sz w:val="22"/>
          <w:szCs w:val="22"/>
        </w:rPr>
        <w:t>．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=3.9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</w:p>
    <w:p w14:paraId="073C8AC5" w14:textId="77777777" w:rsidR="00712786" w:rsidRDefault="00000000">
      <w:pPr>
        <w:spacing w:line="312" w:lineRule="auto"/>
        <w:ind w:firstLineChars="150" w:firstLine="33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BD</w:t>
      </w:r>
    </w:p>
    <w:p w14:paraId="38A44B02" w14:textId="77777777" w:rsidR="00712786" w:rsidRDefault="00000000">
      <w:pPr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12.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>）如图所示，</w:t>
      </w:r>
      <w:r>
        <w:rPr>
          <w:i/>
          <w:iCs/>
          <w:color w:val="000000" w:themeColor="text1"/>
          <w:sz w:val="22"/>
          <w:szCs w:val="22"/>
        </w:rPr>
        <w:t>xOy</w:t>
      </w:r>
      <w:r>
        <w:rPr>
          <w:color w:val="000000" w:themeColor="text1"/>
          <w:sz w:val="22"/>
          <w:szCs w:val="22"/>
        </w:rPr>
        <w:t>平面的第一、三象限内以坐标原点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为圆心、半径为</w:t>
      </w:r>
      <w:r>
        <w:rPr>
          <w:color w:val="000000" w:themeColor="text1"/>
          <w:position w:val="-6"/>
          <w:sz w:val="22"/>
          <w:szCs w:val="22"/>
        </w:rPr>
        <w:object w:dxaOrig="503" w:dyaOrig="335" w14:anchorId="66CED0A5">
          <v:shape id="_x0000_i1048" type="#_x0000_t75" style="width:25.15pt;height:16.65pt" o:ole="">
            <v:imagedata r:id="rId65" o:title=""/>
          </v:shape>
          <o:OLEObject Type="Embed" ProgID="Equation.DSMT4" ShapeID="_x0000_i1048" DrawAspect="Content" ObjectID="_1800813924" r:id="rId66"/>
        </w:object>
      </w:r>
      <w:r>
        <w:rPr>
          <w:color w:val="000000" w:themeColor="text1"/>
          <w:sz w:val="22"/>
          <w:szCs w:val="22"/>
        </w:rPr>
        <w:t>的扇形区域充满方向垂直纸面向外的匀强磁场．边长为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的正方形金属框绕其始终在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点的顶点、在</w:t>
      </w:r>
      <w:r>
        <w:rPr>
          <w:i/>
          <w:iCs/>
          <w:color w:val="000000" w:themeColor="text1"/>
          <w:sz w:val="22"/>
          <w:szCs w:val="22"/>
        </w:rPr>
        <w:t>xOy</w:t>
      </w:r>
      <w:r>
        <w:rPr>
          <w:color w:val="000000" w:themeColor="text1"/>
          <w:sz w:val="22"/>
          <w:szCs w:val="22"/>
        </w:rPr>
        <w:t>平面内以角速度</w:t>
      </w:r>
      <w:r>
        <w:rPr>
          <w:rFonts w:hint="eastAsia"/>
          <w:color w:val="000000" w:themeColor="text1"/>
          <w:sz w:val="22"/>
          <w:szCs w:val="22"/>
        </w:rPr>
        <w:t>角速度</w:t>
      </w:r>
      <w:r>
        <w:rPr>
          <w:i/>
          <w:iCs/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顺时针匀速转动．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时刻，金属框开始进入第一象限．不考虑自感影响，关于金属框中感应电动势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随时间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变化规律的描述正确的是</w:t>
      </w:r>
    </w:p>
    <w:p w14:paraId="11DE6259" w14:textId="77777777" w:rsidR="00712786" w:rsidRDefault="00000000">
      <w:pPr>
        <w:spacing w:line="312" w:lineRule="auto"/>
        <w:ind w:firstLineChars="200" w:firstLine="42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27273FE1" wp14:editId="27CA70D5">
            <wp:simplePos x="0" y="0"/>
            <wp:positionH relativeFrom="column">
              <wp:posOffset>4519930</wp:posOffset>
            </wp:positionH>
            <wp:positionV relativeFrom="paragraph">
              <wp:posOffset>130175</wp:posOffset>
            </wp:positionV>
            <wp:extent cx="1398270" cy="1398270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到</w:t>
      </w:r>
      <w:r>
        <w:rPr>
          <w:color w:val="000000" w:themeColor="text1"/>
          <w:position w:val="-24"/>
          <w:sz w:val="22"/>
          <w:szCs w:val="22"/>
        </w:rPr>
        <w:object w:dxaOrig="723" w:dyaOrig="623" w14:anchorId="1C5769E8">
          <v:shape id="_x0000_i1049" type="#_x0000_t75" style="width:36.25pt;height:31.15pt" o:ole="">
            <v:imagedata r:id="rId68" o:title=""/>
          </v:shape>
          <o:OLEObject Type="Embed" ProgID="Equation.DSMT4" ShapeID="_x0000_i1049" DrawAspect="Content" ObjectID="_1800813925" r:id="rId69"/>
        </w:object>
      </w:r>
      <w:r>
        <w:rPr>
          <w:color w:val="000000" w:themeColor="text1"/>
          <w:sz w:val="22"/>
          <w:szCs w:val="22"/>
        </w:rPr>
        <w:t>的过程中，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一直增大</w:t>
      </w:r>
    </w:p>
    <w:p w14:paraId="1B6FA2E9" w14:textId="77777777" w:rsidR="00712786" w:rsidRDefault="00000000">
      <w:pPr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到</w:t>
      </w:r>
      <w:r>
        <w:rPr>
          <w:color w:val="000000" w:themeColor="text1"/>
          <w:position w:val="-24"/>
          <w:sz w:val="22"/>
          <w:szCs w:val="22"/>
        </w:rPr>
        <w:object w:dxaOrig="723" w:dyaOrig="623" w14:anchorId="6086AA8B">
          <v:shape id="_x0000_i1050" type="#_x0000_t75" style="width:36.25pt;height:31.15pt" o:ole="">
            <v:imagedata r:id="rId70" o:title=""/>
          </v:shape>
          <o:OLEObject Type="Embed" ProgID="Equation.DSMT4" ShapeID="_x0000_i1050" DrawAspect="Content" ObjectID="_1800813926" r:id="rId71"/>
        </w:object>
      </w:r>
      <w:r>
        <w:rPr>
          <w:color w:val="000000" w:themeColor="text1"/>
          <w:sz w:val="22"/>
          <w:szCs w:val="22"/>
        </w:rPr>
        <w:t>的过程中，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先增大后减小</w:t>
      </w:r>
    </w:p>
    <w:p w14:paraId="24C98F6D" w14:textId="77777777" w:rsidR="00712786" w:rsidRDefault="00000000">
      <w:pPr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到</w:t>
      </w:r>
      <w:r>
        <w:rPr>
          <w:color w:val="000000" w:themeColor="text1"/>
          <w:position w:val="-24"/>
          <w:sz w:val="22"/>
          <w:szCs w:val="22"/>
        </w:rPr>
        <w:object w:dxaOrig="723" w:dyaOrig="623" w14:anchorId="2949785B">
          <v:shape id="_x0000_i1051" type="#_x0000_t75" style="width:36.25pt;height:31.15pt" o:ole="">
            <v:imagedata r:id="rId72" o:title=""/>
          </v:shape>
          <o:OLEObject Type="Embed" ProgID="Equation.DSMT4" ShapeID="_x0000_i1051" DrawAspect="Content" ObjectID="_1800813927" r:id="rId73"/>
        </w:object>
      </w:r>
      <w:r>
        <w:rPr>
          <w:color w:val="000000" w:themeColor="text1"/>
          <w:sz w:val="22"/>
          <w:szCs w:val="22"/>
        </w:rPr>
        <w:t>的过程中，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的变化率一直增大</w:t>
      </w:r>
    </w:p>
    <w:p w14:paraId="639006B6" w14:textId="77777777" w:rsidR="00712786" w:rsidRDefault="00000000">
      <w:pPr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到</w:t>
      </w:r>
      <w:r>
        <w:rPr>
          <w:color w:val="000000" w:themeColor="text1"/>
          <w:position w:val="-24"/>
          <w:sz w:val="22"/>
          <w:szCs w:val="22"/>
        </w:rPr>
        <w:object w:dxaOrig="723" w:dyaOrig="623" w14:anchorId="029AF715">
          <v:shape id="_x0000_i1052" type="#_x0000_t75" style="width:36.25pt;height:31.15pt" o:ole="">
            <v:imagedata r:id="rId74" o:title=""/>
          </v:shape>
          <o:OLEObject Type="Embed" ProgID="Equation.DSMT4" ShapeID="_x0000_i1052" DrawAspect="Content" ObjectID="_1800813928" r:id="rId75"/>
        </w:object>
      </w:r>
      <w:r>
        <w:rPr>
          <w:color w:val="000000" w:themeColor="text1"/>
          <w:sz w:val="22"/>
          <w:szCs w:val="22"/>
        </w:rPr>
        <w:t>的过程中，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的变化率一直减小</w:t>
      </w:r>
    </w:p>
    <w:p w14:paraId="275E6436" w14:textId="77777777" w:rsidR="00712786" w:rsidRDefault="00000000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color w:val="000000" w:themeColor="text1"/>
          <w:sz w:val="22"/>
          <w:szCs w:val="22"/>
        </w:rPr>
        <w:t>BC</w:t>
      </w:r>
    </w:p>
    <w:p w14:paraId="6B373B43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hint="eastAsia"/>
          <w:b/>
          <w:color w:val="000000" w:themeColor="text1"/>
          <w:sz w:val="22"/>
          <w:szCs w:val="22"/>
        </w:rPr>
      </w:pPr>
      <w:r>
        <w:rPr>
          <w:rFonts w:ascii="黑体" w:eastAsia="黑体" w:hAnsi="黑体"/>
          <w:bCs/>
          <w:color w:val="000000" w:themeColor="text1"/>
          <w:sz w:val="22"/>
          <w:szCs w:val="22"/>
        </w:rPr>
        <w:t>三、非选择题：本题共6小题，共60分</w:t>
      </w:r>
      <w:r>
        <w:rPr>
          <w:rFonts w:ascii="黑体" w:eastAsia="黑体" w:hAnsi="黑体"/>
          <w:b/>
          <w:color w:val="000000" w:themeColor="text1"/>
          <w:sz w:val="22"/>
          <w:szCs w:val="22"/>
        </w:rPr>
        <w:t>．</w:t>
      </w:r>
    </w:p>
    <w:p w14:paraId="40E97CC4" w14:textId="77777777" w:rsidR="00712786" w:rsidRDefault="00000000">
      <w:pPr>
        <w:spacing w:line="312" w:lineRule="auto"/>
        <w:ind w:left="440" w:hangingChars="200" w:hanging="44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13.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13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分）在天宫课堂中、我国航天员演示了利用牛顿第二定律测量物体质量的实验．受此启发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某同学利用气垫导轨、力传感器、无线加速度传感器、轻弹簧和待测物体等器材设计了测量物体质量的实验，如图甲所示．主要步骤如下：</w:t>
      </w:r>
    </w:p>
    <w:p w14:paraId="586435C1" w14:textId="77777777" w:rsidR="00712786" w:rsidRDefault="00000000">
      <w:pPr>
        <w:spacing w:line="312" w:lineRule="auto"/>
        <w:ind w:left="20" w:firstLine="40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①</w:t>
      </w:r>
      <w:r>
        <w:rPr>
          <w:color w:val="000000" w:themeColor="text1"/>
          <w:sz w:val="22"/>
          <w:szCs w:val="22"/>
        </w:rPr>
        <w:t>将力传感器固定在气垫导轨左端支架上，加速度传感器固定在滑块上；</w:t>
      </w:r>
    </w:p>
    <w:p w14:paraId="176F230E" w14:textId="77777777" w:rsidR="00712786" w:rsidRDefault="00000000">
      <w:pPr>
        <w:spacing w:line="312" w:lineRule="auto"/>
        <w:ind w:left="20" w:firstLine="40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接通气源，放上滑块，调平气垫导轨；</w:t>
      </w:r>
    </w:p>
    <w:p w14:paraId="1DA07FD1" w14:textId="77777777" w:rsidR="00712786" w:rsidRDefault="00000000">
      <w:pPr>
        <w:tabs>
          <w:tab w:val="left" w:pos="2390"/>
        </w:tabs>
        <w:spacing w:line="312" w:lineRule="auto"/>
        <w:ind w:left="420" w:hangingChars="200" w:hanging="420"/>
        <w:jc w:val="center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 wp14:anchorId="0E0580B4" wp14:editId="042722FB">
            <wp:extent cx="2303780" cy="791845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44374" w14:textId="77777777" w:rsidR="00712786" w:rsidRDefault="00000000">
      <w:pPr>
        <w:spacing w:line="312" w:lineRule="auto"/>
        <w:ind w:left="420" w:firstLine="2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将弹簧左端连接力传感器，右端连接滑块．弹簧处于原长时滑块左端位于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点，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点到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点的距离为</w:t>
      </w:r>
      <w:r>
        <w:rPr>
          <w:color w:val="000000" w:themeColor="text1"/>
          <w:sz w:val="22"/>
          <w:szCs w:val="22"/>
        </w:rPr>
        <w:t>5.00 cm</w:t>
      </w:r>
      <w:r>
        <w:rPr>
          <w:color w:val="000000" w:themeColor="text1"/>
          <w:sz w:val="22"/>
          <w:szCs w:val="22"/>
        </w:rPr>
        <w:t>，拉动滑块使其左端处于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点，由静止释放并开始计时；</w:t>
      </w:r>
    </w:p>
    <w:p w14:paraId="08AC7A68" w14:textId="77777777" w:rsidR="00712786" w:rsidRDefault="00000000">
      <w:pPr>
        <w:spacing w:line="312" w:lineRule="auto"/>
        <w:ind w:left="420" w:firstLine="2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④</w:t>
      </w:r>
      <w:r>
        <w:rPr>
          <w:color w:val="000000" w:themeColor="text1"/>
          <w:sz w:val="22"/>
          <w:szCs w:val="22"/>
        </w:rPr>
        <w:t>计算机采集获取数据，得到滑块所受弹力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、加速度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随时间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变化的图像，部分图像如图乙所示</w:t>
      </w:r>
      <w:r>
        <w:rPr>
          <w:color w:val="000000" w:themeColor="text1"/>
          <w:sz w:val="22"/>
          <w:szCs w:val="22"/>
        </w:rPr>
        <w:t>.</w:t>
      </w:r>
    </w:p>
    <w:p w14:paraId="5BE0A346" w14:textId="77777777" w:rsidR="00712786" w:rsidRDefault="00000000">
      <w:pPr>
        <w:spacing w:line="312" w:lineRule="auto"/>
        <w:ind w:leftChars="200" w:left="420" w:firstLineChars="200" w:firstLine="420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 wp14:anchorId="6C75BA64" wp14:editId="7B7C8BE8">
            <wp:extent cx="2699385" cy="107950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2"/>
          <w:szCs w:val="22"/>
        </w:rPr>
        <w:t xml:space="preserve">    </w:t>
      </w:r>
      <w:r>
        <w:rPr>
          <w:noProof/>
          <w:color w:val="000000" w:themeColor="text1"/>
        </w:rPr>
        <w:drawing>
          <wp:inline distT="0" distB="0" distL="114300" distR="114300" wp14:anchorId="74102D9A" wp14:editId="2BB2638F">
            <wp:extent cx="2231390" cy="2267585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96CF" w14:textId="77777777" w:rsidR="00712786" w:rsidRDefault="00000000">
      <w:pPr>
        <w:spacing w:line="312" w:lineRule="auto"/>
        <w:ind w:firstLine="42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回答以下问题（结果均保留两位有效数字）：</w:t>
      </w:r>
    </w:p>
    <w:p w14:paraId="037A7000" w14:textId="77777777" w:rsidR="00712786" w:rsidRDefault="00000000">
      <w:pPr>
        <w:spacing w:line="312" w:lineRule="auto"/>
        <w:ind w:firstLineChars="200" w:firstLine="44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）弹簧的劲度系数为</w:t>
      </w:r>
      <w:r>
        <w:rPr>
          <w:color w:val="000000" w:themeColor="text1"/>
          <w:sz w:val="22"/>
          <w:szCs w:val="22"/>
        </w:rPr>
        <w:t>_____N/m</w:t>
      </w:r>
      <w:r>
        <w:rPr>
          <w:color w:val="000000" w:themeColor="text1"/>
          <w:sz w:val="22"/>
          <w:szCs w:val="22"/>
        </w:rPr>
        <w:t>．</w:t>
      </w:r>
    </w:p>
    <w:p w14:paraId="0B275997" w14:textId="77777777" w:rsidR="00712786" w:rsidRDefault="00000000">
      <w:pPr>
        <w:spacing w:line="312" w:lineRule="auto"/>
        <w:ind w:leftChars="208" w:left="437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）该同学从图乙中提取某些时刻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的数据，画出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－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图像如图丙中</w:t>
      </w:r>
      <w:r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所示，由此可得滑块与加速度传感器的总质量为</w:t>
      </w:r>
      <w:r>
        <w:rPr>
          <w:color w:val="000000" w:themeColor="text1"/>
          <w:sz w:val="22"/>
          <w:szCs w:val="22"/>
        </w:rPr>
        <w:t>________kg</w:t>
      </w:r>
      <w:r>
        <w:rPr>
          <w:color w:val="000000" w:themeColor="text1"/>
          <w:sz w:val="22"/>
          <w:szCs w:val="22"/>
        </w:rPr>
        <w:t>．</w:t>
      </w:r>
    </w:p>
    <w:p w14:paraId="7FA4A20F" w14:textId="77777777" w:rsidR="00712786" w:rsidRDefault="00000000">
      <w:pPr>
        <w:spacing w:line="312" w:lineRule="auto"/>
        <w:ind w:leftChars="208" w:left="437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）该同学在滑块上增加待测物体，重复上述实验步骤，在图丙中画出新的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－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图像</w:t>
      </w:r>
      <w:r>
        <w:rPr>
          <w:color w:val="000000" w:themeColor="text1"/>
          <w:sz w:val="22"/>
          <w:szCs w:val="22"/>
        </w:rPr>
        <w:t>Ⅱ</w:t>
      </w:r>
      <w:r>
        <w:rPr>
          <w:color w:val="000000" w:themeColor="text1"/>
          <w:sz w:val="22"/>
          <w:szCs w:val="22"/>
        </w:rPr>
        <w:t>，则待测物体的质量为</w:t>
      </w:r>
      <w:r>
        <w:rPr>
          <w:color w:val="000000" w:themeColor="text1"/>
          <w:sz w:val="22"/>
          <w:szCs w:val="22"/>
        </w:rPr>
        <w:t>________kg</w:t>
      </w:r>
      <w:r>
        <w:rPr>
          <w:color w:val="000000" w:themeColor="text1"/>
          <w:sz w:val="22"/>
          <w:szCs w:val="22"/>
        </w:rPr>
        <w:t>．</w:t>
      </w:r>
    </w:p>
    <w:p w14:paraId="69EA2018" w14:textId="77777777" w:rsidR="00712786" w:rsidRDefault="00000000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12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0.20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0.13</w:t>
      </w:r>
    </w:p>
    <w:p w14:paraId="55DE224B" w14:textId="77777777" w:rsidR="00712786" w:rsidRDefault="00000000">
      <w:pPr>
        <w:spacing w:line="312" w:lineRule="auto"/>
        <w:ind w:left="440" w:hangingChars="200" w:hanging="44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分）某同学利用实验室现有器材，设计了一个测量电阻阻值的实验．实验器材：</w:t>
      </w:r>
    </w:p>
    <w:p w14:paraId="45D66E76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干电池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（电动势</w:t>
      </w:r>
      <w:r>
        <w:rPr>
          <w:color w:val="000000" w:themeColor="text1"/>
          <w:sz w:val="22"/>
          <w:szCs w:val="22"/>
        </w:rPr>
        <w:t>1.5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，当阻未知）；</w:t>
      </w:r>
    </w:p>
    <w:p w14:paraId="4E588F31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75A22D1A" wp14:editId="69A93B93">
            <wp:simplePos x="0" y="0"/>
            <wp:positionH relativeFrom="column">
              <wp:posOffset>4218940</wp:posOffset>
            </wp:positionH>
            <wp:positionV relativeFrom="paragraph">
              <wp:posOffset>12065</wp:posOffset>
            </wp:positionV>
            <wp:extent cx="1310640" cy="873125"/>
            <wp:effectExtent l="0" t="0" r="3810" b="317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电流表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（量程</w:t>
      </w:r>
      <w:r>
        <w:rPr>
          <w:color w:val="000000" w:themeColor="text1"/>
          <w:sz w:val="22"/>
          <w:szCs w:val="22"/>
        </w:rPr>
        <w:t>10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mA</w:t>
      </w:r>
      <w:r>
        <w:rPr>
          <w:color w:val="000000" w:themeColor="text1"/>
          <w:sz w:val="22"/>
          <w:szCs w:val="22"/>
        </w:rPr>
        <w:t>，内阻为</w:t>
      </w:r>
      <w:r>
        <w:rPr>
          <w:color w:val="000000" w:themeColor="text1"/>
          <w:sz w:val="22"/>
          <w:szCs w:val="22"/>
        </w:rPr>
        <w:t>90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）；</w:t>
      </w:r>
    </w:p>
    <w:p w14:paraId="367A1AFA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电流表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（量程</w:t>
      </w:r>
      <w:r>
        <w:rPr>
          <w:color w:val="000000" w:themeColor="text1"/>
          <w:sz w:val="22"/>
          <w:szCs w:val="22"/>
        </w:rPr>
        <w:t>30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mA</w:t>
      </w:r>
      <w:r>
        <w:rPr>
          <w:color w:val="000000" w:themeColor="text1"/>
          <w:sz w:val="22"/>
          <w:szCs w:val="22"/>
        </w:rPr>
        <w:t>，内阻为</w:t>
      </w:r>
      <w:r>
        <w:rPr>
          <w:color w:val="000000" w:themeColor="text1"/>
          <w:sz w:val="22"/>
          <w:szCs w:val="22"/>
        </w:rPr>
        <w:t>30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）；</w:t>
      </w:r>
    </w:p>
    <w:p w14:paraId="0569A9F0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定值电阻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（阻值为</w:t>
      </w:r>
      <w:r>
        <w:rPr>
          <w:color w:val="000000" w:themeColor="text1"/>
          <w:sz w:val="22"/>
          <w:szCs w:val="22"/>
        </w:rPr>
        <w:t>150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）；</w:t>
      </w:r>
    </w:p>
    <w:p w14:paraId="41A909BE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滑动变阻器</w:t>
      </w:r>
      <w:r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（最大阻值为</w:t>
      </w:r>
      <w:r>
        <w:rPr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）；</w:t>
      </w:r>
    </w:p>
    <w:p w14:paraId="0CE7A8A6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待测电阻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rFonts w:hint="eastAsia"/>
          <w:i/>
          <w:iCs/>
          <w:color w:val="000000" w:themeColor="text1"/>
          <w:sz w:val="22"/>
          <w:szCs w:val="22"/>
          <w:vertAlign w:val="subscript"/>
        </w:rPr>
        <w:t>x</w:t>
      </w:r>
      <w:r>
        <w:rPr>
          <w:color w:val="000000" w:themeColor="text1"/>
          <w:sz w:val="22"/>
          <w:szCs w:val="22"/>
        </w:rPr>
        <w:t>；</w:t>
      </w:r>
    </w:p>
    <w:p w14:paraId="2E3DADFD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开关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，导线若干．</w:t>
      </w:r>
    </w:p>
    <w:p w14:paraId="0F4899E8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测量电路如图所示．</w:t>
      </w:r>
    </w:p>
    <w:p w14:paraId="6F450855" w14:textId="77777777" w:rsidR="00712786" w:rsidRDefault="00000000">
      <w:pPr>
        <w:spacing w:line="312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）断开开关，连接电路，将滑动变阻器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的滑片调到值最大一端．将定值电阻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接入电路；</w:t>
      </w:r>
    </w:p>
    <w:p w14:paraId="465DA7C7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闭合开关，调节滑片位置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使电流表指针指在满刻度的</w:t>
      </w:r>
      <w:r>
        <w:rPr>
          <w:color w:val="000000" w:themeColor="text1"/>
          <w:position w:val="-24"/>
          <w:sz w:val="22"/>
          <w:szCs w:val="22"/>
        </w:rPr>
        <w:object w:dxaOrig="236" w:dyaOrig="623" w14:anchorId="1C5F5D6E">
          <v:shape id="_x0000_i1053" type="#_x0000_t75" style="width:11.85pt;height:31.15pt" o:ole="">
            <v:imagedata r:id="rId80" o:title=""/>
          </v:shape>
          <o:OLEObject Type="Embed" ProgID="Equation.DSMT4" ShapeID="_x0000_i1053" DrawAspect="Content" ObjectID="_1800813929" r:id="rId81"/>
        </w:object>
      </w:r>
      <w:r>
        <w:rPr>
          <w:color w:val="000000" w:themeColor="text1"/>
          <w:sz w:val="22"/>
          <w:szCs w:val="22"/>
        </w:rPr>
        <w:t>处．该同学选到电流表为</w:t>
      </w:r>
      <w:r>
        <w:rPr>
          <w:color w:val="000000" w:themeColor="text1"/>
          <w:sz w:val="22"/>
          <w:szCs w:val="22"/>
        </w:rPr>
        <w:t>_______</w:t>
      </w:r>
      <w:r>
        <w:rPr>
          <w:color w:val="000000" w:themeColor="text1"/>
          <w:sz w:val="22"/>
          <w:szCs w:val="22"/>
        </w:rPr>
        <w:t>（填</w:t>
      </w:r>
    </w:p>
    <w:p w14:paraId="11FA63B9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“A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“A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）；若不考虑电池内阻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此时滑动变阻器接入电路的电阻值应为</w:t>
      </w:r>
      <w:r>
        <w:rPr>
          <w:color w:val="000000" w:themeColor="text1"/>
          <w:sz w:val="22"/>
          <w:szCs w:val="22"/>
        </w:rPr>
        <w:t>________Ω</w:t>
      </w:r>
      <w:r>
        <w:rPr>
          <w:color w:val="000000" w:themeColor="text1"/>
          <w:sz w:val="22"/>
          <w:szCs w:val="22"/>
        </w:rPr>
        <w:t>．</w:t>
      </w:r>
    </w:p>
    <w:p w14:paraId="4DD06F4C" w14:textId="77777777" w:rsidR="00712786" w:rsidRDefault="00000000">
      <w:pPr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）断开开关，保持滑片的位置不变．用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rFonts w:hint="eastAsia"/>
          <w:i/>
          <w:iCs/>
          <w:color w:val="000000" w:themeColor="text1"/>
          <w:sz w:val="22"/>
          <w:szCs w:val="22"/>
          <w:vertAlign w:val="subscript"/>
        </w:rPr>
        <w:t>x</w:t>
      </w:r>
      <w:r>
        <w:rPr>
          <w:color w:val="000000" w:themeColor="text1"/>
          <w:sz w:val="22"/>
          <w:szCs w:val="22"/>
        </w:rPr>
        <w:t>替换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，闭合开关后，电流表指针指在满刻度的</w:t>
      </w:r>
      <w:r>
        <w:rPr>
          <w:color w:val="000000" w:themeColor="text1"/>
          <w:position w:val="-24"/>
          <w:sz w:val="22"/>
          <w:szCs w:val="22"/>
        </w:rPr>
        <w:object w:dxaOrig="215" w:dyaOrig="623" w14:anchorId="11901570">
          <v:shape id="_x0000_i1054" type="#_x0000_t75" style="width:10.65pt;height:31.15pt" o:ole="">
            <v:imagedata r:id="rId82" o:title=""/>
          </v:shape>
          <o:OLEObject Type="Embed" ProgID="Equation.DSMT4" ShapeID="_x0000_i1054" DrawAspect="Content" ObjectID="_1800813930" r:id="rId83"/>
        </w:object>
      </w:r>
      <w:r>
        <w:rPr>
          <w:color w:val="000000" w:themeColor="text1"/>
          <w:sz w:val="22"/>
          <w:szCs w:val="22"/>
        </w:rPr>
        <w:t>处，则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rFonts w:hint="eastAsia"/>
          <w:i/>
          <w:iCs/>
          <w:color w:val="000000" w:themeColor="text1"/>
          <w:sz w:val="22"/>
          <w:szCs w:val="22"/>
          <w:vertAlign w:val="subscript"/>
        </w:rPr>
        <w:t>x</w:t>
      </w:r>
      <w:r>
        <w:rPr>
          <w:color w:val="000000" w:themeColor="text1"/>
          <w:sz w:val="22"/>
          <w:szCs w:val="22"/>
        </w:rPr>
        <w:t>的测量值为</w:t>
      </w:r>
      <w:r>
        <w:rPr>
          <w:color w:val="000000" w:themeColor="text1"/>
          <w:sz w:val="22"/>
          <w:szCs w:val="22"/>
        </w:rPr>
        <w:t>________Ω</w:t>
      </w:r>
      <w:r>
        <w:rPr>
          <w:color w:val="000000" w:themeColor="text1"/>
          <w:sz w:val="22"/>
          <w:szCs w:val="22"/>
        </w:rPr>
        <w:t>．</w:t>
      </w:r>
    </w:p>
    <w:p w14:paraId="504A8E33" w14:textId="77777777" w:rsidR="00712786" w:rsidRDefault="00000000">
      <w:pPr>
        <w:spacing w:line="312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）本实验中未考虑电池内阻，对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rFonts w:hint="eastAsia"/>
          <w:i/>
          <w:iCs/>
          <w:color w:val="000000" w:themeColor="text1"/>
          <w:sz w:val="22"/>
          <w:szCs w:val="22"/>
          <w:vertAlign w:val="subscript"/>
        </w:rPr>
        <w:t>x</w:t>
      </w:r>
      <w:r>
        <w:rPr>
          <w:color w:val="000000" w:themeColor="text1"/>
          <w:sz w:val="22"/>
          <w:szCs w:val="22"/>
        </w:rPr>
        <w:t>的测量值</w:t>
      </w:r>
      <w:r>
        <w:rPr>
          <w:color w:val="000000" w:themeColor="text1"/>
          <w:sz w:val="22"/>
          <w:szCs w:val="22"/>
        </w:rPr>
        <w:t>_________</w:t>
      </w:r>
      <w:r>
        <w:rPr>
          <w:color w:val="000000" w:themeColor="text1"/>
          <w:sz w:val="22"/>
          <w:szCs w:val="22"/>
        </w:rPr>
        <w:t>（填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有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无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）影响</w:t>
      </w:r>
    </w:p>
    <w:p w14:paraId="573E2154" w14:textId="77777777" w:rsidR="00712786" w:rsidRDefault="00000000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60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）无</w:t>
      </w:r>
    </w:p>
    <w:p w14:paraId="05917573" w14:textId="77777777" w:rsidR="00712786" w:rsidRDefault="00000000">
      <w:pPr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15.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>分）某些鱼类通过调节体内鱼鳔的体积实现浮沉．如图所示，鱼鳔结构可</w:t>
      </w:r>
      <w:r>
        <w:rPr>
          <w:rFonts w:hint="eastAsia"/>
          <w:color w:val="000000" w:themeColor="text1"/>
          <w:sz w:val="22"/>
          <w:szCs w:val="22"/>
        </w:rPr>
        <w:t>简</w:t>
      </w:r>
      <w:r>
        <w:rPr>
          <w:color w:val="000000" w:themeColor="text1"/>
          <w:sz w:val="22"/>
          <w:szCs w:val="22"/>
        </w:rPr>
        <w:t>化为通过阀门相连的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两个密闭气室，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室壁厚、可认为体积恒定，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室壁簿，体积可变；两室内气体视为理想气体，可通过阀门进行交换．质量为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的鱼静止在水面下</w:t>
      </w:r>
      <w:r>
        <w:rPr>
          <w:i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>处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室内气体体积为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；设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室内气体压强与鱼体外压强相等、鱼体积的变化与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室气体体积的变化相等，鱼的质量不变，鱼鳔内气体温度不变．水的密度为</w:t>
      </w:r>
      <w:r>
        <w:rPr>
          <w:i/>
          <w:color w:val="000000" w:themeColor="text1"/>
          <w:sz w:val="22"/>
          <w:szCs w:val="22"/>
        </w:rPr>
        <w:t>ρ</w:t>
      </w:r>
      <w:r>
        <w:rPr>
          <w:color w:val="000000" w:themeColor="text1"/>
          <w:sz w:val="22"/>
          <w:szCs w:val="22"/>
        </w:rPr>
        <w:t>，重力加速度为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．大气压强为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，求：</w:t>
      </w:r>
    </w:p>
    <w:p w14:paraId="38537FC4" w14:textId="77777777" w:rsidR="00712786" w:rsidRDefault="00000000">
      <w:pPr>
        <w:spacing w:line="312" w:lineRule="auto"/>
        <w:ind w:firstLineChars="100" w:firstLine="2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）鱼通过增加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室体积获得大小为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的加速度、需从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室充入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室的气体质量</w:t>
      </w:r>
      <w:r>
        <w:rPr>
          <w:color w:val="000000" w:themeColor="text1"/>
          <w:position w:val="-6"/>
          <w:sz w:val="22"/>
          <w:szCs w:val="22"/>
        </w:rPr>
        <w:object w:dxaOrig="398" w:dyaOrig="278" w14:anchorId="5F93204F">
          <v:shape id="_x0000_i1055" type="#_x0000_t75" style="width:19.8pt;height:14pt" o:ole="">
            <v:imagedata r:id="rId84" o:title=""/>
          </v:shape>
          <o:OLEObject Type="Embed" ProgID="Equation.DSMT4" ShapeID="_x0000_i1055" DrawAspect="Content" ObjectID="_1800813931" r:id="rId85"/>
        </w:object>
      </w:r>
      <w:r>
        <w:rPr>
          <w:color w:val="000000" w:themeColor="text1"/>
          <w:sz w:val="22"/>
          <w:szCs w:val="22"/>
        </w:rPr>
        <w:t>；</w:t>
      </w:r>
    </w:p>
    <w:p w14:paraId="76594483" w14:textId="77777777" w:rsidR="00712786" w:rsidRDefault="00000000">
      <w:pPr>
        <w:spacing w:line="312" w:lineRule="auto"/>
        <w:ind w:firstLineChars="100" w:firstLine="2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）鱼静止于水面下</w:t>
      </w:r>
      <w:r>
        <w:rPr>
          <w:i/>
          <w:iCs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处时，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室内气体质量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rFonts w:hint="eastAsia"/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；</w:t>
      </w:r>
    </w:p>
    <w:p w14:paraId="59A64C46" w14:textId="77777777" w:rsidR="00712786" w:rsidRDefault="00712786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</w:p>
    <w:p w14:paraId="5BC90ED7" w14:textId="77777777" w:rsidR="00712786" w:rsidRDefault="00000000">
      <w:pPr>
        <w:spacing w:line="312" w:lineRule="auto"/>
        <w:ind w:leftChars="200" w:left="420"/>
        <w:jc w:val="righ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0" distR="0" wp14:anchorId="2A4B6080" wp14:editId="28C1D443">
            <wp:extent cx="2087880" cy="843915"/>
            <wp:effectExtent l="0" t="0" r="7620" b="1333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B4025" w14:textId="77777777" w:rsidR="00712786" w:rsidRDefault="00712786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</w:p>
    <w:p w14:paraId="20E8B6D1" w14:textId="77777777" w:rsidR="00712786" w:rsidRDefault="00000000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bookmarkStart w:id="2" w:name="_Hlk187772406"/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183" w:dyaOrig="655" w14:anchorId="2EF8C5F0">
          <v:shape id="_x0000_i1056" type="#_x0000_t75" alt="学科网(www.zxxk.com)--教育资源门户，提供试卷、教案、课件、论文、素材以及各类教学资源下载，还有大量而丰富的教学相关资讯！" style="width:59.2pt;height:32.85pt" o:ole="">
            <v:imagedata r:id="rId87" o:title=""/>
          </v:shape>
          <o:OLEObject Type="Embed" ProgID="Equation.DSMT4" ShapeID="_x0000_i1056" DrawAspect="Content" ObjectID="_1800813932" r:id="rId88"/>
        </w:object>
      </w:r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807" w:dyaOrig="675" w14:anchorId="18CE597D">
          <v:shape id="_x0000_i1057" type="#_x0000_t75" alt="学科网(www.zxxk.com)--教育资源门户，提供试卷、教案、课件、论文、素材以及各类教学资源下载，还有大量而丰富的教学相关资讯！" style="width:90.35pt;height:33.85pt" o:ole="">
            <v:imagedata r:id="rId89" o:title=""/>
          </v:shape>
          <o:OLEObject Type="Embed" ProgID="Equation.DSMT4" ShapeID="_x0000_i1057" DrawAspect="Content" ObjectID="_1800813933" r:id="rId90"/>
        </w:object>
      </w:r>
      <w:bookmarkEnd w:id="2"/>
    </w:p>
    <w:p w14:paraId="1ABA2E92" w14:textId="77777777" w:rsidR="00712786" w:rsidRDefault="00712786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</w:p>
    <w:p w14:paraId="739944D1" w14:textId="77777777" w:rsidR="00712786" w:rsidRDefault="00000000">
      <w:pPr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>分）某粮库使用额定电压</w:t>
      </w:r>
      <w:r>
        <w:rPr>
          <w:i/>
          <w:iCs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=380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，内阻</w:t>
      </w:r>
      <w:r>
        <w:rPr>
          <w:i/>
          <w:iCs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=0.25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的电动机运粮．如图所示，配重和电动机连接小车的缆绳均平行于斜坡，装满粮食的小车以速度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iCs/>
          <w:color w:val="000000" w:themeColor="text1"/>
          <w:kern w:val="0"/>
          <w:szCs w:val="21"/>
        </w:rPr>
        <w:t>=2</w:t>
      </w:r>
      <w:r>
        <w:rPr>
          <w:rFonts w:hint="eastAsia"/>
          <w:iCs/>
          <w:color w:val="000000" w:themeColor="text1"/>
          <w:kern w:val="0"/>
          <w:szCs w:val="21"/>
        </w:rPr>
        <w:t xml:space="preserve"> </w:t>
      </w:r>
      <w:r>
        <w:rPr>
          <w:iCs/>
          <w:color w:val="000000" w:themeColor="text1"/>
          <w:kern w:val="0"/>
          <w:szCs w:val="21"/>
        </w:rPr>
        <w:t>m/s</w:t>
      </w:r>
      <w:r>
        <w:rPr>
          <w:color w:val="000000" w:themeColor="text1"/>
          <w:sz w:val="22"/>
          <w:szCs w:val="22"/>
        </w:rPr>
        <w:t>沿斜坡匀速上行，此时电流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=40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．关闭电动机后，小车又沿斜坡上行路程</w:t>
      </w:r>
      <w:r>
        <w:rPr>
          <w:i/>
          <w:iCs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到达卸粮点时，速度恰好为零．卸粮后，给小车一个向下的初速度，小车沿斜坡刚好匀速下行．已知小车质量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=100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kg</w:t>
      </w:r>
      <w:r>
        <w:rPr>
          <w:color w:val="000000" w:themeColor="text1"/>
          <w:sz w:val="22"/>
          <w:szCs w:val="22"/>
        </w:rPr>
        <w:t>，车上粮食质量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=1200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kg</w:t>
      </w:r>
      <w:r>
        <w:rPr>
          <w:color w:val="000000" w:themeColor="text1"/>
          <w:sz w:val="22"/>
          <w:szCs w:val="22"/>
        </w:rPr>
        <w:t>，配重质量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=40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kg</w:t>
      </w:r>
      <w:r>
        <w:rPr>
          <w:color w:val="000000" w:themeColor="text1"/>
          <w:sz w:val="22"/>
          <w:szCs w:val="22"/>
        </w:rPr>
        <w:t>，取重力加速度</w:t>
      </w:r>
      <w:r>
        <w:rPr>
          <w:i/>
          <w:iCs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=10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，小车运动时受到的摩擦阻力与车及车上粮食总重力成正比，比例系数为</w:t>
      </w:r>
      <w:r>
        <w:rPr>
          <w:i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，配重始终未接触地面，不计电动机自身机械摩擦损耗及缆绳质量．求：</w:t>
      </w:r>
    </w:p>
    <w:p w14:paraId="59F20574" w14:textId="77777777" w:rsidR="00712786" w:rsidRDefault="00000000">
      <w:pPr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）比例系数</w:t>
      </w:r>
      <w:r>
        <w:rPr>
          <w:i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值；</w:t>
      </w:r>
    </w:p>
    <w:p w14:paraId="34C812FA" w14:textId="77777777" w:rsidR="00712786" w:rsidRDefault="00000000">
      <w:pPr>
        <w:spacing w:line="312" w:lineRule="auto"/>
        <w:ind w:left="20" w:firstLine="400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）上行路程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值．</w:t>
      </w:r>
    </w:p>
    <w:p w14:paraId="7A8CC082" w14:textId="77777777" w:rsidR="00712786" w:rsidRDefault="00000000">
      <w:pPr>
        <w:spacing w:line="312" w:lineRule="auto"/>
        <w:ind w:leftChars="200" w:left="420"/>
        <w:jc w:val="righ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 wp14:anchorId="3F4BC6F5" wp14:editId="591C87D5">
            <wp:extent cx="2159635" cy="1115695"/>
            <wp:effectExtent l="0" t="0" r="12065" b="825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2434" w14:textId="77777777" w:rsidR="00712786" w:rsidRDefault="00000000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i/>
          <w:iCs/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=0.1</w:t>
      </w:r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042" w:dyaOrig="623" w14:anchorId="3693E69F">
          <v:shape id="_x0000_i1058" type="#_x0000_t75" alt="学科网(www.zxxk.com)--教育资源门户，提供试卷、教案、课件、论文、素材以及各类教学资源下载，还有大量而丰富的教学相关资讯！" style="width:52.2pt;height:31.15pt" o:ole="">
            <v:imagedata r:id="rId92" o:title=""/>
          </v:shape>
          <o:OLEObject Type="Embed" ProgID="Equation.DSMT4" ShapeID="_x0000_i1058" DrawAspect="Content" ObjectID="_1800813934" r:id="rId93"/>
        </w:object>
      </w:r>
    </w:p>
    <w:p w14:paraId="26F3A4CD" w14:textId="77777777" w:rsidR="00712786" w:rsidRDefault="00712786">
      <w:pPr>
        <w:spacing w:line="312" w:lineRule="auto"/>
        <w:rPr>
          <w:color w:val="000000" w:themeColor="text1"/>
          <w:sz w:val="22"/>
          <w:szCs w:val="22"/>
        </w:rPr>
      </w:pPr>
    </w:p>
    <w:p w14:paraId="6C061201" w14:textId="77777777" w:rsidR="00712786" w:rsidRDefault="00000000">
      <w:pPr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17.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17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>分）中国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人造太阳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在核聚变实验方而取得新突破，该装置中用电磁场约束和加速高能离子，其部分电磁场简化模型如图所示，在三维坐标系</w:t>
      </w:r>
      <w:r>
        <w:rPr>
          <w:i/>
          <w:iCs/>
          <w:color w:val="000000" w:themeColor="text1"/>
          <w:sz w:val="22"/>
          <w:szCs w:val="22"/>
        </w:rPr>
        <w:t>Oxyz</w:t>
      </w:r>
      <w:r>
        <w:rPr>
          <w:color w:val="000000" w:themeColor="text1"/>
          <w:sz w:val="22"/>
          <w:szCs w:val="22"/>
        </w:rPr>
        <w:t>中，</w:t>
      </w:r>
      <w:r>
        <w:rPr>
          <w:rFonts w:hint="eastAsia"/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＜</w:t>
      </w:r>
      <w:r>
        <w:rPr>
          <w:rFonts w:hint="eastAsia"/>
          <w:i/>
          <w:iCs/>
          <w:color w:val="000000" w:themeColor="text1"/>
          <w:sz w:val="22"/>
          <w:szCs w:val="22"/>
        </w:rPr>
        <w:t>z</w:t>
      </w:r>
      <w:r>
        <w:rPr>
          <w:rFonts w:hint="eastAsia"/>
          <w:color w:val="000000" w:themeColor="text1"/>
          <w:sz w:val="22"/>
          <w:szCs w:val="22"/>
        </w:rPr>
        <w:t>≤</w:t>
      </w:r>
      <w:r>
        <w:rPr>
          <w:rFonts w:hint="eastAsia"/>
          <w:i/>
          <w:iCs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空间内充满匀强磁场</w:t>
      </w:r>
      <w:r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，磁感应强度大小为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，方向沿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轴正方向；</w:t>
      </w:r>
      <w:r>
        <w:rPr>
          <w:rFonts w:hint="eastAsia"/>
          <w:color w:val="000000" w:themeColor="text1"/>
          <w:sz w:val="22"/>
          <w:szCs w:val="22"/>
        </w:rPr>
        <w:t>－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i/>
          <w:iCs/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≤</w:t>
      </w:r>
      <w:r>
        <w:rPr>
          <w:rFonts w:hint="eastAsia"/>
          <w:i/>
          <w:iCs/>
          <w:color w:val="000000" w:themeColor="text1"/>
          <w:sz w:val="22"/>
          <w:szCs w:val="22"/>
        </w:rPr>
        <w:t>z</w:t>
      </w:r>
      <w:r>
        <w:rPr>
          <w:rFonts w:hint="eastAsia"/>
          <w:color w:val="000000" w:themeColor="text1"/>
          <w:sz w:val="22"/>
          <w:szCs w:val="22"/>
        </w:rPr>
        <w:t>＜</w:t>
      </w:r>
      <w:r>
        <w:rPr>
          <w:rFonts w:hint="eastAsia"/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rFonts w:hint="eastAsia"/>
          <w:i/>
          <w:iCs/>
          <w:color w:val="000000" w:themeColor="text1"/>
          <w:sz w:val="22"/>
          <w:szCs w:val="22"/>
        </w:rPr>
        <w:t>y</w:t>
      </w:r>
      <w:r>
        <w:rPr>
          <w:rFonts w:hint="eastAsia"/>
          <w:color w:val="000000" w:themeColor="text1"/>
          <w:sz w:val="22"/>
          <w:szCs w:val="22"/>
        </w:rPr>
        <w:t>≥</w:t>
      </w:r>
      <w:r>
        <w:rPr>
          <w:rFonts w:hint="eastAsia"/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的空间内充满匀强磁场</w:t>
      </w:r>
      <w:r>
        <w:rPr>
          <w:color w:val="000000" w:themeColor="text1"/>
          <w:sz w:val="22"/>
          <w:szCs w:val="22"/>
        </w:rPr>
        <w:t>II</w:t>
      </w:r>
      <w:r>
        <w:rPr>
          <w:color w:val="000000" w:themeColor="text1"/>
          <w:sz w:val="22"/>
          <w:szCs w:val="22"/>
        </w:rPr>
        <w:t>，磁感应强度大小为</w:t>
      </w:r>
      <w:r>
        <w:rPr>
          <w:color w:val="000000" w:themeColor="text1"/>
          <w:position w:val="-24"/>
          <w:sz w:val="22"/>
          <w:szCs w:val="22"/>
        </w:rPr>
        <w:object w:dxaOrig="419" w:dyaOrig="675" w14:anchorId="63033F58">
          <v:shape id="_x0000_i1059" type="#_x0000_t75" style="width:21pt;height:33.85pt" o:ole="">
            <v:imagedata r:id="rId94" o:title=""/>
          </v:shape>
          <o:OLEObject Type="Embed" ProgID="Equation.DSMT4" ShapeID="_x0000_i1059" DrawAspect="Content" ObjectID="_1800813935" r:id="rId95"/>
        </w:object>
      </w:r>
      <w:r>
        <w:rPr>
          <w:rFonts w:hint="eastAsia"/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，方向平行于</w:t>
      </w:r>
      <w:r>
        <w:rPr>
          <w:i/>
          <w:iCs/>
          <w:color w:val="000000" w:themeColor="text1"/>
          <w:sz w:val="22"/>
          <w:szCs w:val="22"/>
        </w:rPr>
        <w:t>xOy</w:t>
      </w:r>
      <w:r>
        <w:rPr>
          <w:color w:val="000000" w:themeColor="text1"/>
          <w:sz w:val="22"/>
          <w:szCs w:val="22"/>
        </w:rPr>
        <w:t>平面，与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轴正方向夹角为</w:t>
      </w:r>
      <w:r>
        <w:rPr>
          <w:color w:val="000000" w:themeColor="text1"/>
          <w:sz w:val="22"/>
          <w:szCs w:val="22"/>
        </w:rPr>
        <w:t>45°</w:t>
      </w:r>
      <w:r>
        <w:rPr>
          <w:color w:val="000000" w:themeColor="text1"/>
          <w:sz w:val="22"/>
          <w:szCs w:val="22"/>
        </w:rPr>
        <w:t>；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rFonts w:hint="eastAsia"/>
          <w:i/>
          <w:iCs/>
          <w:color w:val="000000" w:themeColor="text1"/>
          <w:sz w:val="22"/>
          <w:szCs w:val="22"/>
        </w:rPr>
        <w:t>z</w:t>
      </w:r>
      <w:r>
        <w:rPr>
          <w:rFonts w:hint="eastAsia"/>
          <w:color w:val="000000" w:themeColor="text1"/>
          <w:sz w:val="22"/>
          <w:szCs w:val="22"/>
        </w:rPr>
        <w:t>＜</w:t>
      </w:r>
      <w:r>
        <w:rPr>
          <w:rFonts w:hint="eastAsia"/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rFonts w:hint="eastAsia"/>
          <w:i/>
          <w:iCs/>
          <w:color w:val="000000" w:themeColor="text1"/>
          <w:sz w:val="22"/>
          <w:szCs w:val="22"/>
        </w:rPr>
        <w:t>y</w:t>
      </w:r>
      <w:r>
        <w:rPr>
          <w:rFonts w:hint="eastAsia"/>
          <w:color w:val="000000" w:themeColor="text1"/>
          <w:sz w:val="22"/>
          <w:szCs w:val="22"/>
        </w:rPr>
        <w:t>≤</w:t>
      </w:r>
      <w:r>
        <w:rPr>
          <w:rFonts w:hint="eastAsia"/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的空间内充满沿</w:t>
      </w:r>
      <w:r>
        <w:rPr>
          <w:i/>
          <w:iCs/>
          <w:color w:val="000000" w:themeColor="text1"/>
          <w:sz w:val="22"/>
          <w:szCs w:val="22"/>
        </w:rPr>
        <w:t>y</w:t>
      </w:r>
      <w:r>
        <w:rPr>
          <w:color w:val="000000" w:themeColor="text1"/>
          <w:sz w:val="22"/>
          <w:szCs w:val="22"/>
        </w:rPr>
        <w:t>轴负方向的匀强电场．质量为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、带电量为</w:t>
      </w:r>
      <w:r>
        <w:rPr>
          <w:color w:val="000000" w:themeColor="text1"/>
          <w:sz w:val="22"/>
          <w:szCs w:val="22"/>
        </w:rPr>
        <w:t>+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的离子甲，从</w:t>
      </w:r>
      <w:r>
        <w:rPr>
          <w:i/>
          <w:iCs/>
          <w:color w:val="000000" w:themeColor="text1"/>
          <w:sz w:val="22"/>
          <w:szCs w:val="22"/>
        </w:rPr>
        <w:t>yOz</w:t>
      </w:r>
      <w:r>
        <w:rPr>
          <w:color w:val="000000" w:themeColor="text1"/>
          <w:sz w:val="22"/>
          <w:szCs w:val="22"/>
        </w:rPr>
        <w:t>平面第三象限内距</w:t>
      </w:r>
      <w:r>
        <w:rPr>
          <w:i/>
          <w:color w:val="000000" w:themeColor="text1"/>
          <w:sz w:val="22"/>
          <w:szCs w:val="22"/>
        </w:rPr>
        <w:t>y</w:t>
      </w:r>
      <w:r>
        <w:rPr>
          <w:color w:val="000000" w:themeColor="text1"/>
          <w:sz w:val="22"/>
          <w:szCs w:val="22"/>
        </w:rPr>
        <w:t>轴为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的点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以一定速度出射，速度方向与</w:t>
      </w:r>
      <w:r>
        <w:rPr>
          <w:i/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轴正方向夹角为</w:t>
      </w:r>
      <w:r>
        <w:rPr>
          <w:i/>
          <w:iCs/>
          <w:color w:val="000000" w:themeColor="text1"/>
          <w:sz w:val="22"/>
          <w:szCs w:val="22"/>
        </w:rPr>
        <w:t>β</w:t>
      </w:r>
      <w:r>
        <w:rPr>
          <w:color w:val="000000" w:themeColor="text1"/>
          <w:sz w:val="22"/>
          <w:szCs w:val="22"/>
        </w:rPr>
        <w:t>，在</w:t>
      </w:r>
      <w:r>
        <w:rPr>
          <w:i/>
          <w:iCs/>
          <w:color w:val="000000" w:themeColor="text1"/>
          <w:sz w:val="22"/>
          <w:szCs w:val="22"/>
        </w:rPr>
        <w:t>yOz</w:t>
      </w:r>
      <w:r>
        <w:rPr>
          <w:color w:val="000000" w:themeColor="text1"/>
          <w:sz w:val="22"/>
          <w:szCs w:val="22"/>
        </w:rPr>
        <w:t>平面内运动一段时间后，经坐标原点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沿</w:t>
      </w:r>
      <w:r>
        <w:rPr>
          <w:i/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轴正方向进入磁场</w:t>
      </w:r>
      <w:r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．不计离子重力．</w:t>
      </w:r>
      <w:r>
        <w:rPr>
          <w:rFonts w:hint="eastAsia"/>
          <w:color w:val="000000" w:themeColor="text1"/>
          <w:sz w:val="22"/>
          <w:szCs w:val="22"/>
        </w:rPr>
        <w:t xml:space="preserve">                                          </w:t>
      </w:r>
    </w:p>
    <w:p w14:paraId="3FED9FC8" w14:textId="77777777" w:rsidR="00712786" w:rsidRDefault="00000000">
      <w:pPr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）当离子甲从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点出射速度为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iCs/>
          <w:color w:val="000000" w:themeColor="text1"/>
          <w:kern w:val="0"/>
          <w:szCs w:val="21"/>
          <w:vertAlign w:val="subscript"/>
        </w:rPr>
        <w:t>0</w:t>
      </w:r>
      <w:r>
        <w:rPr>
          <w:color w:val="000000" w:themeColor="text1"/>
          <w:sz w:val="22"/>
          <w:szCs w:val="22"/>
        </w:rPr>
        <w:t>时，求电场强度的大小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；</w:t>
      </w:r>
    </w:p>
    <w:p w14:paraId="1A179965" w14:textId="77777777" w:rsidR="00712786" w:rsidRDefault="00000000">
      <w:pPr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）若使离子甲进入磁场后始终在磁场中运动，求进入磁场时的最大速度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iCs/>
          <w:color w:val="000000" w:themeColor="text1"/>
          <w:kern w:val="0"/>
          <w:szCs w:val="21"/>
          <w:vertAlign w:val="subscript"/>
        </w:rPr>
        <w:t>m</w:t>
      </w:r>
      <w:r>
        <w:rPr>
          <w:color w:val="000000" w:themeColor="text1"/>
          <w:sz w:val="22"/>
          <w:szCs w:val="22"/>
        </w:rPr>
        <w:t>；</w:t>
      </w:r>
    </w:p>
    <w:p w14:paraId="16647416" w14:textId="77777777" w:rsidR="00712786" w:rsidRDefault="00000000">
      <w:pPr>
        <w:spacing w:line="312" w:lineRule="auto"/>
        <w:ind w:firstLineChars="200" w:firstLine="440"/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）离子甲以</w:t>
      </w:r>
      <w:r>
        <w:rPr>
          <w:color w:val="000000" w:themeColor="text1"/>
          <w:position w:val="-24"/>
          <w:sz w:val="22"/>
          <w:szCs w:val="22"/>
        </w:rPr>
        <w:object w:dxaOrig="518" w:dyaOrig="613" w14:anchorId="0EA20E27">
          <v:shape id="_x0000_i1060" type="#_x0000_t75" style="width:25.85pt;height:30.7pt" o:ole="">
            <v:imagedata r:id="rId96" o:title=""/>
          </v:shape>
          <o:OLEObject Type="Embed" ProgID="Equation.DSMT4" ShapeID="_x0000_i1060" DrawAspect="Content" ObjectID="_1800813936" r:id="rId97"/>
        </w:object>
      </w:r>
      <w:r>
        <w:rPr>
          <w:color w:val="000000" w:themeColor="text1"/>
          <w:sz w:val="22"/>
          <w:szCs w:val="22"/>
        </w:rPr>
        <w:t>的速度从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点沿</w:t>
      </w:r>
      <w:r>
        <w:rPr>
          <w:i/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轴正方向第一次穿过</w:t>
      </w:r>
      <w:r>
        <w:rPr>
          <w:i/>
          <w:iCs/>
          <w:color w:val="000000" w:themeColor="text1"/>
          <w:sz w:val="22"/>
          <w:szCs w:val="22"/>
        </w:rPr>
        <w:t>xOy</w:t>
      </w:r>
      <w:r>
        <w:rPr>
          <w:color w:val="000000" w:themeColor="text1"/>
          <w:sz w:val="22"/>
          <w:szCs w:val="22"/>
        </w:rPr>
        <w:t>面进入磁场</w:t>
      </w:r>
      <w:r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，求第四次穿过</w:t>
      </w:r>
      <w:r>
        <w:rPr>
          <w:i/>
          <w:iCs/>
          <w:color w:val="000000" w:themeColor="text1"/>
          <w:sz w:val="22"/>
          <w:szCs w:val="22"/>
        </w:rPr>
        <w:t>xOy</w:t>
      </w:r>
    </w:p>
    <w:p w14:paraId="26C632E8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平面的位置坐标（用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表示）；</w:t>
      </w:r>
    </w:p>
    <w:p w14:paraId="1C9BA9A0" w14:textId="77777777" w:rsidR="00712786" w:rsidRDefault="00000000">
      <w:pPr>
        <w:spacing w:line="312" w:lineRule="auto"/>
        <w:ind w:leftChars="200" w:left="42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）当离子甲以</w:t>
      </w:r>
      <w:r>
        <w:rPr>
          <w:color w:val="000000" w:themeColor="text1"/>
          <w:position w:val="-24"/>
          <w:sz w:val="22"/>
          <w:szCs w:val="22"/>
        </w:rPr>
        <w:object w:dxaOrig="518" w:dyaOrig="613" w14:anchorId="7A05B951">
          <v:shape id="_x0000_i1061" type="#_x0000_t75" style="width:25.85pt;height:30.7pt" o:ole="">
            <v:imagedata r:id="rId98" o:title=""/>
          </v:shape>
          <o:OLEObject Type="Embed" ProgID="Equation.DSMT4" ShapeID="_x0000_i1061" DrawAspect="Content" ObjectID="_1800813937" r:id="rId99"/>
        </w:object>
      </w:r>
      <w:r>
        <w:rPr>
          <w:color w:val="000000" w:themeColor="text1"/>
          <w:sz w:val="22"/>
          <w:szCs w:val="22"/>
        </w:rPr>
        <w:t>的速度从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点进入磁场</w:t>
      </w:r>
      <w:r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时，质量为</w:t>
      </w:r>
      <w:r>
        <w:rPr>
          <w:color w:val="000000" w:themeColor="text1"/>
          <w:sz w:val="22"/>
          <w:szCs w:val="22"/>
        </w:rPr>
        <w:t>4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、带电量为</w:t>
      </w:r>
      <w:r>
        <w:rPr>
          <w:color w:val="000000" w:themeColor="text1"/>
          <w:sz w:val="22"/>
          <w:szCs w:val="22"/>
        </w:rPr>
        <w:t>+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的离子乙，也从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点沿</w:t>
      </w:r>
      <w:r>
        <w:rPr>
          <w:i/>
          <w:iCs/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轴正方向以相同的动能同时进入磁场</w:t>
      </w:r>
      <w:r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，求两离子进入磁场后，到达它们运动轨迹第一个</w:t>
      </w:r>
    </w:p>
    <w:p w14:paraId="1AC73392" w14:textId="77777777" w:rsidR="00712786" w:rsidRDefault="00000000">
      <w:pPr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交点的时间差</w:t>
      </w:r>
      <w:r>
        <w:rPr>
          <w:color w:val="000000" w:themeColor="text1"/>
          <w:position w:val="-6"/>
          <w:sz w:val="22"/>
          <w:szCs w:val="22"/>
        </w:rPr>
        <w:object w:dxaOrig="314" w:dyaOrig="278" w14:anchorId="48A35FBF">
          <v:shape id="_x0000_i1062" type="#_x0000_t75" style="width:15.7pt;height:14pt" o:ole="">
            <v:imagedata r:id="rId100" o:title=""/>
          </v:shape>
          <o:OLEObject Type="Embed" ProgID="Equation.DSMT4" ShapeID="_x0000_i1062" DrawAspect="Content" ObjectID="_1800813938" r:id="rId101"/>
        </w:object>
      </w:r>
      <w:r>
        <w:rPr>
          <w:color w:val="000000" w:themeColor="text1"/>
          <w:sz w:val="22"/>
          <w:szCs w:val="22"/>
        </w:rPr>
        <w:t>（忽略离子间相互作用）．</w:t>
      </w:r>
    </w:p>
    <w:p w14:paraId="671236B6" w14:textId="77777777" w:rsidR="00712786" w:rsidRDefault="00712786">
      <w:pPr>
        <w:spacing w:line="312" w:lineRule="auto"/>
        <w:ind w:leftChars="200" w:left="420"/>
        <w:jc w:val="left"/>
        <w:textAlignment w:val="center"/>
        <w:rPr>
          <w:color w:val="000000" w:themeColor="text1"/>
          <w:sz w:val="22"/>
          <w:szCs w:val="22"/>
        </w:rPr>
      </w:pPr>
    </w:p>
    <w:p w14:paraId="40C9D9AE" w14:textId="77777777" w:rsidR="00712786" w:rsidRDefault="00000000">
      <w:pPr>
        <w:spacing w:line="312" w:lineRule="auto"/>
        <w:ind w:leftChars="200" w:left="420"/>
        <w:jc w:val="righ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 wp14:anchorId="3E9CFE06" wp14:editId="27CA0BA4">
            <wp:extent cx="2195830" cy="1691640"/>
            <wp:effectExtent l="0" t="0" r="13970" b="381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C1D4" w14:textId="77777777" w:rsidR="00712786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581" w:dyaOrig="702" w14:anchorId="0D2D55CB">
          <v:shape id="_x0000_i1063" type="#_x0000_t75" alt="学科网(www.zxxk.com)--教育资源门户，提供试卷、教案、课件、论文、素材以及各类教学资源下载，还有大量而丰富的教学相关资讯！" style="width:79pt;height:35.05pt" o:ole="">
            <v:imagedata r:id="rId103" o:title=""/>
          </v:shape>
          <o:OLEObject Type="Embed" ProgID="Equation.DSMT4" ShapeID="_x0000_i1063" DrawAspect="Content" ObjectID="_1800813939" r:id="rId104"/>
        </w:object>
      </w:r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518" w:dyaOrig="623" w14:anchorId="1F40FD9A">
          <v:shape id="_x0000_i1064" type="#_x0000_t75" alt="学科网(www.zxxk.com)--教育资源门户，提供试卷、教案、课件、论文、素材以及各类教学资源下载，还有大量而丰富的教学相关资讯！" style="width:25.85pt;height:31.15pt" o:ole="">
            <v:imagedata r:id="rId105" o:title=""/>
          </v:shape>
          <o:OLEObject Type="Embed" ProgID="Equation.DSMT4" ShapeID="_x0000_i1064" DrawAspect="Content" ObjectID="_1800813940" r:id="rId106"/>
        </w:object>
      </w:r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）（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0</w:t>
      </w:r>
      <w:r>
        <w:rPr>
          <w:color w:val="000000" w:themeColor="text1"/>
          <w:sz w:val="22"/>
          <w:szCs w:val="22"/>
        </w:rPr>
        <w:t>）；（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1367" w:dyaOrig="665" w14:anchorId="1B4DC0E8">
          <v:shape id="_x0000_i1065" type="#_x0000_t75" alt="学科网(www.zxxk.com)--教育资源门户，提供试卷、教案、课件、论文、素材以及各类教学资源下载，还有大量而丰富的教学相关资讯！" style="width:68.4pt;height:33.35pt" o:ole="">
            <v:imagedata r:id="rId107" o:title=""/>
          </v:shape>
          <o:OLEObject Type="Embed" ProgID="Equation.DSMT4" ShapeID="_x0000_i1065" DrawAspect="Content" ObjectID="_1800813941" r:id="rId108"/>
        </w:object>
      </w:r>
    </w:p>
    <w:p w14:paraId="0A089EC9" w14:textId="77777777" w:rsidR="00712786" w:rsidRDefault="00712786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</w:p>
    <w:p w14:paraId="07C0446A" w14:textId="77777777" w:rsidR="00712786" w:rsidRDefault="00000000">
      <w:pPr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18.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2022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山东卷</w:t>
      </w:r>
      <w:r>
        <w:rPr>
          <w:rFonts w:hint="eastAsia"/>
          <w:color w:val="000000" w:themeColor="text1"/>
          <w:sz w:val="22"/>
          <w:szCs w:val="22"/>
        </w:rPr>
        <w:t>·</w:t>
      </w:r>
      <w:r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分）如图所示，</w:t>
      </w:r>
      <w:r>
        <w:rPr>
          <w:color w:val="000000" w:themeColor="text1"/>
          <w:sz w:val="22"/>
          <w:szCs w:val="22"/>
        </w:rPr>
        <w:t>“L”</w:t>
      </w:r>
      <w:r>
        <w:rPr>
          <w:color w:val="000000" w:themeColor="text1"/>
          <w:sz w:val="22"/>
          <w:szCs w:val="22"/>
        </w:rPr>
        <w:t>型平板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静置在地面上，小物块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处于平板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上的</w:t>
      </w:r>
      <w:r>
        <w:rPr>
          <w:i/>
          <w:iCs/>
          <w:color w:val="000000" w:themeColor="text1"/>
          <w:sz w:val="22"/>
          <w:szCs w:val="22"/>
        </w:rPr>
        <w:t>O′</w:t>
      </w:r>
      <w:r>
        <w:rPr>
          <w:color w:val="000000" w:themeColor="text1"/>
          <w:sz w:val="22"/>
          <w:szCs w:val="22"/>
        </w:rPr>
        <w:t>点，</w:t>
      </w:r>
      <w:r>
        <w:rPr>
          <w:i/>
          <w:iCs/>
          <w:color w:val="000000" w:themeColor="text1"/>
          <w:sz w:val="22"/>
          <w:szCs w:val="22"/>
        </w:rPr>
        <w:t>O′</w:t>
      </w:r>
      <w:r>
        <w:rPr>
          <w:color w:val="000000" w:themeColor="text1"/>
          <w:sz w:val="22"/>
          <w:szCs w:val="22"/>
        </w:rPr>
        <w:t>点左侧粗糙，右侧光滑．用不可伸长的轻绳将质量为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的小球悬挂在</w:t>
      </w:r>
      <w:r>
        <w:rPr>
          <w:i/>
          <w:iCs/>
          <w:color w:val="000000" w:themeColor="text1"/>
          <w:sz w:val="22"/>
          <w:szCs w:val="22"/>
        </w:rPr>
        <w:t>O′</w:t>
      </w:r>
      <w:r>
        <w:rPr>
          <w:color w:val="000000" w:themeColor="text1"/>
          <w:sz w:val="22"/>
          <w:szCs w:val="22"/>
        </w:rPr>
        <w:t>点正上方的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点，轻绳处于水平拉直状态．将小球由静止释放，下摆至最低点与小物块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发生碰撞，碰后小球速度方向与碰前方向相同，开始做简谐运动（要求摆角小于</w:t>
      </w:r>
      <w:r>
        <w:rPr>
          <w:color w:val="000000" w:themeColor="text1"/>
          <w:sz w:val="22"/>
          <w:szCs w:val="22"/>
        </w:rPr>
        <w:t>5°</w:t>
      </w:r>
      <w:r>
        <w:rPr>
          <w:color w:val="000000" w:themeColor="text1"/>
          <w:sz w:val="22"/>
          <w:szCs w:val="22"/>
        </w:rPr>
        <w:t>），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以速度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iCs/>
          <w:color w:val="000000" w:themeColor="text1"/>
          <w:kern w:val="0"/>
          <w:szCs w:val="21"/>
          <w:vertAlign w:val="subscript"/>
        </w:rPr>
        <w:t>0</w:t>
      </w:r>
      <w:r>
        <w:rPr>
          <w:color w:val="000000" w:themeColor="text1"/>
          <w:sz w:val="22"/>
          <w:szCs w:val="22"/>
        </w:rPr>
        <w:t>沿平板滑动直至与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右侧挡板发生弹性碰撞．一段时间后，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返回到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点的正下方时，相对于地面的速度减为零，此时小球恰好第一次上升到最高点．已知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的质量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  <w:vertAlign w:val="subscript"/>
        </w:rPr>
        <w:t>A</w:t>
      </w:r>
      <w:r>
        <w:rPr>
          <w:color w:val="000000" w:themeColor="text1"/>
          <w:sz w:val="22"/>
          <w:szCs w:val="22"/>
        </w:rPr>
        <w:t>=0.1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kg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的质量</w:t>
      </w:r>
      <w:r>
        <w:rPr>
          <w:i/>
          <w:iCs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  <w:vertAlign w:val="subscript"/>
        </w:rPr>
        <w:t>B</w:t>
      </w:r>
      <w:r>
        <w:rPr>
          <w:color w:val="000000" w:themeColor="text1"/>
          <w:sz w:val="22"/>
          <w:szCs w:val="22"/>
        </w:rPr>
        <w:t>=0.3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kg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与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的动摩擦因数</w:t>
      </w:r>
      <w:r>
        <w:rPr>
          <w:i/>
          <w:iCs/>
          <w:color w:val="000000" w:themeColor="text1"/>
          <w:sz w:val="22"/>
          <w:szCs w:val="22"/>
        </w:rPr>
        <w:t>μ</w:t>
      </w:r>
      <w:r>
        <w:rPr>
          <w:rFonts w:hint="eastAsia"/>
          <w:color w:val="000000" w:themeColor="text1"/>
          <w:sz w:val="22"/>
          <w:szCs w:val="22"/>
          <w:vertAlign w:val="subscript"/>
        </w:rPr>
        <w:t>1</w:t>
      </w:r>
      <w:r>
        <w:rPr>
          <w:rFonts w:hint="eastAsia"/>
          <w:color w:val="000000" w:themeColor="text1"/>
          <w:sz w:val="22"/>
          <w:szCs w:val="22"/>
        </w:rPr>
        <w:t>=0.4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与地面间的动摩擦因数</w:t>
      </w:r>
      <w:r>
        <w:rPr>
          <w:i/>
          <w:iCs/>
          <w:color w:val="000000" w:themeColor="text1"/>
          <w:sz w:val="22"/>
          <w:szCs w:val="22"/>
        </w:rPr>
        <w:t>μ</w:t>
      </w:r>
      <w:r>
        <w:rPr>
          <w:rFonts w:hint="eastAsia"/>
          <w:color w:val="000000" w:themeColor="text1"/>
          <w:sz w:val="22"/>
          <w:szCs w:val="22"/>
          <w:vertAlign w:val="subscript"/>
        </w:rPr>
        <w:t>2</w:t>
      </w:r>
      <w:r>
        <w:rPr>
          <w:rFonts w:hint="eastAsia"/>
          <w:color w:val="000000" w:themeColor="text1"/>
          <w:sz w:val="22"/>
          <w:szCs w:val="22"/>
        </w:rPr>
        <w:t>=0.225</w:t>
      </w:r>
      <w:r>
        <w:rPr>
          <w:color w:val="000000" w:themeColor="text1"/>
          <w:sz w:val="22"/>
          <w:szCs w:val="22"/>
        </w:rPr>
        <w:t>，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rFonts w:hint="eastAsia"/>
          <w:iCs/>
          <w:color w:val="000000" w:themeColor="text1"/>
          <w:kern w:val="0"/>
          <w:szCs w:val="21"/>
          <w:vertAlign w:val="subscript"/>
        </w:rPr>
        <w:t>0</w:t>
      </w:r>
      <w:r>
        <w:rPr>
          <w:iCs/>
          <w:color w:val="000000" w:themeColor="text1"/>
          <w:kern w:val="0"/>
          <w:szCs w:val="21"/>
        </w:rPr>
        <w:t>=4</w:t>
      </w:r>
      <w:r>
        <w:rPr>
          <w:rFonts w:hint="eastAsia"/>
          <w:iCs/>
          <w:color w:val="000000" w:themeColor="text1"/>
          <w:kern w:val="0"/>
          <w:szCs w:val="21"/>
        </w:rPr>
        <w:t xml:space="preserve"> </w:t>
      </w:r>
      <w:r>
        <w:rPr>
          <w:iCs/>
          <w:color w:val="000000" w:themeColor="text1"/>
          <w:kern w:val="0"/>
          <w:szCs w:val="21"/>
        </w:rPr>
        <w:t>m/s</w:t>
      </w:r>
      <w:r>
        <w:rPr>
          <w:color w:val="000000" w:themeColor="text1"/>
          <w:sz w:val="22"/>
          <w:szCs w:val="22"/>
        </w:rPr>
        <w:t>，取重力加速度</w:t>
      </w:r>
      <w:r>
        <w:rPr>
          <w:i/>
          <w:iCs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=10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．整个过程中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始终在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上，所有碰撞时间忽略不计，不计空气阻力，求：</w:t>
      </w:r>
    </w:p>
    <w:p w14:paraId="760D3D3E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与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的挡板碰撞后，二者的速度大小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iCs/>
          <w:color w:val="000000" w:themeColor="text1"/>
          <w:kern w:val="0"/>
          <w:szCs w:val="21"/>
          <w:vertAlign w:val="subscript"/>
        </w:rPr>
        <w:t>A</w:t>
      </w:r>
      <w:r>
        <w:rPr>
          <w:color w:val="000000" w:themeColor="text1"/>
          <w:sz w:val="22"/>
          <w:szCs w:val="22"/>
        </w:rPr>
        <w:t>与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>v</w:t>
      </w:r>
      <w:r>
        <w:rPr>
          <w:iCs/>
          <w:color w:val="000000" w:themeColor="text1"/>
          <w:kern w:val="0"/>
          <w:szCs w:val="21"/>
          <w:vertAlign w:val="subscript"/>
        </w:rPr>
        <w:t>B</w:t>
      </w:r>
      <w:r>
        <w:rPr>
          <w:color w:val="000000" w:themeColor="text1"/>
          <w:sz w:val="22"/>
          <w:szCs w:val="22"/>
        </w:rPr>
        <w:t>；</w:t>
      </w:r>
    </w:p>
    <w:p w14:paraId="74F37034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光滑部分的长度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；</w:t>
      </w:r>
    </w:p>
    <w:p w14:paraId="3A245E52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）运动过程中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对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的摩擦力所做的功</w:t>
      </w:r>
      <w:r>
        <w:rPr>
          <w:i/>
          <w:iCs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f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；</w:t>
      </w:r>
    </w:p>
    <w:p w14:paraId="20434B21" w14:textId="77777777" w:rsidR="00712786" w:rsidRDefault="00000000">
      <w:pPr>
        <w:spacing w:line="312" w:lineRule="auto"/>
        <w:ind w:left="20" w:firstLine="4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）实现上述运动过程，</w:t>
      </w:r>
      <w:r>
        <w:rPr>
          <w:color w:val="000000" w:themeColor="text1"/>
          <w:position w:val="-30"/>
          <w:sz w:val="22"/>
          <w:szCs w:val="22"/>
        </w:rPr>
        <w:object w:dxaOrig="429" w:dyaOrig="675" w14:anchorId="10EE5475">
          <v:shape id="_x0000_i1066" type="#_x0000_t75" style="width:21.5pt;height:33.85pt" o:ole="">
            <v:imagedata r:id="rId109" o:title=""/>
          </v:shape>
          <o:OLEObject Type="Embed" ProgID="Equation.DSMT4" ShapeID="_x0000_i1066" DrawAspect="Content" ObjectID="_1800813942" r:id="rId110"/>
        </w:object>
      </w:r>
      <w:r>
        <w:rPr>
          <w:color w:val="000000" w:themeColor="text1"/>
          <w:sz w:val="22"/>
          <w:szCs w:val="22"/>
        </w:rPr>
        <w:t>的取值范围（结果用</w:t>
      </w:r>
      <w:r>
        <w:rPr>
          <w:color w:val="000000" w:themeColor="text1"/>
          <w:sz w:val="22"/>
          <w:szCs w:val="22"/>
        </w:rPr>
        <w:t>cos5°</w:t>
      </w:r>
      <w:r>
        <w:rPr>
          <w:color w:val="000000" w:themeColor="text1"/>
          <w:sz w:val="22"/>
          <w:szCs w:val="22"/>
        </w:rPr>
        <w:t>表示）．</w:t>
      </w:r>
    </w:p>
    <w:p w14:paraId="50A5F493" w14:textId="77777777" w:rsidR="00712786" w:rsidRDefault="00000000">
      <w:pPr>
        <w:spacing w:line="312" w:lineRule="auto"/>
        <w:ind w:left="420" w:hangingChars="200" w:hanging="420"/>
        <w:jc w:val="right"/>
        <w:textAlignment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 wp14:anchorId="222ACD9E" wp14:editId="5F1EFA51">
            <wp:extent cx="2727960" cy="1028700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732000" cy="103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47F1A" w14:textId="77777777" w:rsidR="00712786" w:rsidRDefault="00712786">
      <w:pPr>
        <w:spacing w:line="312" w:lineRule="auto"/>
        <w:jc w:val="left"/>
        <w:textAlignment w:val="center"/>
        <w:rPr>
          <w:color w:val="000000" w:themeColor="text1"/>
          <w:sz w:val="22"/>
          <w:szCs w:val="22"/>
        </w:rPr>
      </w:pPr>
    </w:p>
    <w:p w14:paraId="06ACB7CE" w14:textId="77777777" w:rsidR="00712786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 xml:space="preserve"> v</w:t>
      </w:r>
      <w:r>
        <w:rPr>
          <w:iCs/>
          <w:color w:val="000000" w:themeColor="text1"/>
          <w:kern w:val="0"/>
          <w:szCs w:val="21"/>
          <w:vertAlign w:val="subscript"/>
        </w:rPr>
        <w:t>A</w:t>
      </w:r>
      <w:r>
        <w:rPr>
          <w:color w:val="000000" w:themeColor="text1"/>
          <w:sz w:val="22"/>
          <w:szCs w:val="22"/>
        </w:rPr>
        <w:t>=2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rFonts w:hint="eastAsia"/>
          <w:color w:val="000000" w:themeColor="text1"/>
          <w:sz w:val="22"/>
          <w:szCs w:val="22"/>
        </w:rPr>
        <w:t>；</w:t>
      </w:r>
      <w:r>
        <w:rPr>
          <w:rFonts w:ascii="Book Antiqua" w:hAnsi="Book Antiqua"/>
          <w:i/>
          <w:iCs/>
          <w:color w:val="000000" w:themeColor="text1"/>
          <w:szCs w:val="22"/>
          <w14:ligatures w14:val="standardContextual"/>
        </w:rPr>
        <w:t xml:space="preserve"> v</w:t>
      </w:r>
      <w:r>
        <w:rPr>
          <w:iCs/>
          <w:color w:val="000000" w:themeColor="text1"/>
          <w:kern w:val="0"/>
          <w:szCs w:val="21"/>
          <w:vertAlign w:val="subscript"/>
        </w:rPr>
        <w:t>B</w:t>
      </w:r>
      <w:r>
        <w:rPr>
          <w:color w:val="000000" w:themeColor="text1"/>
          <w:sz w:val="22"/>
          <w:szCs w:val="22"/>
        </w:rPr>
        <w:t>=2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838" w:dyaOrig="623" w14:anchorId="4275E00D">
          <v:shape id="_x0000_i1067" type="#_x0000_t75" alt="学科网(www.zxxk.com)--教育资源门户，提供试卷、教案、课件、论文、素材以及各类教学资源下载，还有大量而丰富的教学相关资讯！" style="width:41.8pt;height:31.15pt" o:ole="">
            <v:imagedata r:id="rId112" o:title=""/>
          </v:shape>
          <o:OLEObject Type="Embed" ProgID="Equation.DSMT4" ShapeID="_x0000_i1067" DrawAspect="Content" ObjectID="_1800813943" r:id="rId113"/>
        </w:object>
      </w:r>
      <w:r>
        <w:rPr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492" w:dyaOrig="623" w14:anchorId="3F211868">
          <v:shape id="_x0000_i1068" type="#_x0000_t75" alt="学科网(www.zxxk.com)--教育资源门户，提供试卷、教案、课件、论文、素材以及各类教学资源下载，还有大量而丰富的教学相关资讯！" style="width:24.65pt;height:31.15pt" o:ole="">
            <v:imagedata r:id="rId114" o:title=""/>
          </v:shape>
          <o:OLEObject Type="Embed" ProgID="Equation.DSMT4" ShapeID="_x0000_i1068" DrawAspect="Content" ObjectID="_1800813944" r:id="rId115"/>
        </w:object>
      </w:r>
      <w:r>
        <w:rPr>
          <w:rFonts w:hint="eastAsia"/>
          <w:color w:val="000000" w:themeColor="text1"/>
          <w:sz w:val="22"/>
          <w:szCs w:val="22"/>
        </w:rPr>
        <w:t>J</w:t>
      </w:r>
      <w:r>
        <w:rPr>
          <w:color w:val="000000" w:themeColor="text1"/>
          <w:sz w:val="22"/>
          <w:szCs w:val="22"/>
        </w:rPr>
        <w:t>；</w:t>
      </w:r>
    </w:p>
    <w:p w14:paraId="2B140585" w14:textId="77777777" w:rsidR="00712786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object w:dxaOrig="3257" w:dyaOrig="922" w14:anchorId="73B224C5">
          <v:shape id="_x0000_i1069" type="#_x0000_t75" alt="学科网(www.zxxk.com)--教育资源门户，提供试卷、教案、课件、论文、素材以及各类教学资源下载，还有大量而丰富的教学相关资讯！" style="width:162.85pt;height:46.15pt" o:ole="">
            <v:imagedata r:id="rId116" o:title=""/>
          </v:shape>
          <o:OLEObject Type="Embed" ProgID="Equation.DSMT4" ShapeID="_x0000_i1069" DrawAspect="Content" ObjectID="_1800813945" r:id="rId117"/>
        </w:object>
      </w:r>
    </w:p>
    <w:p w14:paraId="3A24952F" w14:textId="77777777" w:rsidR="00712786" w:rsidRDefault="00712786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</w:p>
    <w:sectPr w:rsidR="007127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kMzg4ZTdlYjRiMzg3ZjE4OTY1MDVjYjE1NGEyMzcifQ=="/>
  </w:docVars>
  <w:rsids>
    <w:rsidRoot w:val="00536904"/>
    <w:rsid w:val="00036FAE"/>
    <w:rsid w:val="000760AF"/>
    <w:rsid w:val="00086783"/>
    <w:rsid w:val="000C6AF7"/>
    <w:rsid w:val="000C6F20"/>
    <w:rsid w:val="000D0E91"/>
    <w:rsid w:val="000E43FC"/>
    <w:rsid w:val="000E7470"/>
    <w:rsid w:val="00114558"/>
    <w:rsid w:val="00116DF2"/>
    <w:rsid w:val="00124C4D"/>
    <w:rsid w:val="001532D2"/>
    <w:rsid w:val="0015460C"/>
    <w:rsid w:val="00170E2C"/>
    <w:rsid w:val="00172732"/>
    <w:rsid w:val="00172BED"/>
    <w:rsid w:val="00187F46"/>
    <w:rsid w:val="001A2F08"/>
    <w:rsid w:val="001B117F"/>
    <w:rsid w:val="001B1D4D"/>
    <w:rsid w:val="001E05F9"/>
    <w:rsid w:val="001E1A76"/>
    <w:rsid w:val="001F7D0F"/>
    <w:rsid w:val="0024152B"/>
    <w:rsid w:val="0024718B"/>
    <w:rsid w:val="00295446"/>
    <w:rsid w:val="002C4BD7"/>
    <w:rsid w:val="002E0F5C"/>
    <w:rsid w:val="00321B9E"/>
    <w:rsid w:val="003611DE"/>
    <w:rsid w:val="003837CF"/>
    <w:rsid w:val="00387CE8"/>
    <w:rsid w:val="00390CB4"/>
    <w:rsid w:val="003939DD"/>
    <w:rsid w:val="00395C96"/>
    <w:rsid w:val="00412036"/>
    <w:rsid w:val="00433D6B"/>
    <w:rsid w:val="00441208"/>
    <w:rsid w:val="00450724"/>
    <w:rsid w:val="00451475"/>
    <w:rsid w:val="004C24ED"/>
    <w:rsid w:val="004E0DCB"/>
    <w:rsid w:val="004E6867"/>
    <w:rsid w:val="00506DEF"/>
    <w:rsid w:val="00536904"/>
    <w:rsid w:val="005D4388"/>
    <w:rsid w:val="00624119"/>
    <w:rsid w:val="0066520F"/>
    <w:rsid w:val="00665E64"/>
    <w:rsid w:val="00675611"/>
    <w:rsid w:val="00692D93"/>
    <w:rsid w:val="006B49C9"/>
    <w:rsid w:val="006C567D"/>
    <w:rsid w:val="007123A3"/>
    <w:rsid w:val="00712786"/>
    <w:rsid w:val="0072082D"/>
    <w:rsid w:val="00725E5E"/>
    <w:rsid w:val="00733264"/>
    <w:rsid w:val="00770D8C"/>
    <w:rsid w:val="007B43D2"/>
    <w:rsid w:val="007D6D38"/>
    <w:rsid w:val="00814E95"/>
    <w:rsid w:val="008279E7"/>
    <w:rsid w:val="00831BAD"/>
    <w:rsid w:val="00832030"/>
    <w:rsid w:val="00837EF8"/>
    <w:rsid w:val="008522DC"/>
    <w:rsid w:val="008641C2"/>
    <w:rsid w:val="00867150"/>
    <w:rsid w:val="00873EB9"/>
    <w:rsid w:val="008756AE"/>
    <w:rsid w:val="0088328C"/>
    <w:rsid w:val="0089012C"/>
    <w:rsid w:val="00895F1F"/>
    <w:rsid w:val="008B38D8"/>
    <w:rsid w:val="008E2F6B"/>
    <w:rsid w:val="00903399"/>
    <w:rsid w:val="00912511"/>
    <w:rsid w:val="00920944"/>
    <w:rsid w:val="009226FD"/>
    <w:rsid w:val="009236CC"/>
    <w:rsid w:val="00924D31"/>
    <w:rsid w:val="00933233"/>
    <w:rsid w:val="00953772"/>
    <w:rsid w:val="00980A31"/>
    <w:rsid w:val="00983938"/>
    <w:rsid w:val="009A5B69"/>
    <w:rsid w:val="009C555E"/>
    <w:rsid w:val="009C588C"/>
    <w:rsid w:val="009C5CBB"/>
    <w:rsid w:val="009E746D"/>
    <w:rsid w:val="00A13FEA"/>
    <w:rsid w:val="00A16ADC"/>
    <w:rsid w:val="00A258DD"/>
    <w:rsid w:val="00A4260F"/>
    <w:rsid w:val="00A61805"/>
    <w:rsid w:val="00A66FE4"/>
    <w:rsid w:val="00A72E34"/>
    <w:rsid w:val="00AD18DF"/>
    <w:rsid w:val="00AF3BC4"/>
    <w:rsid w:val="00AF72F9"/>
    <w:rsid w:val="00B106CA"/>
    <w:rsid w:val="00B119FD"/>
    <w:rsid w:val="00B1601C"/>
    <w:rsid w:val="00B22124"/>
    <w:rsid w:val="00B4285B"/>
    <w:rsid w:val="00B44450"/>
    <w:rsid w:val="00B86835"/>
    <w:rsid w:val="00BA2247"/>
    <w:rsid w:val="00C3527C"/>
    <w:rsid w:val="00C43631"/>
    <w:rsid w:val="00C56EF1"/>
    <w:rsid w:val="00C64C91"/>
    <w:rsid w:val="00C67240"/>
    <w:rsid w:val="00C75FC1"/>
    <w:rsid w:val="00C77A05"/>
    <w:rsid w:val="00C86239"/>
    <w:rsid w:val="00C9173C"/>
    <w:rsid w:val="00C91AD2"/>
    <w:rsid w:val="00C92FE1"/>
    <w:rsid w:val="00CA1858"/>
    <w:rsid w:val="00CB1BE5"/>
    <w:rsid w:val="00CB255E"/>
    <w:rsid w:val="00CD475D"/>
    <w:rsid w:val="00CE66A3"/>
    <w:rsid w:val="00CF2DCF"/>
    <w:rsid w:val="00CF43B2"/>
    <w:rsid w:val="00D0017C"/>
    <w:rsid w:val="00D47FD8"/>
    <w:rsid w:val="00D6665F"/>
    <w:rsid w:val="00D7286F"/>
    <w:rsid w:val="00D95053"/>
    <w:rsid w:val="00D97F05"/>
    <w:rsid w:val="00DA4C9B"/>
    <w:rsid w:val="00DD6B1C"/>
    <w:rsid w:val="00DD72E7"/>
    <w:rsid w:val="00DE1B10"/>
    <w:rsid w:val="00E028A4"/>
    <w:rsid w:val="00E462FC"/>
    <w:rsid w:val="00E5550F"/>
    <w:rsid w:val="00E837CB"/>
    <w:rsid w:val="00E84FAF"/>
    <w:rsid w:val="00EB6648"/>
    <w:rsid w:val="00EC1187"/>
    <w:rsid w:val="00F1264A"/>
    <w:rsid w:val="00F33216"/>
    <w:rsid w:val="00F363DE"/>
    <w:rsid w:val="00F37588"/>
    <w:rsid w:val="00F41B8C"/>
    <w:rsid w:val="00F60B38"/>
    <w:rsid w:val="00FB4279"/>
    <w:rsid w:val="00FE46B3"/>
    <w:rsid w:val="00FF5127"/>
    <w:rsid w:val="217F0425"/>
    <w:rsid w:val="307A24E3"/>
    <w:rsid w:val="3D672041"/>
    <w:rsid w:val="4633071A"/>
    <w:rsid w:val="4AE61558"/>
    <w:rsid w:val="6BFD481D"/>
    <w:rsid w:val="6DE5298B"/>
    <w:rsid w:val="7A7350E5"/>
    <w:rsid w:val="7BD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555200"/>
  <w15:docId w15:val="{BFD58457-1155-4AA1-BF45-E96B4722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a9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纯文本 字符"/>
    <w:basedOn w:val="a0"/>
    <w:link w:val="a3"/>
    <w:qFormat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117" Type="http://schemas.openxmlformats.org/officeDocument/2006/relationships/oleObject" Target="embeddings/oleObject45.bin"/><Relationship Id="rId21" Type="http://schemas.openxmlformats.org/officeDocument/2006/relationships/image" Target="media/image10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7.wmf"/><Relationship Id="rId68" Type="http://schemas.openxmlformats.org/officeDocument/2006/relationships/image" Target="media/image40.wmf"/><Relationship Id="rId84" Type="http://schemas.openxmlformats.org/officeDocument/2006/relationships/image" Target="media/image50.wmf"/><Relationship Id="rId89" Type="http://schemas.openxmlformats.org/officeDocument/2006/relationships/image" Target="media/image53.wmf"/><Relationship Id="rId112" Type="http://schemas.openxmlformats.org/officeDocument/2006/relationships/image" Target="media/image66.wmf"/><Relationship Id="rId16" Type="http://schemas.openxmlformats.org/officeDocument/2006/relationships/oleObject" Target="embeddings/oleObject5.bin"/><Relationship Id="rId107" Type="http://schemas.openxmlformats.org/officeDocument/2006/relationships/image" Target="media/image63.wmf"/><Relationship Id="rId11" Type="http://schemas.openxmlformats.org/officeDocument/2006/relationships/image" Target="media/image4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2.jpeg"/><Relationship Id="rId74" Type="http://schemas.openxmlformats.org/officeDocument/2006/relationships/image" Target="media/image43.wmf"/><Relationship Id="rId79" Type="http://schemas.openxmlformats.org/officeDocument/2006/relationships/image" Target="media/image47.jpeg"/><Relationship Id="rId102" Type="http://schemas.openxmlformats.org/officeDocument/2006/relationships/image" Target="media/image60.jpeg"/><Relationship Id="rId5" Type="http://schemas.openxmlformats.org/officeDocument/2006/relationships/image" Target="media/image1.wmf"/><Relationship Id="rId90" Type="http://schemas.openxmlformats.org/officeDocument/2006/relationships/oleObject" Target="embeddings/oleObject33.bin"/><Relationship Id="rId95" Type="http://schemas.openxmlformats.org/officeDocument/2006/relationships/oleObject" Target="embeddings/oleObject3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jpeg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5.bin"/><Relationship Id="rId113" Type="http://schemas.openxmlformats.org/officeDocument/2006/relationships/oleObject" Target="embeddings/oleObject43.bin"/><Relationship Id="rId118" Type="http://schemas.openxmlformats.org/officeDocument/2006/relationships/fontTable" Target="fontTable.xml"/><Relationship Id="rId80" Type="http://schemas.openxmlformats.org/officeDocument/2006/relationships/image" Target="media/image48.wmf"/><Relationship Id="rId85" Type="http://schemas.openxmlformats.org/officeDocument/2006/relationships/oleObject" Target="embeddings/oleObject31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jpeg"/><Relationship Id="rId59" Type="http://schemas.openxmlformats.org/officeDocument/2006/relationships/image" Target="media/image33.jpeg"/><Relationship Id="rId103" Type="http://schemas.openxmlformats.org/officeDocument/2006/relationships/image" Target="media/image61.wmf"/><Relationship Id="rId108" Type="http://schemas.openxmlformats.org/officeDocument/2006/relationships/oleObject" Target="embeddings/oleObject41.bin"/><Relationship Id="rId54" Type="http://schemas.openxmlformats.org/officeDocument/2006/relationships/image" Target="media/image29.wmf"/><Relationship Id="rId70" Type="http://schemas.openxmlformats.org/officeDocument/2006/relationships/image" Target="media/image41.wmf"/><Relationship Id="rId75" Type="http://schemas.openxmlformats.org/officeDocument/2006/relationships/oleObject" Target="embeddings/oleObject28.bin"/><Relationship Id="rId91" Type="http://schemas.openxmlformats.org/officeDocument/2006/relationships/image" Target="media/image54.jpeg"/><Relationship Id="rId96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67.wmf"/><Relationship Id="rId119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4.jpeg"/><Relationship Id="rId65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8" Type="http://schemas.openxmlformats.org/officeDocument/2006/relationships/image" Target="media/image46.jpeg"/><Relationship Id="rId81" Type="http://schemas.openxmlformats.org/officeDocument/2006/relationships/oleObject" Target="embeddings/oleObject29.bin"/><Relationship Id="rId86" Type="http://schemas.openxmlformats.org/officeDocument/2006/relationships/image" Target="media/image51.jpeg"/><Relationship Id="rId94" Type="http://schemas.openxmlformats.org/officeDocument/2006/relationships/image" Target="media/image56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jpeg"/><Relationship Id="rId18" Type="http://schemas.openxmlformats.org/officeDocument/2006/relationships/oleObject" Target="embeddings/oleObject6.bin"/><Relationship Id="rId39" Type="http://schemas.openxmlformats.org/officeDocument/2006/relationships/image" Target="media/image21.jpeg"/><Relationship Id="rId109" Type="http://schemas.openxmlformats.org/officeDocument/2006/relationships/image" Target="media/image64.wmf"/><Relationship Id="rId34" Type="http://schemas.openxmlformats.org/officeDocument/2006/relationships/image" Target="media/image18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76" Type="http://schemas.openxmlformats.org/officeDocument/2006/relationships/image" Target="media/image44.jpeg"/><Relationship Id="rId97" Type="http://schemas.openxmlformats.org/officeDocument/2006/relationships/oleObject" Target="embeddings/oleObject36.bin"/><Relationship Id="rId104" Type="http://schemas.openxmlformats.org/officeDocument/2006/relationships/oleObject" Target="embeddings/oleObject39.bin"/><Relationship Id="rId7" Type="http://schemas.openxmlformats.org/officeDocument/2006/relationships/image" Target="media/image2.wmf"/><Relationship Id="rId71" Type="http://schemas.openxmlformats.org/officeDocument/2006/relationships/oleObject" Target="embeddings/oleObject26.bin"/><Relationship Id="rId92" Type="http://schemas.openxmlformats.org/officeDocument/2006/relationships/image" Target="media/image5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9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4.bin"/><Relationship Id="rId87" Type="http://schemas.openxmlformats.org/officeDocument/2006/relationships/image" Target="media/image52.wmf"/><Relationship Id="rId110" Type="http://schemas.openxmlformats.org/officeDocument/2006/relationships/oleObject" Target="embeddings/oleObject42.bin"/><Relationship Id="rId115" Type="http://schemas.openxmlformats.org/officeDocument/2006/relationships/oleObject" Target="embeddings/oleObject44.bin"/><Relationship Id="rId61" Type="http://schemas.openxmlformats.org/officeDocument/2006/relationships/image" Target="media/image35.jpeg"/><Relationship Id="rId82" Type="http://schemas.openxmlformats.org/officeDocument/2006/relationships/image" Target="media/image49.wmf"/><Relationship Id="rId19" Type="http://schemas.openxmlformats.org/officeDocument/2006/relationships/image" Target="media/image9.wmf"/><Relationship Id="rId14" Type="http://schemas.openxmlformats.org/officeDocument/2006/relationships/image" Target="media/image6.jpeg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56" Type="http://schemas.openxmlformats.org/officeDocument/2006/relationships/image" Target="media/image30.jpeg"/><Relationship Id="rId77" Type="http://schemas.openxmlformats.org/officeDocument/2006/relationships/image" Target="media/image45.jpeg"/><Relationship Id="rId100" Type="http://schemas.openxmlformats.org/officeDocument/2006/relationships/image" Target="media/image59.wmf"/><Relationship Id="rId105" Type="http://schemas.openxmlformats.org/officeDocument/2006/relationships/image" Target="media/image6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image" Target="media/image42.wmf"/><Relationship Id="rId93" Type="http://schemas.openxmlformats.org/officeDocument/2006/relationships/oleObject" Target="embeddings/oleObject34.bin"/><Relationship Id="rId98" Type="http://schemas.openxmlformats.org/officeDocument/2006/relationships/image" Target="media/image58.wmf"/><Relationship Id="rId3" Type="http://schemas.openxmlformats.org/officeDocument/2006/relationships/settings" Target="settings.xml"/><Relationship Id="rId25" Type="http://schemas.openxmlformats.org/officeDocument/2006/relationships/image" Target="media/image12.jpeg"/><Relationship Id="rId46" Type="http://schemas.openxmlformats.org/officeDocument/2006/relationships/image" Target="media/image25.wmf"/><Relationship Id="rId67" Type="http://schemas.openxmlformats.org/officeDocument/2006/relationships/image" Target="media/image39.jpeg"/><Relationship Id="rId116" Type="http://schemas.openxmlformats.org/officeDocument/2006/relationships/image" Target="media/image6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62" Type="http://schemas.openxmlformats.org/officeDocument/2006/relationships/image" Target="media/image36.jpeg"/><Relationship Id="rId83" Type="http://schemas.openxmlformats.org/officeDocument/2006/relationships/oleObject" Target="embeddings/oleObject30.bin"/><Relationship Id="rId88" Type="http://schemas.openxmlformats.org/officeDocument/2006/relationships/oleObject" Target="embeddings/oleObject32.bin"/><Relationship Id="rId111" Type="http://schemas.openxmlformats.org/officeDocument/2006/relationships/image" Target="media/image65.jpeg"/><Relationship Id="rId15" Type="http://schemas.openxmlformats.org/officeDocument/2006/relationships/image" Target="media/image7.wmf"/><Relationship Id="rId36" Type="http://schemas.openxmlformats.org/officeDocument/2006/relationships/image" Target="media/image19.wmf"/><Relationship Id="rId57" Type="http://schemas.openxmlformats.org/officeDocument/2006/relationships/image" Target="media/image31.jpeg"/><Relationship Id="rId10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6529-7B8C-4BD2-960A-29508015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3</cp:revision>
  <cp:lastPrinted>2025-02-11T09:20:00Z</cp:lastPrinted>
  <dcterms:created xsi:type="dcterms:W3CDTF">2025-02-11T13:17:00Z</dcterms:created>
  <dcterms:modified xsi:type="dcterms:W3CDTF">2025-02-11T13:17:00Z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2052-12.1.0.18276</vt:lpwstr>
  </property>
  <property fmtid="{D5CDD505-2E9C-101B-9397-08002B2CF9AE}" pid="4" name="ICV">
    <vt:lpwstr>0E4BC9DC0A2448DDB0249C7E7BD8ED5B_12</vt:lpwstr>
  </property>
</Properties>
</file>