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47C091" w14:textId="77777777" w:rsidR="00A85B19" w:rsidRDefault="00000000">
      <w:pPr>
        <w:adjustRightInd w:val="0"/>
        <w:snapToGrid w:val="0"/>
        <w:spacing w:line="324" w:lineRule="auto"/>
        <w:jc w:val="center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076801" wp14:editId="0B2DE4D4">
            <wp:simplePos x="0" y="0"/>
            <wp:positionH relativeFrom="page">
              <wp:posOffset>11811000</wp:posOffset>
            </wp:positionH>
            <wp:positionV relativeFrom="topMargin">
              <wp:posOffset>11023600</wp:posOffset>
            </wp:positionV>
            <wp:extent cx="469900" cy="381000"/>
            <wp:effectExtent l="19050" t="0" r="6350" b="0"/>
            <wp:wrapNone/>
            <wp:docPr id="827" name="图片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图片 8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黑体" w:eastAsia="黑体" w:hAnsi="黑体"/>
          <w:bCs/>
          <w:color w:val="000000" w:themeColor="text1"/>
          <w:sz w:val="32"/>
          <w:szCs w:val="32"/>
        </w:rPr>
        <w:t>2022年普通高等学校招生全国统一考试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（全国甲卷）</w:t>
      </w:r>
    </w:p>
    <w:p w14:paraId="03B36959" w14:textId="77777777" w:rsidR="00A85B19" w:rsidRDefault="00000000">
      <w:pPr>
        <w:tabs>
          <w:tab w:val="center" w:pos="4153"/>
          <w:tab w:val="left" w:pos="5360"/>
        </w:tabs>
        <w:adjustRightInd w:val="0"/>
        <w:snapToGrid w:val="0"/>
        <w:spacing w:line="324" w:lineRule="auto"/>
        <w:jc w:val="center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物理</w:t>
      </w:r>
    </w:p>
    <w:p w14:paraId="14DD39AD" w14:textId="3ABBFB12" w:rsidR="00A85B19" w:rsidRDefault="00000000">
      <w:pPr>
        <w:tabs>
          <w:tab w:val="center" w:pos="4153"/>
          <w:tab w:val="left" w:pos="5360"/>
        </w:tabs>
        <w:adjustRightInd w:val="0"/>
        <w:snapToGrid w:val="0"/>
        <w:spacing w:line="324" w:lineRule="auto"/>
        <w:jc w:val="center"/>
        <w:rPr>
          <w:rFonts w:ascii="黑体" w:eastAsia="黑体" w:hAnsi="黑体" w:hint="eastAsia"/>
          <w:bCs/>
          <w:color w:val="7030A0"/>
          <w:sz w:val="28"/>
          <w:szCs w:val="28"/>
        </w:rPr>
      </w:pPr>
      <w:r>
        <w:rPr>
          <w:rFonts w:ascii="黑体" w:eastAsia="黑体" w:hAnsi="黑体" w:cs="黑体" w:hint="eastAsia"/>
          <w:color w:val="7030A0"/>
          <w:sz w:val="24"/>
          <w:szCs w:val="24"/>
        </w:rPr>
        <w:t>排版</w:t>
      </w:r>
      <w:r w:rsidR="00721E01">
        <w:rPr>
          <w:rFonts w:ascii="黑体" w:eastAsia="黑体" w:hAnsi="黑体" w:cs="黑体" w:hint="eastAsia"/>
          <w:color w:val="7030A0"/>
          <w:sz w:val="24"/>
          <w:szCs w:val="24"/>
        </w:rPr>
        <w:t>：</w:t>
      </w:r>
      <w:r w:rsidR="00721E01" w:rsidRPr="00721E01">
        <w:rPr>
          <w:rFonts w:ascii="黑体" w:eastAsia="黑体" w:hAnsi="黑体" w:cs="黑体" w:hint="eastAsia"/>
          <w:color w:val="7030A0"/>
          <w:sz w:val="24"/>
          <w:szCs w:val="24"/>
        </w:rPr>
        <w:t>陆方（洛阳高级中学）</w:t>
      </w:r>
      <w:r>
        <w:rPr>
          <w:rFonts w:ascii="黑体" w:eastAsia="黑体" w:hAnsi="黑体" w:cs="黑体" w:hint="eastAsia"/>
          <w:color w:val="7030A0"/>
          <w:sz w:val="24"/>
          <w:szCs w:val="24"/>
        </w:rPr>
        <w:t xml:space="preserve">     校正：欧阳虎</w:t>
      </w:r>
    </w:p>
    <w:p w14:paraId="05FA5A1F" w14:textId="77777777" w:rsidR="00A85B19" w:rsidRDefault="00000000">
      <w:pPr>
        <w:adjustRightInd w:val="0"/>
        <w:snapToGrid w:val="0"/>
        <w:spacing w:line="312" w:lineRule="auto"/>
        <w:ind w:left="440" w:hangingChars="200" w:hanging="440"/>
        <w:rPr>
          <w:rFonts w:ascii="黑体" w:eastAsia="黑体" w:hAnsi="黑体" w:cs="黑体" w:hint="eastAsia"/>
          <w:color w:val="000000" w:themeColor="text1"/>
          <w:sz w:val="22"/>
        </w:rPr>
      </w:pPr>
      <w:r>
        <w:rPr>
          <w:rFonts w:ascii="黑体" w:eastAsia="黑体" w:hAnsi="黑体" w:cs="黑体" w:hint="eastAsia"/>
          <w:color w:val="000000" w:themeColor="text1"/>
          <w:sz w:val="22"/>
        </w:rPr>
        <w:t>二、选择题（本题共8小题，每小题6分，共48分．在每小题给出的四个选项中，第14~18题只有一项符合题目要求，第19~21题有多项符合题目要求．全部选对的得6分，选对但不全的得3分，有错选的得0分）</w:t>
      </w:r>
    </w:p>
    <w:p w14:paraId="70601A8B" w14:textId="77777777" w:rsidR="00A85B19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7AB05328" wp14:editId="597323EF">
            <wp:simplePos x="0" y="0"/>
            <wp:positionH relativeFrom="column">
              <wp:posOffset>4164330</wp:posOffset>
            </wp:positionH>
            <wp:positionV relativeFrom="paragraph">
              <wp:posOffset>775335</wp:posOffset>
            </wp:positionV>
            <wp:extent cx="1932305" cy="1089025"/>
            <wp:effectExtent l="0" t="0" r="3175" b="8255"/>
            <wp:wrapTight wrapText="bothSides">
              <wp:wrapPolygon edited="0">
                <wp:start x="0" y="0"/>
                <wp:lineTo x="0" y="21159"/>
                <wp:lineTo x="21465" y="21159"/>
                <wp:lineTo x="21465" y="0"/>
                <wp:lineTo x="0" y="0"/>
              </wp:wrapPolygon>
            </wp:wrapTight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</w:rPr>
        <w:t>14</w:t>
      </w:r>
      <w:r>
        <w:rPr>
          <w:rFonts w:hint="eastAsia"/>
          <w:color w:val="000000" w:themeColor="text1"/>
          <w:sz w:val="22"/>
        </w:rPr>
        <w:t>．（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14</w:t>
      </w:r>
      <w:r>
        <w:rPr>
          <w:rFonts w:hint="eastAsia"/>
          <w:color w:val="000000" w:themeColor="text1"/>
          <w:sz w:val="22"/>
        </w:rPr>
        <w:t>）北京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年冬奥会首钢滑雪大跳台局部示意图如图所示．运动员从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处由静止自由滑下，到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处起跳，</w:t>
      </w:r>
      <w:r>
        <w:rPr>
          <w:rFonts w:hint="eastAsia"/>
          <w:i/>
          <w:iCs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点为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、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之间的最低点，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、</w:t>
      </w:r>
      <w:r>
        <w:rPr>
          <w:rFonts w:hint="eastAsia"/>
          <w:i/>
          <w:iCs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两处的高度差为</w:t>
      </w:r>
      <w:r>
        <w:rPr>
          <w:rFonts w:hint="eastAsia"/>
          <w:i/>
          <w:color w:val="000000" w:themeColor="text1"/>
          <w:sz w:val="22"/>
        </w:rPr>
        <w:t>h</w:t>
      </w:r>
      <w:r>
        <w:rPr>
          <w:rFonts w:hint="eastAsia"/>
          <w:color w:val="000000" w:themeColor="text1"/>
          <w:sz w:val="22"/>
        </w:rPr>
        <w:t>．要求运动员经过一点时对滑雪板的压力不大于自身所受重力的</w:t>
      </w:r>
      <w:r>
        <w:rPr>
          <w:rFonts w:hint="eastAsia"/>
          <w:i/>
          <w:color w:val="000000" w:themeColor="text1"/>
          <w:sz w:val="22"/>
        </w:rPr>
        <w:t>k</w:t>
      </w:r>
      <w:r>
        <w:rPr>
          <w:rFonts w:hint="eastAsia"/>
          <w:color w:val="000000" w:themeColor="text1"/>
          <w:sz w:val="22"/>
        </w:rPr>
        <w:t>倍，运动过程中将运动员视为质点并忽略所有阻力，则</w:t>
      </w:r>
      <w:r>
        <w:rPr>
          <w:rFonts w:hint="eastAsia"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点处这一段圆弧雪道的半径不应小于</w:t>
      </w:r>
    </w:p>
    <w:p w14:paraId="31E74B0C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position w:val="-24"/>
          <w:sz w:val="22"/>
        </w:rPr>
      </w:pP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506" w:dyaOrig="578" w14:anchorId="313672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35pt;height:29pt" o:ole="">
            <v:imagedata r:id="rId11" o:title=""/>
          </v:shape>
          <o:OLEObject Type="Embed" ProgID="Equation.DSMT4" ShapeID="_x0000_i1025" DrawAspect="Content" ObjectID="_1800813262" r:id="rId12"/>
        </w:objec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>B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217" w:dyaOrig="578" w14:anchorId="10C5EBFB">
          <v:shape id="_x0000_i1026" type="#_x0000_t75" style="width:10.85pt;height:29pt" o:ole="">
            <v:imagedata r:id="rId13" o:title=""/>
          </v:shape>
          <o:OLEObject Type="Embed" ProgID="Equation.DSMT4" ShapeID="_x0000_i1026" DrawAspect="Content" ObjectID="_1800813263" r:id="rId14"/>
        </w:object>
      </w:r>
      <w:r>
        <w:rPr>
          <w:rFonts w:hint="eastAsia"/>
          <w:color w:val="000000" w:themeColor="text1"/>
          <w:position w:val="-24"/>
          <w:sz w:val="22"/>
        </w:rPr>
        <w:t xml:space="preserve"> </w:t>
      </w:r>
    </w:p>
    <w:p w14:paraId="1136CB47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334" w:dyaOrig="578" w14:anchorId="13FABD4D">
          <v:shape id="_x0000_i1027" type="#_x0000_t75" style="width:16.65pt;height:29pt" o:ole="">
            <v:imagedata r:id="rId15" o:title=""/>
          </v:shape>
          <o:OLEObject Type="Embed" ProgID="Equation.DSMT4" ShapeID="_x0000_i1027" DrawAspect="Content" ObjectID="_1800813264" r:id="rId16"/>
        </w:objec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>D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506" w:dyaOrig="578" w14:anchorId="153CE088">
          <v:shape id="_x0000_i1028" type="#_x0000_t75" style="width:25.35pt;height:29pt" o:ole="">
            <v:imagedata r:id="rId17" o:title=""/>
          </v:shape>
          <o:OLEObject Type="Embed" ProgID="Equation.DSMT4" ShapeID="_x0000_i1028" DrawAspect="Content" ObjectID="_1800813265" r:id="rId18"/>
        </w:object>
      </w:r>
    </w:p>
    <w:p w14:paraId="7E2113F1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D</w:t>
      </w:r>
    </w:p>
    <w:p w14:paraId="56070ABF" w14:textId="77777777" w:rsidR="00A85B19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15</w:t>
      </w:r>
      <w:r>
        <w:rPr>
          <w:rFonts w:hint="eastAsia"/>
          <w:color w:val="000000" w:themeColor="text1"/>
          <w:sz w:val="22"/>
        </w:rPr>
        <w:t>．（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15</w:t>
      </w:r>
      <w:r>
        <w:rPr>
          <w:rFonts w:hint="eastAsia"/>
          <w:color w:val="000000" w:themeColor="text1"/>
          <w:sz w:val="22"/>
        </w:rPr>
        <w:t>）长为</w:t>
      </w:r>
      <w:r>
        <w:rPr>
          <w:rFonts w:hint="eastAsia"/>
          <w:i/>
          <w:color w:val="000000" w:themeColor="text1"/>
          <w:sz w:val="22"/>
        </w:rPr>
        <w:t>l</w:t>
      </w:r>
      <w:r>
        <w:rPr>
          <w:rFonts w:hint="eastAsia"/>
          <w:color w:val="000000" w:themeColor="text1"/>
          <w:sz w:val="22"/>
        </w:rPr>
        <w:t>的高速列车在平直轨道上正常行驶，速率为</w:t>
      </w:r>
      <w:r>
        <w:rPr>
          <w:rFonts w:ascii="Book Antiqua" w:hAnsi="Book Antiqua"/>
          <w:i/>
          <w:color w:val="000000" w:themeColor="text1"/>
          <w:sz w:val="22"/>
        </w:rPr>
        <w:t>v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，要通过前方一长为</w:t>
      </w:r>
      <w:r>
        <w:rPr>
          <w:rFonts w:hint="eastAsia"/>
          <w:i/>
          <w:color w:val="000000" w:themeColor="text1"/>
          <w:sz w:val="22"/>
        </w:rPr>
        <w:t>L</w:t>
      </w:r>
      <w:r>
        <w:rPr>
          <w:rFonts w:hint="eastAsia"/>
          <w:color w:val="000000" w:themeColor="text1"/>
          <w:sz w:val="22"/>
        </w:rPr>
        <w:t>的隧道，当列车的任一部分处于隧道内时，列车速率都不允许超过</w:t>
      </w:r>
      <w:r>
        <w:rPr>
          <w:rFonts w:ascii="Book Antiqua" w:hAnsi="Book Antiqua"/>
          <w:i/>
          <w:color w:val="000000" w:themeColor="text1"/>
          <w:sz w:val="22"/>
        </w:rPr>
        <w:t>v</w:t>
      </w:r>
      <w:r>
        <w:rPr>
          <w:rFonts w:ascii="Book Antiqua" w:hAnsi="Book Antiqua"/>
          <w:color w:val="000000" w:themeColor="text1"/>
          <w:sz w:val="22"/>
        </w:rPr>
        <w:t>（</w:t>
      </w:r>
      <w:r>
        <w:rPr>
          <w:rFonts w:ascii="Book Antiqua" w:hAnsi="Book Antiqua"/>
          <w:i/>
          <w:color w:val="000000" w:themeColor="text1"/>
          <w:sz w:val="22"/>
        </w:rPr>
        <w:t>v</w:t>
      </w:r>
      <w:r>
        <w:rPr>
          <w:rFonts w:ascii="Book Antiqua" w:hAnsi="Book Antiqua" w:hint="eastAsia"/>
          <w:i/>
          <w:color w:val="000000" w:themeColor="text1"/>
          <w:sz w:val="22"/>
        </w:rPr>
        <w:t>&lt;</w:t>
      </w:r>
      <w:r>
        <w:rPr>
          <w:rFonts w:ascii="Book Antiqua" w:hAnsi="Book Antiqua"/>
          <w:i/>
          <w:color w:val="000000" w:themeColor="text1"/>
          <w:sz w:val="22"/>
        </w:rPr>
        <w:t>v</w:t>
      </w:r>
      <w:r>
        <w:rPr>
          <w:rFonts w:ascii="Book Antiqua" w:hAnsi="Book Antiqua" w:hint="eastAsia"/>
          <w:color w:val="000000" w:themeColor="text1"/>
          <w:sz w:val="22"/>
          <w:vertAlign w:val="subscript"/>
        </w:rPr>
        <w:t>0</w:t>
      </w:r>
      <w:r>
        <w:rPr>
          <w:rFonts w:ascii="Book Antiqua" w:hAnsi="Book Antiqua"/>
          <w:color w:val="000000" w:themeColor="text1"/>
          <w:sz w:val="22"/>
        </w:rPr>
        <w:t>）</w:t>
      </w:r>
      <w:r>
        <w:rPr>
          <w:rFonts w:hint="eastAsia"/>
          <w:color w:val="000000" w:themeColor="text1"/>
          <w:sz w:val="22"/>
        </w:rPr>
        <w:t>．已知列车加速和减速时加速度的大小分别为</w:t>
      </w:r>
      <w:r>
        <w:rPr>
          <w:rFonts w:hint="eastAsia"/>
          <w:i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和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i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，则列车从减速开始至回到正常行驶速率</w:t>
      </w:r>
      <w:r>
        <w:rPr>
          <w:rFonts w:ascii="Book Antiqua" w:hAnsi="Book Antiqua"/>
          <w:i/>
          <w:color w:val="000000" w:themeColor="text1"/>
          <w:sz w:val="22"/>
        </w:rPr>
        <w:t>v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所用时间至少为</w:t>
      </w:r>
    </w:p>
    <w:p w14:paraId="67342783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position w:val="-24"/>
          <w:sz w:val="22"/>
        </w:rPr>
      </w:pP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1279" w:dyaOrig="578" w14:anchorId="5B7E85AA">
          <v:shape id="_x0000_i1029" type="#_x0000_t75" style="width:64.05pt;height:29pt" o:ole="">
            <v:imagedata r:id="rId19" o:title=""/>
          </v:shape>
          <o:OLEObject Type="Embed" ProgID="Equation.DSMT4" ShapeID="_x0000_i1029" DrawAspect="Content" ObjectID="_1800813266" r:id="rId20"/>
        </w:objec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>B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1396" w:dyaOrig="578" w14:anchorId="1FDAB6CF">
          <v:shape id="_x0000_i1030" type="#_x0000_t75" alt="" style="width:69.85pt;height:29pt" o:ole="">
            <v:imagedata r:id="rId21" o:title=""/>
          </v:shape>
          <o:OLEObject Type="Embed" ProgID="Equation.DSMT4" ShapeID="_x0000_i1030" DrawAspect="Content" ObjectID="_1800813267" r:id="rId22"/>
        </w:object>
      </w:r>
    </w:p>
    <w:p w14:paraId="56DCBC88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1540" w:dyaOrig="578" w14:anchorId="24A3D3D4">
          <v:shape id="_x0000_i1031" type="#_x0000_t75" style="width:77.05pt;height:29pt" o:ole="">
            <v:imagedata r:id="rId23" o:title=""/>
          </v:shape>
          <o:OLEObject Type="Embed" ProgID="Equation.DSMT4" ShapeID="_x0000_i1031" DrawAspect="Content" ObjectID="_1800813268" r:id="rId24"/>
        </w:object>
      </w:r>
      <w:r>
        <w:rPr>
          <w:rFonts w:hint="eastAsia"/>
          <w:color w:val="000000" w:themeColor="text1"/>
          <w:position w:val="-24"/>
          <w:sz w:val="22"/>
        </w:rPr>
        <w:t xml:space="preserve"> </w:t>
      </w:r>
      <w:r>
        <w:rPr>
          <w:color w:val="000000" w:themeColor="text1"/>
          <w:position w:val="-24"/>
          <w:sz w:val="22"/>
        </w:rPr>
        <w:tab/>
      </w:r>
      <w:r>
        <w:rPr>
          <w:color w:val="000000" w:themeColor="text1"/>
          <w:position w:val="-24"/>
          <w:sz w:val="22"/>
        </w:rPr>
        <w:tab/>
      </w:r>
      <w:r>
        <w:rPr>
          <w:color w:val="000000" w:themeColor="text1"/>
          <w:position w:val="-24"/>
          <w:sz w:val="22"/>
        </w:rPr>
        <w:tab/>
      </w:r>
      <w:r>
        <w:rPr>
          <w:color w:val="000000" w:themeColor="text1"/>
          <w:position w:val="-24"/>
          <w:sz w:val="22"/>
        </w:rPr>
        <w:tab/>
      </w:r>
      <w:r>
        <w:rPr>
          <w:color w:val="000000" w:themeColor="text1"/>
          <w:sz w:val="22"/>
        </w:rPr>
        <w:t>D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1635" w:dyaOrig="578" w14:anchorId="3C02416F">
          <v:shape id="_x0000_i1032" type="#_x0000_t75" style="width:81.65pt;height:29pt" o:ole="">
            <v:imagedata r:id="rId25" o:title=""/>
          </v:shape>
          <o:OLEObject Type="Embed" ProgID="Equation.DSMT4" ShapeID="_x0000_i1032" DrawAspect="Content" ObjectID="_1800813269" r:id="rId26"/>
        </w:object>
      </w:r>
    </w:p>
    <w:p w14:paraId="6D39957B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C</w:t>
      </w:r>
    </w:p>
    <w:p w14:paraId="552874FC" w14:textId="77777777" w:rsidR="00A85B19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3D951BDC" wp14:editId="1C5AAD47">
            <wp:simplePos x="0" y="0"/>
            <wp:positionH relativeFrom="column">
              <wp:posOffset>3707765</wp:posOffset>
            </wp:positionH>
            <wp:positionV relativeFrom="paragraph">
              <wp:posOffset>714375</wp:posOffset>
            </wp:positionV>
            <wp:extent cx="2377440" cy="788035"/>
            <wp:effectExtent l="0" t="0" r="30480" b="50165"/>
            <wp:wrapTight wrapText="bothSides">
              <wp:wrapPolygon edited="0">
                <wp:start x="0" y="0"/>
                <wp:lineTo x="0" y="21304"/>
                <wp:lineTo x="21462" y="21304"/>
                <wp:lineTo x="21462" y="0"/>
                <wp:lineTo x="0" y="0"/>
              </wp:wrapPolygon>
            </wp:wrapTight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</w:rPr>
        <w:t>16</w:t>
      </w:r>
      <w:r>
        <w:rPr>
          <w:rFonts w:hint="eastAsia"/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2022•</w:t>
      </w:r>
      <w:r>
        <w:rPr>
          <w:color w:val="000000" w:themeColor="text1"/>
          <w:sz w:val="22"/>
        </w:rPr>
        <w:t>全国甲</w:t>
      </w:r>
      <w:r>
        <w:rPr>
          <w:color w:val="000000" w:themeColor="text1"/>
          <w:sz w:val="22"/>
        </w:rPr>
        <w:t>•16</w:t>
      </w:r>
      <w:r>
        <w:rPr>
          <w:color w:val="000000" w:themeColor="text1"/>
          <w:sz w:val="22"/>
        </w:rPr>
        <w:t>）</w:t>
      </w:r>
      <w:r>
        <w:rPr>
          <w:rFonts w:hint="eastAsia"/>
          <w:color w:val="000000" w:themeColor="text1"/>
          <w:sz w:val="22"/>
        </w:rPr>
        <w:t>三个用同样的细导线做成的刚性闭合线框，正方形线框的边长与圆线框的直径相等，圆线框的半径与正六边形线框的边长相等，如图所示．把它们放入磁感应强度随时间线性变化的同一匀强磁场中，线框所在平面均与磁场方向垂直，正方形、圆形和正六边形线框中感应电流的大小分别为</w:t>
      </w:r>
      <w:r>
        <w:rPr>
          <w:rFonts w:hint="eastAsia"/>
          <w:i/>
          <w:color w:val="000000" w:themeColor="text1"/>
          <w:sz w:val="22"/>
        </w:rPr>
        <w:t>I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、</w:t>
      </w:r>
      <w:r>
        <w:rPr>
          <w:rFonts w:hint="eastAsia"/>
          <w:i/>
          <w:color w:val="000000" w:themeColor="text1"/>
          <w:sz w:val="22"/>
        </w:rPr>
        <w:t>I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sz w:val="22"/>
        </w:rPr>
        <w:t>和</w:t>
      </w:r>
      <w:r>
        <w:rPr>
          <w:rFonts w:hint="eastAsia"/>
          <w:i/>
          <w:color w:val="000000" w:themeColor="text1"/>
          <w:sz w:val="22"/>
        </w:rPr>
        <w:t>I</w:t>
      </w:r>
      <w:r>
        <w:rPr>
          <w:rFonts w:hint="eastAsia"/>
          <w:color w:val="000000" w:themeColor="text1"/>
          <w:sz w:val="22"/>
          <w:vertAlign w:val="subscript"/>
        </w:rPr>
        <w:t>3</w:t>
      </w:r>
      <w:r>
        <w:rPr>
          <w:rFonts w:hint="eastAsia"/>
          <w:color w:val="000000" w:themeColor="text1"/>
          <w:sz w:val="22"/>
        </w:rPr>
        <w:t>．则</w:t>
      </w:r>
    </w:p>
    <w:p w14:paraId="0C1CD791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position w:val="-12"/>
          <w:sz w:val="22"/>
        </w:rPr>
      </w:pP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．</w:t>
      </w:r>
      <w:r>
        <w:rPr>
          <w:rFonts w:hint="eastAsia"/>
          <w:i/>
          <w:color w:val="000000" w:themeColor="text1"/>
          <w:sz w:val="22"/>
        </w:rPr>
        <w:t>I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&lt;</w:t>
      </w:r>
      <w:r>
        <w:rPr>
          <w:rFonts w:hint="eastAsia"/>
          <w:i/>
          <w:color w:val="000000" w:themeColor="text1"/>
          <w:sz w:val="22"/>
        </w:rPr>
        <w:t xml:space="preserve"> I</w:t>
      </w:r>
      <w:r>
        <w:rPr>
          <w:rFonts w:hint="eastAsia"/>
          <w:color w:val="000000" w:themeColor="text1"/>
          <w:sz w:val="22"/>
          <w:vertAlign w:val="subscript"/>
        </w:rPr>
        <w:t>3</w:t>
      </w:r>
      <w:r>
        <w:rPr>
          <w:rFonts w:hint="eastAsia"/>
          <w:color w:val="000000" w:themeColor="text1"/>
          <w:sz w:val="22"/>
        </w:rPr>
        <w:t>&lt;</w:t>
      </w:r>
      <w:r>
        <w:rPr>
          <w:rFonts w:hint="eastAsia"/>
          <w:i/>
          <w:color w:val="000000" w:themeColor="text1"/>
          <w:sz w:val="22"/>
        </w:rPr>
        <w:t xml:space="preserve"> I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position w:val="-12"/>
          <w:sz w:val="22"/>
        </w:rPr>
        <w:t xml:space="preserve">      </w:t>
      </w:r>
      <w:r>
        <w:rPr>
          <w:color w:val="000000" w:themeColor="text1"/>
          <w:position w:val="-12"/>
          <w:sz w:val="22"/>
        </w:rPr>
        <w:tab/>
      </w:r>
      <w:r>
        <w:rPr>
          <w:color w:val="000000" w:themeColor="text1"/>
          <w:position w:val="-12"/>
          <w:sz w:val="22"/>
        </w:rPr>
        <w:tab/>
      </w:r>
      <w:r>
        <w:rPr>
          <w:color w:val="000000" w:themeColor="text1"/>
          <w:position w:val="-12"/>
          <w:sz w:val="22"/>
        </w:rPr>
        <w:tab/>
      </w:r>
      <w:r>
        <w:rPr>
          <w:color w:val="000000" w:themeColor="text1"/>
          <w:position w:val="-12"/>
          <w:sz w:val="22"/>
        </w:rPr>
        <w:tab/>
      </w:r>
      <w:r>
        <w:rPr>
          <w:rFonts w:hint="eastAsia"/>
          <w:color w:val="000000" w:themeColor="text1"/>
          <w:position w:val="-12"/>
          <w:sz w:val="22"/>
        </w:rPr>
        <w:t xml:space="preserve"> </w:t>
      </w:r>
      <w:r>
        <w:rPr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．</w:t>
      </w:r>
      <w:r>
        <w:rPr>
          <w:rFonts w:hint="eastAsia"/>
          <w:i/>
          <w:color w:val="000000" w:themeColor="text1"/>
          <w:sz w:val="22"/>
        </w:rPr>
        <w:t>I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&gt;</w:t>
      </w:r>
      <w:r>
        <w:rPr>
          <w:rFonts w:hint="eastAsia"/>
          <w:i/>
          <w:color w:val="000000" w:themeColor="text1"/>
          <w:sz w:val="22"/>
        </w:rPr>
        <w:t xml:space="preserve"> I</w:t>
      </w:r>
      <w:r>
        <w:rPr>
          <w:rFonts w:hint="eastAsia"/>
          <w:color w:val="000000" w:themeColor="text1"/>
          <w:sz w:val="22"/>
          <w:vertAlign w:val="subscript"/>
        </w:rPr>
        <w:t>3</w:t>
      </w:r>
      <w:r>
        <w:rPr>
          <w:rFonts w:hint="eastAsia"/>
          <w:color w:val="000000" w:themeColor="text1"/>
          <w:sz w:val="22"/>
        </w:rPr>
        <w:t>&gt;</w:t>
      </w:r>
      <w:r>
        <w:rPr>
          <w:rFonts w:hint="eastAsia"/>
          <w:i/>
          <w:color w:val="000000" w:themeColor="text1"/>
          <w:sz w:val="22"/>
        </w:rPr>
        <w:t xml:space="preserve"> I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position w:val="-12"/>
          <w:sz w:val="22"/>
        </w:rPr>
        <w:t xml:space="preserve">        </w:t>
      </w:r>
    </w:p>
    <w:p w14:paraId="49869E5B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  <w:vertAlign w:val="subscript"/>
        </w:rPr>
      </w:pPr>
      <w:r>
        <w:rPr>
          <w:color w:val="000000" w:themeColor="text1"/>
          <w:sz w:val="22"/>
        </w:rPr>
        <w:t>C</w:t>
      </w:r>
      <w:r>
        <w:rPr>
          <w:color w:val="000000" w:themeColor="text1"/>
          <w:sz w:val="22"/>
        </w:rPr>
        <w:t>．</w:t>
      </w:r>
      <w:r>
        <w:rPr>
          <w:rFonts w:hint="eastAsia"/>
          <w:i/>
          <w:color w:val="000000" w:themeColor="text1"/>
          <w:sz w:val="22"/>
        </w:rPr>
        <w:t>I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=</w:t>
      </w:r>
      <w:r>
        <w:rPr>
          <w:rFonts w:hint="eastAsia"/>
          <w:i/>
          <w:color w:val="000000" w:themeColor="text1"/>
          <w:sz w:val="22"/>
        </w:rPr>
        <w:t xml:space="preserve"> I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sz w:val="22"/>
        </w:rPr>
        <w:t>&gt;</w:t>
      </w:r>
      <w:r>
        <w:rPr>
          <w:rFonts w:hint="eastAsia"/>
          <w:i/>
          <w:color w:val="000000" w:themeColor="text1"/>
          <w:sz w:val="22"/>
        </w:rPr>
        <w:t xml:space="preserve"> I</w:t>
      </w:r>
      <w:r>
        <w:rPr>
          <w:rFonts w:hint="eastAsia"/>
          <w:color w:val="000000" w:themeColor="text1"/>
          <w:sz w:val="22"/>
          <w:vertAlign w:val="subscript"/>
        </w:rPr>
        <w:t>3</w:t>
      </w:r>
      <w:r>
        <w:rPr>
          <w:rFonts w:hint="eastAsia"/>
          <w:color w:val="000000" w:themeColor="text1"/>
          <w:position w:val="-12"/>
          <w:sz w:val="22"/>
        </w:rPr>
        <w:t xml:space="preserve">      </w:t>
      </w:r>
      <w:r>
        <w:rPr>
          <w:color w:val="000000" w:themeColor="text1"/>
          <w:position w:val="-12"/>
          <w:sz w:val="22"/>
        </w:rPr>
        <w:tab/>
      </w:r>
      <w:r>
        <w:rPr>
          <w:color w:val="000000" w:themeColor="text1"/>
          <w:position w:val="-12"/>
          <w:sz w:val="22"/>
        </w:rPr>
        <w:tab/>
      </w:r>
      <w:r>
        <w:rPr>
          <w:color w:val="000000" w:themeColor="text1"/>
          <w:position w:val="-12"/>
          <w:sz w:val="22"/>
        </w:rPr>
        <w:tab/>
      </w:r>
      <w:r>
        <w:rPr>
          <w:color w:val="000000" w:themeColor="text1"/>
          <w:position w:val="-12"/>
          <w:sz w:val="22"/>
        </w:rPr>
        <w:tab/>
      </w:r>
      <w:r>
        <w:rPr>
          <w:rFonts w:hint="eastAsia"/>
          <w:color w:val="000000" w:themeColor="text1"/>
          <w:position w:val="-12"/>
          <w:sz w:val="22"/>
        </w:rPr>
        <w:t xml:space="preserve"> </w:t>
      </w:r>
      <w:r>
        <w:rPr>
          <w:color w:val="000000" w:themeColor="text1"/>
          <w:sz w:val="22"/>
        </w:rPr>
        <w:t>D</w:t>
      </w:r>
      <w:r>
        <w:rPr>
          <w:color w:val="000000" w:themeColor="text1"/>
          <w:sz w:val="22"/>
        </w:rPr>
        <w:t>．</w:t>
      </w:r>
      <w:r>
        <w:rPr>
          <w:rFonts w:hint="eastAsia"/>
          <w:i/>
          <w:color w:val="000000" w:themeColor="text1"/>
          <w:sz w:val="22"/>
        </w:rPr>
        <w:t>I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=</w:t>
      </w:r>
      <w:r>
        <w:rPr>
          <w:rFonts w:hint="eastAsia"/>
          <w:i/>
          <w:color w:val="000000" w:themeColor="text1"/>
          <w:sz w:val="22"/>
        </w:rPr>
        <w:t xml:space="preserve"> I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sz w:val="22"/>
        </w:rPr>
        <w:t>=</w:t>
      </w:r>
      <w:r>
        <w:rPr>
          <w:rFonts w:hint="eastAsia"/>
          <w:i/>
          <w:color w:val="000000" w:themeColor="text1"/>
          <w:sz w:val="22"/>
        </w:rPr>
        <w:t xml:space="preserve"> I</w:t>
      </w:r>
      <w:r>
        <w:rPr>
          <w:rFonts w:hint="eastAsia"/>
          <w:color w:val="000000" w:themeColor="text1"/>
          <w:sz w:val="22"/>
          <w:vertAlign w:val="subscript"/>
        </w:rPr>
        <w:t>3</w:t>
      </w:r>
    </w:p>
    <w:p w14:paraId="4C75EA3D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C</w:t>
      </w:r>
    </w:p>
    <w:p w14:paraId="62A8168D" w14:textId="77777777" w:rsidR="00A85B19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17</w:t>
      </w:r>
      <w:r>
        <w:rPr>
          <w:rFonts w:hint="eastAsia"/>
          <w:color w:val="000000" w:themeColor="text1"/>
          <w:sz w:val="22"/>
        </w:rPr>
        <w:t>．（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17</w:t>
      </w:r>
      <w:r>
        <w:rPr>
          <w:rFonts w:hint="eastAsia"/>
          <w:color w:val="000000" w:themeColor="text1"/>
          <w:sz w:val="22"/>
        </w:rPr>
        <w:t>）两种放射性元素的半衰期分别为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和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，在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</w:rPr>
        <w:t>=0</w:t>
      </w:r>
      <w:r>
        <w:rPr>
          <w:rFonts w:hint="eastAsia"/>
          <w:color w:val="000000" w:themeColor="text1"/>
          <w:sz w:val="22"/>
        </w:rPr>
        <w:t>时刻这两种元素的原子核总数为</w:t>
      </w:r>
      <w:r>
        <w:rPr>
          <w:rFonts w:hint="eastAsia"/>
          <w:i/>
          <w:color w:val="000000" w:themeColor="text1"/>
          <w:sz w:val="22"/>
        </w:rPr>
        <w:t>N</w:t>
      </w:r>
      <w:r>
        <w:rPr>
          <w:rFonts w:hint="eastAsia"/>
          <w:color w:val="000000" w:themeColor="text1"/>
          <w:sz w:val="22"/>
        </w:rPr>
        <w:t>，在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</w:rPr>
        <w:t>=2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时刻，尚未衰变的原子核总数为</w:t>
      </w:r>
      <w:r>
        <w:rPr>
          <w:color w:val="000000" w:themeColor="text1"/>
          <w:sz w:val="22"/>
        </w:rPr>
        <w:fldChar w:fldCharType="begin"/>
      </w:r>
      <w:r>
        <w:rPr>
          <w:color w:val="000000" w:themeColor="text1"/>
          <w:sz w:val="22"/>
        </w:rPr>
        <w:instrText xml:space="preserve"> eq \</w:instrText>
      </w:r>
      <w:r>
        <w:rPr>
          <w:rFonts w:hint="eastAsia"/>
          <w:color w:val="000000" w:themeColor="text1"/>
          <w:sz w:val="22"/>
        </w:rPr>
        <w:instrText>F</w:instrText>
      </w:r>
      <w:r>
        <w:rPr>
          <w:color w:val="000000" w:themeColor="text1"/>
          <w:sz w:val="22"/>
        </w:rPr>
        <w:instrText>(</w:instrText>
      </w:r>
      <w:r>
        <w:rPr>
          <w:rFonts w:hint="eastAsia"/>
          <w:i/>
          <w:color w:val="000000" w:themeColor="text1"/>
          <w:sz w:val="22"/>
        </w:rPr>
        <w:instrText>N</w:instrText>
      </w:r>
      <w:r>
        <w:rPr>
          <w:color w:val="000000" w:themeColor="text1"/>
          <w:sz w:val="22"/>
        </w:rPr>
        <w:instrText>,3)</w:instrText>
      </w:r>
      <w:r>
        <w:rPr>
          <w:color w:val="000000" w:themeColor="text1"/>
          <w:sz w:val="22"/>
        </w:rPr>
        <w:fldChar w:fldCharType="end"/>
      </w:r>
      <w:r>
        <w:rPr>
          <w:rFonts w:hint="eastAsia"/>
          <w:color w:val="000000" w:themeColor="text1"/>
          <w:sz w:val="22"/>
        </w:rPr>
        <w:t>，则在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</w:rPr>
        <w:t>=4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时刻，尚未衰变的原子核总数为</w:t>
      </w:r>
    </w:p>
    <w:p w14:paraId="65760ABE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position w:val="-24"/>
          <w:sz w:val="22"/>
        </w:rPr>
      </w:pP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300" w:dyaOrig="578" w14:anchorId="5DB634EA">
          <v:shape id="_x0000_i1033" type="#_x0000_t75" style="width:15pt;height:29pt" o:ole="">
            <v:imagedata r:id="rId28" o:title=""/>
          </v:shape>
          <o:OLEObject Type="Embed" ProgID="Equation.DSMT4" ShapeID="_x0000_i1033" DrawAspect="Content" ObjectID="_1800813270" r:id="rId29"/>
        </w:objec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>B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300" w:dyaOrig="578" w14:anchorId="3218D0B9">
          <v:shape id="_x0000_i1034" type="#_x0000_t75" style="width:15pt;height:29pt" o:ole="">
            <v:imagedata r:id="rId30" o:title=""/>
          </v:shape>
          <o:OLEObject Type="Embed" ProgID="Equation.DSMT4" ShapeID="_x0000_i1034" DrawAspect="Content" ObjectID="_1800813271" r:id="rId31"/>
        </w:object>
      </w:r>
    </w:p>
    <w:p w14:paraId="7C870DF6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C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300" w:dyaOrig="578" w14:anchorId="7D0C0944">
          <v:shape id="_x0000_i1035" type="#_x0000_t75" style="width:15pt;height:29pt" o:ole="">
            <v:imagedata r:id="rId32" o:title=""/>
          </v:shape>
          <o:OLEObject Type="Embed" ProgID="Equation.DSMT4" ShapeID="_x0000_i1035" DrawAspect="Content" ObjectID="_1800813272" r:id="rId33"/>
        </w:objec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  <w:t>D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position w:val="-22"/>
          <w:sz w:val="22"/>
        </w:rPr>
        <w:object w:dxaOrig="300" w:dyaOrig="578" w14:anchorId="51CC8185">
          <v:shape id="_x0000_i1036" type="#_x0000_t75" style="width:15pt;height:29pt" o:ole="">
            <v:imagedata r:id="rId34" o:title=""/>
          </v:shape>
          <o:OLEObject Type="Embed" ProgID="Equation.DSMT4" ShapeID="_x0000_i1036" DrawAspect="Content" ObjectID="_1800813273" r:id="rId35"/>
        </w:object>
      </w:r>
    </w:p>
    <w:p w14:paraId="642F88A2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C</w:t>
      </w:r>
    </w:p>
    <w:p w14:paraId="0E9988D8" w14:textId="77777777" w:rsidR="00A85B19" w:rsidRDefault="00A85B19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</w:p>
    <w:p w14:paraId="33237FB7" w14:textId="77777777" w:rsidR="00A85B19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</w:rPr>
      </w:pPr>
      <w:r>
        <w:rPr>
          <w:rFonts w:hint="eastAsia"/>
          <w:noProof/>
          <w:color w:val="000000" w:themeColor="text1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91A30F" wp14:editId="472944D3">
                <wp:simplePos x="0" y="0"/>
                <wp:positionH relativeFrom="column">
                  <wp:posOffset>204470</wp:posOffset>
                </wp:positionH>
                <wp:positionV relativeFrom="paragraph">
                  <wp:posOffset>818515</wp:posOffset>
                </wp:positionV>
                <wp:extent cx="5706110" cy="1344930"/>
                <wp:effectExtent l="0" t="0" r="8890" b="7620"/>
                <wp:wrapTopAndBottom/>
                <wp:docPr id="1229419890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110" cy="1344930"/>
                          <a:chOff x="0" y="0"/>
                          <a:chExt cx="5706345" cy="1345122"/>
                        </a:xfrm>
                      </wpg:grpSpPr>
                      <wpg:grpSp>
                        <wpg:cNvPr id="418162651" name="组合 1"/>
                        <wpg:cNvGrpSpPr/>
                        <wpg:grpSpPr>
                          <a:xfrm>
                            <a:off x="0" y="0"/>
                            <a:ext cx="5706345" cy="958036"/>
                            <a:chOff x="0" y="0"/>
                            <a:chExt cx="5706345" cy="958036"/>
                          </a:xfrm>
                        </wpg:grpSpPr>
                        <pic:pic xmlns:pic="http://schemas.openxmlformats.org/drawingml/2006/picture">
                          <pic:nvPicPr>
                            <pic:cNvPr id="1820331140" name="图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9869" b="5630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37005" cy="957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47850983" name="图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436" b="5630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1036" y="0"/>
                              <a:ext cx="1416685" cy="957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11295226" name="图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7849" r="5973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84420" y="42366"/>
                              <a:ext cx="1429385" cy="915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826042" name="图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1181" t="5784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28395" y="42366"/>
                              <a:ext cx="1377950" cy="915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780806125" name="文本框 2"/>
                        <wps:cNvSpPr txBox="1"/>
                        <wps:spPr>
                          <a:xfrm>
                            <a:off x="240074" y="999132"/>
                            <a:ext cx="5192971" cy="345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EDF20F" w14:textId="77777777" w:rsidR="00A85B19" w:rsidRDefault="00000000">
                              <w:pPr>
                                <w:adjustRightInd w:val="0"/>
                                <w:snapToGrid w:val="0"/>
                                <w:spacing w:line="312" w:lineRule="auto"/>
                                <w:ind w:firstLineChars="200" w:firstLine="440"/>
                                <w:textAlignment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B                    C                   D</w:t>
                              </w:r>
                            </w:p>
                            <w:p w14:paraId="676C2BBF" w14:textId="77777777" w:rsidR="00A85B19" w:rsidRDefault="00A85B1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3" o:spid="_x0000_s1026" o:spt="203" style="position:absolute;left:0pt;margin-left:16.1pt;margin-top:64.45pt;height:105.9pt;width:449.3pt;mso-wrap-distance-bottom:0pt;mso-wrap-distance-top:0pt;z-index:251668480;mso-width-relative:page;mso-height-relative:page;" coordsize="5706345,1345122" o:gfxdata="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">
                <o:lock v:ext="edit" aspectratio="f"/>
                <v:group id="组合 1" o:spid="_x0000_s1026" o:spt="203" style="position:absolute;left:0;top:0;height:958036;width:5706345;" coordsize="5706345,958036" o:gfxdata="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l8WE8MMAAADiAAAADwAAAAAAAAABACAAAAAiAAAAZHJzL2Rvd25y&#10;ZXYueG1sUEsBAhQAFAAAAAgAh07iQDMvBZ47AAAAOQAAABUAAAAAAAAAAQAgAAAAEgEAAGRycy9n&#10;cm91cHNoYXBleG1sLnhtbFBLBQYAAAAABgAGAGABAADPAwAAAAA=&#10;">
                  <o:lock v:ext="edit" aspectratio="f"/>
                  <v:shape id="图片 15" o:spid="_x0000_s1026" o:spt="75" type="#_x0000_t75" style="position:absolute;left:0;top:0;height:957580;width:1437005;" filled="f" o:preferrelative="t" stroked="f" coordsize="21600,21600" o:gfxdata="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RLUvnFAAAA4w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r:id="rId37" cropright="39236f" cropbottom="36899f" o:title=""/>
                    <o:lock v:ext="edit" aspectratio="t"/>
                  </v:shape>
                  <v:shape id="图片 15" o:spid="_x0000_s1026" o:spt="75" type="#_x0000_t75" style="position:absolute;left:1451036;top:0;height:957580;width:1416685;" filled="f" o:preferrelative="t" stroked="f" coordsize="21600,21600" o:gfxdata="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gXY+7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r:id="rId37" cropleft="39607f" cropbottom="36899f" o:title=""/>
                    <o:lock v:ext="edit" aspectratio="t"/>
                  </v:shape>
                  <v:shape id="图片 15" o:spid="_x0000_s1026" o:spt="75" type="#_x0000_t75" style="position:absolute;left:2884420;top:42366;height:915670;width:1429385;" filled="f" o:preferrelative="t" stroked="f" coordsize="21600,21600" o:gfxdata="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fMq2TFAAAA4w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r:id="rId37" croptop="37912f" cropright="39146f" o:title=""/>
                    <o:lock v:ext="edit" aspectratio="t"/>
                  </v:shape>
                  <v:shape id="图片 15" o:spid="_x0000_s1026" o:spt="75" type="#_x0000_t75" style="position:absolute;left:4328395;top:42366;height:915670;width:1377950;" filled="f" o:preferrelative="t" stroked="f" coordsize="21600,21600" o:gfxdata="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Mfq4&#10;wAAAAOE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37" cropleft="40096f" croptop="37912f" o:title=""/>
                    <o:lock v:ext="edit" aspectratio="t"/>
                  </v:shape>
                </v:group>
                <v:shape id="文本框 2" o:spid="_x0000_s1026" o:spt="202" type="#_x0000_t202" style="position:absolute;left:240074;top:999132;height:345990;width:5192971;" filled="f" stroked="f" coordsize="21600,21600" o:gfxdata="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bn&#10;d+bCAAAA4wAAAA8AAAAAAAAAAQAgAAAAIgAAAGRycy9kb3ducmV2LnhtbFBLAQIUABQAAAAIAIdO&#10;4kAzLwWeOwAAADkAAAAQAAAAAAAAAAEAIAAAABEBAABkcnMvc2hhcGV4bWwueG1sUEsFBgAAAAAG&#10;AAYAWwEAALs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A75A456">
                        <w:pPr>
                          <w:adjustRightInd w:val="0"/>
                          <w:snapToGrid w:val="0"/>
                          <w:spacing w:line="312" w:lineRule="auto"/>
                          <w:ind w:firstLine="440" w:firstLineChars="200"/>
                          <w:textAlignment w:val="center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       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                    C                   D</w:t>
                        </w:r>
                      </w:p>
                      <w:p w14:paraId="25CB941B"/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/>
          <w:color w:val="000000" w:themeColor="text1"/>
          <w:sz w:val="22"/>
        </w:rPr>
        <w:t>18</w:t>
      </w:r>
      <w:r>
        <w:rPr>
          <w:rFonts w:hint="eastAsia"/>
          <w:color w:val="000000" w:themeColor="text1"/>
          <w:sz w:val="22"/>
        </w:rPr>
        <w:t>．（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18</w:t>
      </w:r>
      <w:r>
        <w:rPr>
          <w:rFonts w:hint="eastAsia"/>
          <w:color w:val="000000" w:themeColor="text1"/>
          <w:sz w:val="22"/>
        </w:rPr>
        <w:t>）空间存在着匀强磁场和匀强电场，磁场的方向垂直于纸面（</w:t>
      </w:r>
      <w:r>
        <w:rPr>
          <w:rFonts w:hint="eastAsia"/>
          <w:i/>
          <w:color w:val="000000" w:themeColor="text1"/>
          <w:sz w:val="22"/>
        </w:rPr>
        <w:t>xOy</w:t>
      </w:r>
      <w:r>
        <w:rPr>
          <w:rFonts w:hint="eastAsia"/>
          <w:color w:val="000000" w:themeColor="text1"/>
          <w:sz w:val="22"/>
        </w:rPr>
        <w:t>平面）向里，电场的方向沿</w:t>
      </w:r>
      <w:r>
        <w:rPr>
          <w:rFonts w:hint="eastAsia"/>
          <w:i/>
          <w:color w:val="000000" w:themeColor="text1"/>
          <w:sz w:val="22"/>
        </w:rPr>
        <w:t>y</w:t>
      </w:r>
      <w:r>
        <w:rPr>
          <w:rFonts w:hint="eastAsia"/>
          <w:color w:val="000000" w:themeColor="text1"/>
          <w:sz w:val="22"/>
        </w:rPr>
        <w:t>轴正方向．一带正电的粒子在电场和磁场的作用下，从坐标原点</w:t>
      </w:r>
      <w:r>
        <w:rPr>
          <w:rFonts w:hint="eastAsia"/>
          <w:i/>
          <w:color w:val="000000" w:themeColor="text1"/>
          <w:sz w:val="22"/>
        </w:rPr>
        <w:t>O</w:t>
      </w:r>
      <w:r>
        <w:rPr>
          <w:rFonts w:hint="eastAsia"/>
          <w:color w:val="000000" w:themeColor="text1"/>
          <w:sz w:val="22"/>
        </w:rPr>
        <w:t>由静止开始运动．下列四幅图中，可能正确描述该粒子运动轨迹的是</w:t>
      </w:r>
    </w:p>
    <w:p w14:paraId="73E760A0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rFonts w:hint="eastAsia"/>
          <w:color w:val="000000" w:themeColor="text1"/>
          <w:sz w:val="22"/>
        </w:rPr>
        <w:t>B</w:t>
      </w:r>
    </w:p>
    <w:p w14:paraId="0E72CF77" w14:textId="77777777" w:rsidR="00A85B19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15422C58" wp14:editId="26ABEFB5">
            <wp:simplePos x="0" y="0"/>
            <wp:positionH relativeFrom="column">
              <wp:posOffset>4450715</wp:posOffset>
            </wp:positionH>
            <wp:positionV relativeFrom="paragraph">
              <wp:posOffset>638175</wp:posOffset>
            </wp:positionV>
            <wp:extent cx="1583690" cy="346710"/>
            <wp:effectExtent l="0" t="0" r="1270" b="3810"/>
            <wp:wrapTight wrapText="bothSides">
              <wp:wrapPolygon edited="0">
                <wp:start x="0" y="0"/>
                <wp:lineTo x="0" y="20888"/>
                <wp:lineTo x="21409" y="20888"/>
                <wp:lineTo x="21409" y="0"/>
                <wp:lineTo x="0" y="0"/>
              </wp:wrapPolygon>
            </wp:wrapTight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</w:rPr>
        <w:t>19</w:t>
      </w:r>
      <w:r>
        <w:rPr>
          <w:rFonts w:hint="eastAsia"/>
          <w:color w:val="000000" w:themeColor="text1"/>
          <w:sz w:val="22"/>
        </w:rPr>
        <w:t>．（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19</w:t>
      </w:r>
      <w:r>
        <w:rPr>
          <w:rFonts w:hint="eastAsia"/>
          <w:color w:val="000000" w:themeColor="text1"/>
          <w:sz w:val="22"/>
        </w:rPr>
        <w:t>）如图，质量相等的两滑块</w:t>
      </w:r>
      <w:r>
        <w:rPr>
          <w:rFonts w:hint="eastAsia"/>
          <w:i/>
          <w:color w:val="000000" w:themeColor="text1"/>
          <w:sz w:val="22"/>
        </w:rPr>
        <w:t>P</w:t>
      </w:r>
      <w:r>
        <w:rPr>
          <w:rFonts w:hint="eastAsia"/>
          <w:color w:val="000000" w:themeColor="text1"/>
          <w:sz w:val="22"/>
        </w:rPr>
        <w:t>、</w:t>
      </w:r>
      <w:r>
        <w:rPr>
          <w:rFonts w:hint="eastAsia"/>
          <w:i/>
          <w:color w:val="000000" w:themeColor="text1"/>
          <w:sz w:val="22"/>
        </w:rPr>
        <w:t>Q</w:t>
      </w:r>
      <w:r>
        <w:rPr>
          <w:rFonts w:hint="eastAsia"/>
          <w:color w:val="000000" w:themeColor="text1"/>
          <w:sz w:val="22"/>
        </w:rPr>
        <w:t>置于水平桌面上，二者用一轻弹簧水平连接，两滑块与桌面间的动摩擦因数均为</w:t>
      </w:r>
      <w:r>
        <w:rPr>
          <w:i/>
          <w:color w:val="000000" w:themeColor="text1"/>
          <w:sz w:val="22"/>
        </w:rPr>
        <w:t>μ</w:t>
      </w:r>
      <w:r>
        <w:rPr>
          <w:rFonts w:hint="eastAsia"/>
          <w:color w:val="000000" w:themeColor="text1"/>
          <w:sz w:val="22"/>
        </w:rPr>
        <w:t>．重力加速度大小为</w:t>
      </w:r>
      <w:r>
        <w:rPr>
          <w:rFonts w:hint="eastAsia"/>
          <w:i/>
          <w:color w:val="000000" w:themeColor="text1"/>
          <w:sz w:val="22"/>
        </w:rPr>
        <w:t>g</w:t>
      </w:r>
      <w:r>
        <w:rPr>
          <w:rFonts w:hint="eastAsia"/>
          <w:color w:val="000000" w:themeColor="text1"/>
          <w:sz w:val="22"/>
        </w:rPr>
        <w:t>．用水平向右的拉力</w:t>
      </w:r>
      <w:r>
        <w:rPr>
          <w:rFonts w:hint="eastAsia"/>
          <w:i/>
          <w:color w:val="000000" w:themeColor="text1"/>
          <w:sz w:val="22"/>
        </w:rPr>
        <w:t>F</w:t>
      </w:r>
      <w:r>
        <w:rPr>
          <w:rFonts w:hint="eastAsia"/>
          <w:color w:val="000000" w:themeColor="text1"/>
          <w:sz w:val="22"/>
        </w:rPr>
        <w:t>拉动</w:t>
      </w:r>
      <w:r>
        <w:rPr>
          <w:rFonts w:hint="eastAsia"/>
          <w:i/>
          <w:color w:val="000000" w:themeColor="text1"/>
          <w:sz w:val="22"/>
        </w:rPr>
        <w:t>P</w:t>
      </w:r>
      <w:r>
        <w:rPr>
          <w:rFonts w:hint="eastAsia"/>
          <w:color w:val="000000" w:themeColor="text1"/>
          <w:sz w:val="22"/>
        </w:rPr>
        <w:t>，使两滑块均做匀速运动；某时刻突然撤去该拉力，则从此刻开始到弹簧第一次恢复原长之前</w:t>
      </w:r>
    </w:p>
    <w:p w14:paraId="658DCD16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．</w:t>
      </w:r>
      <w:r>
        <w:rPr>
          <w:rFonts w:hint="eastAsia"/>
          <w:i/>
          <w:color w:val="000000" w:themeColor="text1"/>
          <w:sz w:val="22"/>
        </w:rPr>
        <w:t>P</w:t>
      </w:r>
      <w:r>
        <w:rPr>
          <w:rFonts w:hint="eastAsia"/>
          <w:color w:val="000000" w:themeColor="text1"/>
          <w:sz w:val="22"/>
        </w:rPr>
        <w:t>的加速度大小的最大值为</w:t>
      </w:r>
      <w:r>
        <w:rPr>
          <w:rFonts w:hint="eastAsia"/>
          <w:color w:val="000000" w:themeColor="text1"/>
          <w:sz w:val="22"/>
        </w:rPr>
        <w:t>2</w:t>
      </w:r>
      <w:r>
        <w:rPr>
          <w:i/>
          <w:color w:val="000000" w:themeColor="text1"/>
          <w:sz w:val="22"/>
        </w:rPr>
        <w:t>μ</w:t>
      </w:r>
      <w:r>
        <w:rPr>
          <w:rFonts w:hint="eastAsia"/>
          <w:i/>
          <w:color w:val="000000" w:themeColor="text1"/>
          <w:sz w:val="22"/>
        </w:rPr>
        <w:t>g</w:t>
      </w:r>
      <w:r>
        <w:rPr>
          <w:rFonts w:hint="eastAsia"/>
          <w:color w:val="000000" w:themeColor="text1"/>
          <w:position w:val="-10"/>
          <w:sz w:val="22"/>
        </w:rPr>
        <w:t xml:space="preserve">      </w:t>
      </w:r>
      <w:r>
        <w:rPr>
          <w:rFonts w:hint="eastAsia"/>
          <w:color w:val="000000" w:themeColor="text1"/>
          <w:sz w:val="22"/>
        </w:rPr>
        <w:t xml:space="preserve">    </w:t>
      </w:r>
    </w:p>
    <w:p w14:paraId="0C01C26D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．</w:t>
      </w:r>
      <w:r>
        <w:rPr>
          <w:rFonts w:hint="eastAsia"/>
          <w:i/>
          <w:color w:val="000000" w:themeColor="text1"/>
          <w:sz w:val="22"/>
        </w:rPr>
        <w:t>Q</w:t>
      </w:r>
      <w:r>
        <w:rPr>
          <w:rFonts w:hint="eastAsia"/>
          <w:color w:val="000000" w:themeColor="text1"/>
          <w:sz w:val="22"/>
        </w:rPr>
        <w:t>的加速度大小的最大值为</w:t>
      </w:r>
      <w:r>
        <w:rPr>
          <w:rFonts w:hint="eastAsia"/>
          <w:color w:val="000000" w:themeColor="text1"/>
          <w:sz w:val="22"/>
        </w:rPr>
        <w:t>2</w:t>
      </w:r>
      <w:r>
        <w:rPr>
          <w:i/>
          <w:color w:val="000000" w:themeColor="text1"/>
          <w:sz w:val="22"/>
        </w:rPr>
        <w:t>μ</w:t>
      </w:r>
      <w:r>
        <w:rPr>
          <w:rFonts w:hint="eastAsia"/>
          <w:i/>
          <w:color w:val="000000" w:themeColor="text1"/>
          <w:sz w:val="22"/>
        </w:rPr>
        <w:t>g</w:t>
      </w:r>
    </w:p>
    <w:p w14:paraId="3A8C859F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．</w:t>
      </w:r>
      <w:r>
        <w:rPr>
          <w:rFonts w:hint="eastAsia"/>
          <w:i/>
          <w:color w:val="000000" w:themeColor="text1"/>
          <w:sz w:val="22"/>
        </w:rPr>
        <w:t>P</w:t>
      </w:r>
      <w:r>
        <w:rPr>
          <w:rFonts w:hint="eastAsia"/>
          <w:color w:val="000000" w:themeColor="text1"/>
          <w:sz w:val="22"/>
        </w:rPr>
        <w:t>的位移大小一定大于</w:t>
      </w:r>
      <w:r>
        <w:rPr>
          <w:rFonts w:hint="eastAsia"/>
          <w:i/>
          <w:color w:val="000000" w:themeColor="text1"/>
          <w:sz w:val="22"/>
        </w:rPr>
        <w:t>Q</w:t>
      </w:r>
      <w:r>
        <w:rPr>
          <w:rFonts w:hint="eastAsia"/>
          <w:color w:val="000000" w:themeColor="text1"/>
          <w:sz w:val="22"/>
        </w:rPr>
        <w:t>的位移大小</w:t>
      </w:r>
      <w:r>
        <w:rPr>
          <w:rFonts w:hint="eastAsia"/>
          <w:color w:val="000000" w:themeColor="text1"/>
          <w:sz w:val="22"/>
        </w:rPr>
        <w:t xml:space="preserve">     </w:t>
      </w:r>
    </w:p>
    <w:p w14:paraId="3BEEFD2D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D</w:t>
      </w:r>
      <w:r>
        <w:rPr>
          <w:rFonts w:hint="eastAsia"/>
          <w:color w:val="000000" w:themeColor="text1"/>
          <w:sz w:val="22"/>
        </w:rPr>
        <w:t>．</w:t>
      </w:r>
      <w:r>
        <w:rPr>
          <w:rFonts w:hint="eastAsia"/>
          <w:i/>
          <w:color w:val="000000" w:themeColor="text1"/>
          <w:sz w:val="22"/>
        </w:rPr>
        <w:t>P</w:t>
      </w:r>
      <w:r>
        <w:rPr>
          <w:rFonts w:hint="eastAsia"/>
          <w:color w:val="000000" w:themeColor="text1"/>
          <w:sz w:val="22"/>
        </w:rPr>
        <w:t>的速度大小均不大于同一时刻</w:t>
      </w:r>
      <w:r>
        <w:rPr>
          <w:rFonts w:hint="eastAsia"/>
          <w:i/>
          <w:color w:val="000000" w:themeColor="text1"/>
          <w:sz w:val="22"/>
        </w:rPr>
        <w:t>Q</w:t>
      </w:r>
      <w:r>
        <w:rPr>
          <w:rFonts w:hint="eastAsia"/>
          <w:color w:val="000000" w:themeColor="text1"/>
          <w:sz w:val="22"/>
        </w:rPr>
        <w:t>的速度大小</w:t>
      </w:r>
    </w:p>
    <w:p w14:paraId="5A738E13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rFonts w:hint="eastAsia"/>
          <w:color w:val="000000" w:themeColor="text1"/>
          <w:sz w:val="22"/>
        </w:rPr>
        <w:t>AD</w:t>
      </w:r>
    </w:p>
    <w:p w14:paraId="1E1E49DE" w14:textId="77777777" w:rsidR="00A85B19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2D17AE06" wp14:editId="007BE9A9">
            <wp:simplePos x="0" y="0"/>
            <wp:positionH relativeFrom="column">
              <wp:posOffset>3974465</wp:posOffset>
            </wp:positionH>
            <wp:positionV relativeFrom="paragraph">
              <wp:posOffset>693420</wp:posOffset>
            </wp:positionV>
            <wp:extent cx="2138045" cy="1096645"/>
            <wp:effectExtent l="0" t="0" r="10795" b="635"/>
            <wp:wrapTight wrapText="bothSides">
              <wp:wrapPolygon edited="0">
                <wp:start x="0" y="0"/>
                <wp:lineTo x="0" y="21312"/>
                <wp:lineTo x="21401" y="21312"/>
                <wp:lineTo x="21401" y="0"/>
                <wp:lineTo x="0" y="0"/>
              </wp:wrapPolygon>
            </wp:wrapTight>
            <wp:docPr id="1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9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</w:rPr>
        <w:t>20</w:t>
      </w:r>
      <w:r>
        <w:rPr>
          <w:rFonts w:hint="eastAsia"/>
          <w:color w:val="000000" w:themeColor="text1"/>
          <w:sz w:val="22"/>
        </w:rPr>
        <w:t>．（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20</w:t>
      </w:r>
      <w:r>
        <w:rPr>
          <w:rFonts w:hint="eastAsia"/>
          <w:color w:val="000000" w:themeColor="text1"/>
          <w:sz w:val="22"/>
        </w:rPr>
        <w:t>）如图，两根相互平行的光滑长直金属导轨固定在水平绝缘桌面上，在导轨的左端接入电容为</w:t>
      </w:r>
      <w:r>
        <w:rPr>
          <w:rFonts w:hint="eastAsia"/>
          <w:i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的电容器和阻值为</w:t>
      </w:r>
      <w:r>
        <w:rPr>
          <w:rFonts w:hint="eastAsia"/>
          <w:i/>
          <w:color w:val="000000" w:themeColor="text1"/>
          <w:sz w:val="22"/>
        </w:rPr>
        <w:t>R</w:t>
      </w:r>
      <w:r>
        <w:rPr>
          <w:rFonts w:hint="eastAsia"/>
          <w:color w:val="000000" w:themeColor="text1"/>
          <w:sz w:val="22"/>
        </w:rPr>
        <w:t>的电阻．质量为</w:t>
      </w:r>
      <w:r>
        <w:rPr>
          <w:rFonts w:hint="eastAsia"/>
          <w:i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</w:rPr>
        <w:t>、阻值也为</w:t>
      </w:r>
      <w:r>
        <w:rPr>
          <w:rFonts w:hint="eastAsia"/>
          <w:i/>
          <w:color w:val="000000" w:themeColor="text1"/>
          <w:sz w:val="22"/>
        </w:rPr>
        <w:t>R</w:t>
      </w:r>
      <w:r>
        <w:rPr>
          <w:rFonts w:hint="eastAsia"/>
          <w:color w:val="000000" w:themeColor="text1"/>
          <w:sz w:val="22"/>
        </w:rPr>
        <w:t>的导体棒</w:t>
      </w:r>
      <w:r>
        <w:rPr>
          <w:rFonts w:hint="eastAsia"/>
          <w:i/>
          <w:iCs/>
          <w:color w:val="000000" w:themeColor="text1"/>
          <w:sz w:val="22"/>
        </w:rPr>
        <w:t>MN</w:t>
      </w:r>
      <w:r>
        <w:rPr>
          <w:rFonts w:hint="eastAsia"/>
          <w:color w:val="000000" w:themeColor="text1"/>
          <w:sz w:val="22"/>
        </w:rPr>
        <w:t>静止于导轨上，与导轨垂直，且接触良好，导轨电阻忽略不计，整个系统处于方向竖直向下的匀强磁场中．开始时，电容器所带的电荷量为</w:t>
      </w:r>
      <w:r>
        <w:rPr>
          <w:rFonts w:hint="eastAsia"/>
          <w:i/>
          <w:color w:val="000000" w:themeColor="text1"/>
          <w:sz w:val="22"/>
        </w:rPr>
        <w:t>Q</w:t>
      </w:r>
      <w:r>
        <w:rPr>
          <w:rFonts w:hint="eastAsia"/>
          <w:color w:val="000000" w:themeColor="text1"/>
          <w:sz w:val="22"/>
        </w:rPr>
        <w:t>，合上开关</w:t>
      </w:r>
      <w:r>
        <w:rPr>
          <w:rFonts w:hint="eastAsia"/>
          <w:color w:val="000000" w:themeColor="text1"/>
          <w:sz w:val="22"/>
        </w:rPr>
        <w:t>S</w:t>
      </w:r>
      <w:r>
        <w:rPr>
          <w:rFonts w:hint="eastAsia"/>
          <w:color w:val="000000" w:themeColor="text1"/>
          <w:sz w:val="22"/>
        </w:rPr>
        <w:t>后</w:t>
      </w:r>
    </w:p>
    <w:p w14:paraId="0B0490C2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．通过导体棒</w:t>
      </w:r>
      <w:r>
        <w:rPr>
          <w:rFonts w:hint="eastAsia"/>
          <w:i/>
          <w:iCs/>
          <w:color w:val="000000" w:themeColor="text1"/>
          <w:sz w:val="22"/>
        </w:rPr>
        <w:t>MN</w:t>
      </w:r>
      <w:r>
        <w:rPr>
          <w:rFonts w:hint="eastAsia"/>
          <w:color w:val="000000" w:themeColor="text1"/>
          <w:sz w:val="22"/>
        </w:rPr>
        <w:t>电流的最大值为</w:t>
      </w:r>
      <w:r>
        <w:rPr>
          <w:color w:val="000000" w:themeColor="text1"/>
          <w:position w:val="-22"/>
          <w:sz w:val="22"/>
        </w:rPr>
        <w:object w:dxaOrig="423" w:dyaOrig="578" w14:anchorId="2CBFA4D4">
          <v:shape id="_x0000_i1037" type="#_x0000_t75" style="width:21.25pt;height:29pt" o:ole="">
            <v:imagedata r:id="rId40" o:title=""/>
          </v:shape>
          <o:OLEObject Type="Embed" ProgID="Equation.DSMT4" ShapeID="_x0000_i1037" DrawAspect="Content" ObjectID="_1800813274" r:id="rId41"/>
        </w:object>
      </w:r>
      <w:r>
        <w:rPr>
          <w:rFonts w:hint="eastAsia"/>
          <w:color w:val="000000" w:themeColor="text1"/>
          <w:sz w:val="22"/>
        </w:rPr>
        <w:t xml:space="preserve"> </w:t>
      </w:r>
    </w:p>
    <w:p w14:paraId="4932246A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．导体棒</w:t>
      </w:r>
      <w:r>
        <w:rPr>
          <w:rFonts w:hint="eastAsia"/>
          <w:i/>
          <w:iCs/>
          <w:color w:val="000000" w:themeColor="text1"/>
          <w:sz w:val="22"/>
        </w:rPr>
        <w:t>MN</w:t>
      </w:r>
      <w:r>
        <w:rPr>
          <w:rFonts w:hint="eastAsia"/>
          <w:color w:val="000000" w:themeColor="text1"/>
          <w:sz w:val="22"/>
        </w:rPr>
        <w:t>向右先加速、后匀速运动</w:t>
      </w:r>
    </w:p>
    <w:p w14:paraId="23ABCA5B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．导体棒</w:t>
      </w:r>
      <w:r>
        <w:rPr>
          <w:rFonts w:hint="eastAsia"/>
          <w:i/>
          <w:iCs/>
          <w:color w:val="000000" w:themeColor="text1"/>
          <w:sz w:val="22"/>
        </w:rPr>
        <w:t>MN</w:t>
      </w:r>
      <w:r>
        <w:rPr>
          <w:rFonts w:hint="eastAsia"/>
          <w:color w:val="000000" w:themeColor="text1"/>
          <w:sz w:val="22"/>
        </w:rPr>
        <w:t>速度最大时所受的安培力也最大</w:t>
      </w:r>
    </w:p>
    <w:p w14:paraId="107EC25A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D</w:t>
      </w:r>
      <w:r>
        <w:rPr>
          <w:rFonts w:hint="eastAsia"/>
          <w:color w:val="000000" w:themeColor="text1"/>
          <w:sz w:val="22"/>
        </w:rPr>
        <w:t>．电阻</w:t>
      </w:r>
      <w:r>
        <w:rPr>
          <w:rFonts w:hint="eastAsia"/>
          <w:i/>
          <w:color w:val="000000" w:themeColor="text1"/>
          <w:sz w:val="22"/>
        </w:rPr>
        <w:t>R</w:t>
      </w:r>
      <w:r>
        <w:rPr>
          <w:rFonts w:hint="eastAsia"/>
          <w:color w:val="000000" w:themeColor="text1"/>
          <w:sz w:val="22"/>
        </w:rPr>
        <w:t>上产生的焦耳热大于导体棒</w:t>
      </w:r>
      <w:r>
        <w:rPr>
          <w:rFonts w:hint="eastAsia"/>
          <w:i/>
          <w:iCs/>
          <w:color w:val="000000" w:themeColor="text1"/>
          <w:sz w:val="22"/>
        </w:rPr>
        <w:t>MN</w:t>
      </w:r>
      <w:r>
        <w:rPr>
          <w:rFonts w:hint="eastAsia"/>
          <w:color w:val="000000" w:themeColor="text1"/>
          <w:sz w:val="22"/>
        </w:rPr>
        <w:t>上产生的焦耳热</w:t>
      </w:r>
    </w:p>
    <w:p w14:paraId="69F2C07F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rFonts w:hint="eastAsia"/>
          <w:color w:val="000000" w:themeColor="text1"/>
          <w:sz w:val="22"/>
        </w:rPr>
        <w:t>AD</w:t>
      </w:r>
    </w:p>
    <w:p w14:paraId="20CFC51F" w14:textId="77777777" w:rsidR="00A85B19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21</w:t>
      </w:r>
      <w:r>
        <w:rPr>
          <w:rFonts w:hint="eastAsia"/>
          <w:color w:val="000000" w:themeColor="text1"/>
          <w:sz w:val="22"/>
        </w:rPr>
        <w:t>．（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21</w:t>
      </w:r>
      <w:r>
        <w:rPr>
          <w:rFonts w:hint="eastAsia"/>
          <w:color w:val="000000" w:themeColor="text1"/>
          <w:sz w:val="22"/>
        </w:rPr>
        <w:t>）地面上方某区域存在方向水平向右的匀强电场，将一带正电荷的小球自电场中</w:t>
      </w:r>
      <w:r>
        <w:rPr>
          <w:i/>
          <w:color w:val="000000" w:themeColor="text1"/>
          <w:sz w:val="22"/>
        </w:rPr>
        <w:t>Р</w:t>
      </w:r>
      <w:r>
        <w:rPr>
          <w:rFonts w:hint="eastAsia"/>
          <w:color w:val="000000" w:themeColor="text1"/>
          <w:sz w:val="22"/>
        </w:rPr>
        <w:t>点水平向左射出．小球所受的重力和电场力的大小相等，重力势能和电势能的零点均取在</w:t>
      </w:r>
      <w:r>
        <w:rPr>
          <w:i/>
          <w:color w:val="000000" w:themeColor="text1"/>
          <w:sz w:val="22"/>
        </w:rPr>
        <w:t>Р</w:t>
      </w:r>
      <w:r>
        <w:rPr>
          <w:rFonts w:hint="eastAsia"/>
          <w:color w:val="000000" w:themeColor="text1"/>
          <w:sz w:val="22"/>
        </w:rPr>
        <w:t>点．则射出后</w:t>
      </w:r>
    </w:p>
    <w:p w14:paraId="5DC9E8D6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．小球的动能最小时，其电势能最大</w:t>
      </w:r>
    </w:p>
    <w:p w14:paraId="25F64AE3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．小球的动能等于初始动能时，其电势能最大</w:t>
      </w:r>
    </w:p>
    <w:p w14:paraId="74A3A494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．小球速度的水平分量和竖直分量大小相等时，其动能最大</w:t>
      </w:r>
    </w:p>
    <w:p w14:paraId="44EDB1DC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D</w:t>
      </w:r>
      <w:r>
        <w:rPr>
          <w:rFonts w:hint="eastAsia"/>
          <w:color w:val="000000" w:themeColor="text1"/>
          <w:sz w:val="22"/>
        </w:rPr>
        <w:t>．从射出时刻到小球速度的水平分量为零时，重力做的功等于小球电势能的增加量</w:t>
      </w:r>
    </w:p>
    <w:p w14:paraId="6DCD1491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rFonts w:hint="eastAsia"/>
          <w:color w:val="000000" w:themeColor="text1"/>
          <w:sz w:val="22"/>
        </w:rPr>
        <w:t>BD</w:t>
      </w:r>
    </w:p>
    <w:p w14:paraId="6F9B0219" w14:textId="77777777" w:rsidR="00A85B19" w:rsidRDefault="00000000">
      <w:pPr>
        <w:adjustRightInd w:val="0"/>
        <w:snapToGrid w:val="0"/>
        <w:spacing w:line="312" w:lineRule="auto"/>
        <w:rPr>
          <w:rFonts w:ascii="黑体" w:eastAsia="黑体" w:hAnsi="黑体" w:cs="黑体" w:hint="eastAsia"/>
          <w:bCs/>
          <w:color w:val="000000" w:themeColor="text1"/>
          <w:sz w:val="22"/>
        </w:rPr>
      </w:pPr>
      <w:r>
        <w:rPr>
          <w:rFonts w:ascii="黑体" w:eastAsia="黑体" w:hAnsi="黑体" w:cs="黑体" w:hint="eastAsia"/>
          <w:bCs/>
          <w:color w:val="000000" w:themeColor="text1"/>
          <w:sz w:val="22"/>
        </w:rPr>
        <w:t>三、非选择题（共62分</w:t>
      </w:r>
      <w:r>
        <w:rPr>
          <w:rFonts w:ascii="黑体" w:eastAsia="黑体" w:hAnsi="黑体" w:cs="黑体" w:hint="eastAsia"/>
          <w:color w:val="000000" w:themeColor="text1"/>
          <w:sz w:val="22"/>
        </w:rPr>
        <w:t>．第22～25题为必考题，每个试题考生都必须作答．第33～34题为选考题，</w:t>
      </w:r>
      <w:r>
        <w:rPr>
          <w:rFonts w:ascii="黑体" w:eastAsia="黑体" w:hAnsi="黑体" w:cs="黑体" w:hint="eastAsia"/>
          <w:color w:val="000000" w:themeColor="text1"/>
          <w:sz w:val="22"/>
        </w:rPr>
        <w:lastRenderedPageBreak/>
        <w:t>考生根据要求作答</w:t>
      </w:r>
      <w:r>
        <w:rPr>
          <w:rFonts w:ascii="黑体" w:eastAsia="黑体" w:hAnsi="黑体" w:cs="黑体" w:hint="eastAsia"/>
          <w:bCs/>
          <w:color w:val="000000" w:themeColor="text1"/>
          <w:sz w:val="22"/>
        </w:rPr>
        <w:t>）</w:t>
      </w:r>
    </w:p>
    <w:p w14:paraId="28AC6A00" w14:textId="77777777" w:rsidR="00A85B19" w:rsidRDefault="00000000">
      <w:pPr>
        <w:adjustRightInd w:val="0"/>
        <w:snapToGrid w:val="0"/>
        <w:spacing w:line="312" w:lineRule="auto"/>
        <w:rPr>
          <w:rFonts w:ascii="黑体" w:eastAsia="黑体" w:hAnsi="黑体" w:cs="黑体" w:hint="eastAsia"/>
          <w:bCs/>
          <w:color w:val="000000" w:themeColor="text1"/>
          <w:sz w:val="22"/>
        </w:rPr>
      </w:pPr>
      <w:r>
        <w:rPr>
          <w:rFonts w:ascii="黑体" w:eastAsia="黑体" w:hAnsi="黑体" w:cs="黑体" w:hint="eastAsia"/>
          <w:bCs/>
          <w:color w:val="000000" w:themeColor="text1"/>
          <w:sz w:val="22"/>
        </w:rPr>
        <w:t>（一）必考题（共4题，共47分）</w:t>
      </w:r>
    </w:p>
    <w:p w14:paraId="796B51A5" w14:textId="77777777" w:rsidR="00A85B19" w:rsidRDefault="00000000">
      <w:pPr>
        <w:adjustRightInd w:val="0"/>
        <w:snapToGrid w:val="0"/>
        <w:spacing w:line="312" w:lineRule="auto"/>
        <w:ind w:left="330" w:hangingChars="150" w:hanging="33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22</w:t>
      </w:r>
      <w:r>
        <w:rPr>
          <w:rFonts w:hint="eastAsia"/>
          <w:color w:val="000000" w:themeColor="text1"/>
          <w:sz w:val="22"/>
        </w:rPr>
        <w:t>．（</w:t>
      </w:r>
      <w:r>
        <w:rPr>
          <w:rFonts w:hint="eastAsia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分）（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22</w:t>
      </w:r>
      <w:r>
        <w:rPr>
          <w:rFonts w:hint="eastAsia"/>
          <w:color w:val="000000" w:themeColor="text1"/>
          <w:sz w:val="22"/>
        </w:rPr>
        <w:t>）某同学要测量微安表内阻，可利用的实验器材有：电源</w:t>
      </w:r>
      <w:r>
        <w:rPr>
          <w:rFonts w:hint="eastAsia"/>
          <w:i/>
          <w:color w:val="000000" w:themeColor="text1"/>
          <w:sz w:val="22"/>
        </w:rPr>
        <w:t>E</w:t>
      </w:r>
      <w:r>
        <w:rPr>
          <w:rFonts w:hint="eastAsia"/>
          <w:color w:val="000000" w:themeColor="text1"/>
          <w:sz w:val="22"/>
        </w:rPr>
        <w:t>（电动势</w:t>
      </w:r>
      <w:r>
        <w:rPr>
          <w:rFonts w:hint="eastAsia"/>
          <w:color w:val="000000" w:themeColor="text1"/>
          <w:sz w:val="22"/>
        </w:rPr>
        <w:t>1.5 V</w:t>
      </w:r>
      <w:r>
        <w:rPr>
          <w:rFonts w:hint="eastAsia"/>
          <w:color w:val="000000" w:themeColor="text1"/>
          <w:sz w:val="22"/>
        </w:rPr>
        <w:t>，内阻很小），电流表</w:t>
      </w:r>
      <w:r>
        <w:rPr>
          <w:rFonts w:hint="eastAsia"/>
          <w:color w:val="000000" w:themeColor="text1"/>
          <w:sz w:val="22"/>
        </w:rPr>
        <w:t xml:space="preserve">A </w:t>
      </w:r>
      <w:r>
        <w:rPr>
          <w:rFonts w:hint="eastAsia"/>
          <w:color w:val="000000" w:themeColor="text1"/>
          <w:sz w:val="22"/>
        </w:rPr>
        <w:t>（量程</w:t>
      </w:r>
      <w:r>
        <w:rPr>
          <w:rFonts w:hint="eastAsia"/>
          <w:color w:val="000000" w:themeColor="text1"/>
          <w:sz w:val="22"/>
        </w:rPr>
        <w:t>10 mA</w:t>
      </w:r>
      <w:r>
        <w:rPr>
          <w:rFonts w:hint="eastAsia"/>
          <w:color w:val="000000" w:themeColor="text1"/>
          <w:sz w:val="22"/>
        </w:rPr>
        <w:t>，内阻约</w:t>
      </w:r>
      <w:r>
        <w:rPr>
          <w:rFonts w:hint="eastAsia"/>
          <w:color w:val="000000" w:themeColor="text1"/>
          <w:sz w:val="22"/>
        </w:rPr>
        <w:t xml:space="preserve">10 </w:t>
      </w:r>
      <w:r>
        <w:rPr>
          <w:color w:val="000000" w:themeColor="text1"/>
          <w:sz w:val="22"/>
        </w:rPr>
        <w:t>Ω</w:t>
      </w:r>
      <w:r>
        <w:rPr>
          <w:rFonts w:hint="eastAsia"/>
          <w:color w:val="000000" w:themeColor="text1"/>
          <w:sz w:val="22"/>
        </w:rPr>
        <w:t>），微安表</w:t>
      </w:r>
      <w:r>
        <w:rPr>
          <w:rFonts w:hint="eastAsia"/>
          <w:color w:val="000000" w:themeColor="text1"/>
          <w:sz w:val="22"/>
        </w:rPr>
        <w:t>G</w:t>
      </w:r>
      <w:r>
        <w:rPr>
          <w:rFonts w:hint="eastAsia"/>
          <w:color w:val="000000" w:themeColor="text1"/>
          <w:sz w:val="22"/>
        </w:rPr>
        <w:t>（量程</w:t>
      </w:r>
      <w:r>
        <w:rPr>
          <w:rFonts w:hint="eastAsia"/>
          <w:color w:val="000000" w:themeColor="text1"/>
          <w:sz w:val="22"/>
        </w:rPr>
        <w:t xml:space="preserve">100 </w:t>
      </w:r>
      <w:r>
        <w:rPr>
          <w:color w:val="000000" w:themeColor="text1"/>
          <w:sz w:val="22"/>
        </w:rPr>
        <w:t>μ</w:t>
      </w:r>
      <w:r>
        <w:rPr>
          <w:rFonts w:hint="eastAsia"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，内阻</w:t>
      </w:r>
      <w:r>
        <w:rPr>
          <w:rFonts w:hint="eastAsia"/>
          <w:i/>
          <w:color w:val="000000" w:themeColor="text1"/>
          <w:sz w:val="22"/>
        </w:rPr>
        <w:t>R</w:t>
      </w:r>
      <w:r>
        <w:rPr>
          <w:rFonts w:hint="eastAsia"/>
          <w:i/>
          <w:color w:val="000000" w:themeColor="text1"/>
          <w:sz w:val="22"/>
          <w:vertAlign w:val="subscript"/>
        </w:rPr>
        <w:t>g</w:t>
      </w:r>
      <w:r>
        <w:rPr>
          <w:rFonts w:hint="eastAsia"/>
          <w:color w:val="000000" w:themeColor="text1"/>
          <w:sz w:val="22"/>
        </w:rPr>
        <w:t>待测，约</w:t>
      </w:r>
      <w:r>
        <w:rPr>
          <w:rFonts w:hint="eastAsia"/>
          <w:color w:val="000000" w:themeColor="text1"/>
          <w:sz w:val="22"/>
        </w:rPr>
        <w:t xml:space="preserve">1000 </w:t>
      </w:r>
      <w:r>
        <w:rPr>
          <w:color w:val="000000" w:themeColor="text1"/>
          <w:sz w:val="22"/>
        </w:rPr>
        <w:t>Ω</w:t>
      </w:r>
      <w:r>
        <w:rPr>
          <w:rFonts w:hint="eastAsia"/>
          <w:color w:val="000000" w:themeColor="text1"/>
          <w:sz w:val="22"/>
        </w:rPr>
        <w:t>），滑动变阻器</w:t>
      </w:r>
      <w:r>
        <w:rPr>
          <w:rFonts w:hint="eastAsia"/>
          <w:i/>
          <w:color w:val="000000" w:themeColor="text1"/>
          <w:sz w:val="22"/>
        </w:rPr>
        <w:t>R</w:t>
      </w:r>
      <w:r>
        <w:rPr>
          <w:rFonts w:hint="eastAsia"/>
          <w:color w:val="000000" w:themeColor="text1"/>
          <w:sz w:val="22"/>
        </w:rPr>
        <w:t>（最大阻值</w:t>
      </w:r>
      <w:r>
        <w:rPr>
          <w:rFonts w:hint="eastAsia"/>
          <w:color w:val="000000" w:themeColor="text1"/>
          <w:sz w:val="22"/>
        </w:rPr>
        <w:t xml:space="preserve">10 </w:t>
      </w:r>
      <w:r>
        <w:rPr>
          <w:color w:val="000000" w:themeColor="text1"/>
          <w:sz w:val="22"/>
        </w:rPr>
        <w:t>Ω</w:t>
      </w:r>
      <w:r>
        <w:rPr>
          <w:rFonts w:hint="eastAsia"/>
          <w:color w:val="000000" w:themeColor="text1"/>
          <w:sz w:val="22"/>
        </w:rPr>
        <w:t>），定值电阻</w:t>
      </w:r>
      <w:r>
        <w:rPr>
          <w:rFonts w:hint="eastAsia"/>
          <w:i/>
          <w:color w:val="000000" w:themeColor="text1"/>
          <w:sz w:val="22"/>
        </w:rPr>
        <w:t>R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（阻值</w:t>
      </w:r>
      <w:r>
        <w:rPr>
          <w:rFonts w:hint="eastAsia"/>
          <w:color w:val="000000" w:themeColor="text1"/>
          <w:sz w:val="22"/>
        </w:rPr>
        <w:t xml:space="preserve">10 </w:t>
      </w:r>
      <w:r>
        <w:rPr>
          <w:color w:val="000000" w:themeColor="text1"/>
          <w:sz w:val="22"/>
        </w:rPr>
        <w:t>Ω</w:t>
      </w:r>
      <w:r>
        <w:rPr>
          <w:rFonts w:hint="eastAsia"/>
          <w:color w:val="000000" w:themeColor="text1"/>
          <w:sz w:val="22"/>
        </w:rPr>
        <w:t>），开关</w:t>
      </w:r>
      <w:r>
        <w:rPr>
          <w:rFonts w:hint="eastAsia"/>
          <w:color w:val="000000" w:themeColor="text1"/>
          <w:sz w:val="22"/>
        </w:rPr>
        <w:t>S</w:t>
      </w:r>
      <w:r>
        <w:rPr>
          <w:rFonts w:hint="eastAsia"/>
          <w:color w:val="000000" w:themeColor="text1"/>
          <w:sz w:val="22"/>
        </w:rPr>
        <w:t>，导线若干．</w:t>
      </w:r>
    </w:p>
    <w:p w14:paraId="25282A5E" w14:textId="77777777" w:rsidR="00A85B19" w:rsidRDefault="00000000">
      <w:pPr>
        <w:adjustRightInd w:val="0"/>
        <w:snapToGrid w:val="0"/>
        <w:spacing w:line="312" w:lineRule="auto"/>
        <w:rPr>
          <w:color w:val="000000" w:themeColor="text1"/>
          <w:sz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4F2327D7" wp14:editId="12BC4BBF">
            <wp:simplePos x="0" y="0"/>
            <wp:positionH relativeFrom="column">
              <wp:posOffset>4563110</wp:posOffset>
            </wp:positionH>
            <wp:positionV relativeFrom="paragraph">
              <wp:posOffset>19685</wp:posOffset>
            </wp:positionV>
            <wp:extent cx="1637665" cy="1523365"/>
            <wp:effectExtent l="0" t="0" r="635" b="635"/>
            <wp:wrapTopAndBottom/>
            <wp:docPr id="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7"/>
                    <pic:cNvPicPr>
                      <a:picLocks noChangeAspect="1"/>
                    </pic:cNvPicPr>
                  </pic:nvPicPr>
                  <pic:blipFill>
                    <a:blip r:embed="rId42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）在答题卡上将图中所示的器材符号连线，画出实验电路原理图</w:t>
      </w:r>
    </w:p>
    <w:p w14:paraId="10EE22B5" w14:textId="77777777" w:rsidR="00A85B19" w:rsidRDefault="00000000">
      <w:pPr>
        <w:numPr>
          <w:ilvl w:val="0"/>
          <w:numId w:val="1"/>
        </w:numPr>
        <w:adjustRightInd w:val="0"/>
        <w:snapToGrid w:val="0"/>
        <w:spacing w:line="312" w:lineRule="auto"/>
        <w:ind w:left="22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某次测量中，微安表的示数为</w:t>
      </w:r>
      <w:r>
        <w:rPr>
          <w:rFonts w:hint="eastAsia"/>
          <w:color w:val="000000" w:themeColor="text1"/>
          <w:sz w:val="22"/>
        </w:rPr>
        <w:t xml:space="preserve">90.0 </w:t>
      </w:r>
      <w:r>
        <w:rPr>
          <w:color w:val="000000" w:themeColor="text1"/>
          <w:sz w:val="22"/>
        </w:rPr>
        <w:t>μ</w:t>
      </w:r>
      <w:r>
        <w:rPr>
          <w:rFonts w:hint="eastAsia"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，电流表的示数为</w:t>
      </w:r>
      <w:r>
        <w:rPr>
          <w:rFonts w:hint="eastAsia"/>
          <w:color w:val="000000" w:themeColor="text1"/>
          <w:sz w:val="22"/>
        </w:rPr>
        <w:t>9.00 mA</w:t>
      </w:r>
      <w:r>
        <w:rPr>
          <w:rFonts w:hint="eastAsia"/>
          <w:color w:val="000000" w:themeColor="text1"/>
          <w:sz w:val="22"/>
        </w:rPr>
        <w:t>，由此计算出微安表内阻</w:t>
      </w:r>
    </w:p>
    <w:p w14:paraId="1AB622F8" w14:textId="77777777" w:rsidR="00A85B19" w:rsidRDefault="00000000">
      <w:pPr>
        <w:adjustRightInd w:val="0"/>
        <w:snapToGrid w:val="0"/>
        <w:spacing w:line="312" w:lineRule="auto"/>
        <w:ind w:leftChars="-100" w:left="-210"/>
        <w:rPr>
          <w:color w:val="000000" w:themeColor="text1"/>
          <w:sz w:val="22"/>
        </w:rPr>
      </w:pPr>
      <w:r>
        <w:rPr>
          <w:rFonts w:hint="eastAsia"/>
          <w:i/>
          <w:color w:val="000000" w:themeColor="text1"/>
          <w:sz w:val="22"/>
        </w:rPr>
        <w:t xml:space="preserve">   R</w:t>
      </w:r>
      <w:r>
        <w:rPr>
          <w:rFonts w:hint="eastAsia"/>
          <w:i/>
          <w:color w:val="000000" w:themeColor="text1"/>
          <w:sz w:val="22"/>
          <w:vertAlign w:val="subscript"/>
        </w:rPr>
        <w:t xml:space="preserve">g </w:t>
      </w:r>
      <w:r>
        <w:rPr>
          <w:rFonts w:hint="eastAsia"/>
          <w:color w:val="000000" w:themeColor="text1"/>
          <w:sz w:val="22"/>
        </w:rPr>
        <w:t>=_____</w:t>
      </w:r>
      <w:r>
        <w:rPr>
          <w:color w:val="000000" w:themeColor="text1"/>
          <w:sz w:val="22"/>
        </w:rPr>
        <w:t>Ω</w:t>
      </w:r>
      <w:r>
        <w:rPr>
          <w:rFonts w:hint="eastAsia"/>
          <w:color w:val="000000" w:themeColor="text1"/>
          <w:sz w:val="22"/>
        </w:rPr>
        <w:t>．</w:t>
      </w:r>
    </w:p>
    <w:p w14:paraId="586833D2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rFonts w:eastAsia="Times New Roman"/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 xml:space="preserve">    </w:t>
      </w:r>
      <w:r>
        <w:rPr>
          <w:rFonts w:ascii="Cambria Math" w:hAnsi="Cambria Math" w:cs="Cambria Math"/>
          <w:color w:val="000000" w:themeColor="text1"/>
          <w:sz w:val="22"/>
        </w:rPr>
        <w:t>①</w:t>
      </w:r>
      <w:r>
        <w:rPr>
          <w:color w:val="000000" w:themeColor="text1"/>
          <w:sz w:val="22"/>
        </w:rPr>
        <w:t xml:space="preserve"> </w:t>
      </w:r>
      <w:r>
        <w:rPr>
          <w:noProof/>
          <w:color w:val="000000" w:themeColor="text1"/>
        </w:rPr>
        <w:drawing>
          <wp:inline distT="0" distB="0" distL="114300" distR="114300" wp14:anchorId="5CB29815" wp14:editId="4A813239">
            <wp:extent cx="1356360" cy="1064260"/>
            <wp:effectExtent l="0" t="0" r="0" b="2540"/>
            <wp:docPr id="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8"/>
                    <pic:cNvPicPr>
                      <a:picLocks noChangeAspect="1"/>
                    </pic:cNvPicPr>
                  </pic:nvPicPr>
                  <pic:blipFill>
                    <a:blip r:embed="rId43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43" cy="107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</w:rPr>
        <w:t xml:space="preserve">    ② </w:t>
      </w:r>
      <w:r>
        <w:rPr>
          <w:rFonts w:eastAsia="Times New Roman"/>
          <w:color w:val="000000" w:themeColor="text1"/>
          <w:sz w:val="22"/>
        </w:rPr>
        <w:t>990</w:t>
      </w:r>
    </w:p>
    <w:p w14:paraId="3098F42E" w14:textId="77777777" w:rsidR="00A85B19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23</w:t>
      </w:r>
      <w:r>
        <w:rPr>
          <w:rFonts w:hint="eastAsia"/>
          <w:color w:val="000000" w:themeColor="text1"/>
          <w:sz w:val="22"/>
        </w:rPr>
        <w:t>．（</w:t>
      </w:r>
      <w:r>
        <w:rPr>
          <w:rFonts w:hint="eastAsia"/>
          <w:color w:val="000000" w:themeColor="text1"/>
          <w:sz w:val="22"/>
        </w:rPr>
        <w:t>10</w:t>
      </w:r>
      <w:r>
        <w:rPr>
          <w:rFonts w:hint="eastAsia"/>
          <w:color w:val="000000" w:themeColor="text1"/>
          <w:sz w:val="22"/>
        </w:rPr>
        <w:t>分）（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23</w:t>
      </w:r>
      <w:r>
        <w:rPr>
          <w:rFonts w:hint="eastAsia"/>
          <w:color w:val="000000" w:themeColor="text1"/>
          <w:sz w:val="22"/>
        </w:rPr>
        <w:t>）利用图示的实验装置对碰撞过程进行研究．让质量为</w:t>
      </w:r>
      <w:r>
        <w:rPr>
          <w:rFonts w:hint="eastAsia"/>
          <w:i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的滑块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与质量为</w:t>
      </w:r>
      <w:r>
        <w:rPr>
          <w:rFonts w:hint="eastAsia"/>
          <w:i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sz w:val="22"/>
        </w:rPr>
        <w:t>的静止滑块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在水平气垫导轨上发生碰撞，碰撞时间极短，比较碰撞后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和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的速度大小</w:t>
      </w:r>
      <w:r>
        <w:rPr>
          <w:rFonts w:ascii="Book Antiqua" w:hAnsi="Book Antiqua"/>
          <w:i/>
          <w:color w:val="000000" w:themeColor="text1"/>
          <w:sz w:val="22"/>
        </w:rPr>
        <w:t>v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和</w:t>
      </w:r>
      <w:r>
        <w:rPr>
          <w:rFonts w:ascii="Book Antiqua" w:hAnsi="Book Antiqua"/>
          <w:i/>
          <w:color w:val="000000" w:themeColor="text1"/>
          <w:sz w:val="22"/>
        </w:rPr>
        <w:t>v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sz w:val="22"/>
        </w:rPr>
        <w:t>，进而分析碰撞过程是否为弹性碰撞．完成下列填空：</w:t>
      </w:r>
    </w:p>
    <w:p w14:paraId="76DC49F8" w14:textId="77777777" w:rsidR="00A85B19" w:rsidRDefault="00000000">
      <w:pPr>
        <w:adjustRightInd w:val="0"/>
        <w:snapToGrid w:val="0"/>
        <w:spacing w:line="312" w:lineRule="auto"/>
        <w:ind w:firstLineChars="200" w:firstLine="420"/>
        <w:jc w:val="center"/>
        <w:rPr>
          <w:color w:val="000000" w:themeColor="text1"/>
          <w:sz w:val="22"/>
        </w:rPr>
      </w:pPr>
      <w:r>
        <w:rPr>
          <w:noProof/>
          <w:color w:val="000000" w:themeColor="text1"/>
        </w:rPr>
        <w:drawing>
          <wp:inline distT="0" distB="0" distL="114300" distR="114300" wp14:anchorId="59709151" wp14:editId="4E83BDBF">
            <wp:extent cx="2509520" cy="771525"/>
            <wp:effectExtent l="0" t="0" r="5080" b="5715"/>
            <wp:docPr id="1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0"/>
                    <pic:cNvPicPr>
                      <a:picLocks noChangeAspect="1"/>
                    </pic:cNvPicPr>
                  </pic:nvPicPr>
                  <pic:blipFill>
                    <a:blip r:embed="rId44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EB74F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）调节导轨水平．</w:t>
      </w:r>
    </w:p>
    <w:p w14:paraId="5B9B5A98" w14:textId="77777777" w:rsidR="00A85B19" w:rsidRDefault="00000000">
      <w:pPr>
        <w:adjustRightInd w:val="0"/>
        <w:snapToGrid w:val="0"/>
        <w:spacing w:line="312" w:lineRule="auto"/>
        <w:ind w:leftChars="208" w:left="657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）测得两滑块的质量分别为</w:t>
      </w:r>
      <w:r>
        <w:rPr>
          <w:rFonts w:hint="eastAsia"/>
          <w:color w:val="000000" w:themeColor="text1"/>
          <w:sz w:val="22"/>
        </w:rPr>
        <w:t>0.510 kg</w:t>
      </w:r>
      <w:r>
        <w:rPr>
          <w:rFonts w:hint="eastAsia"/>
          <w:color w:val="000000" w:themeColor="text1"/>
          <w:sz w:val="22"/>
        </w:rPr>
        <w:t>和</w:t>
      </w:r>
      <w:r>
        <w:rPr>
          <w:rFonts w:hint="eastAsia"/>
          <w:color w:val="000000" w:themeColor="text1"/>
          <w:sz w:val="22"/>
        </w:rPr>
        <w:t>0.304 kg</w:t>
      </w:r>
      <w:r>
        <w:rPr>
          <w:rFonts w:hint="eastAsia"/>
          <w:color w:val="000000" w:themeColor="text1"/>
          <w:sz w:val="22"/>
        </w:rPr>
        <w:t>．要使碰撞后两滑块运动方向相反，应选取质量为</w:t>
      </w:r>
      <w:r>
        <w:rPr>
          <w:rFonts w:hint="eastAsia"/>
          <w:color w:val="000000" w:themeColor="text1"/>
          <w:sz w:val="22"/>
        </w:rPr>
        <w:t>_</w:t>
      </w:r>
      <w:r>
        <w:rPr>
          <w:color w:val="000000" w:themeColor="text1"/>
          <w:sz w:val="22"/>
        </w:rPr>
        <w:t>________</w:t>
      </w:r>
      <w:r>
        <w:rPr>
          <w:rFonts w:hint="eastAsia"/>
          <w:color w:val="000000" w:themeColor="text1"/>
          <w:sz w:val="22"/>
        </w:rPr>
        <w:t>kg</w:t>
      </w:r>
      <w:r>
        <w:rPr>
          <w:rFonts w:hint="eastAsia"/>
          <w:color w:val="000000" w:themeColor="text1"/>
          <w:sz w:val="22"/>
        </w:rPr>
        <w:t>的滑块作为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．</w:t>
      </w:r>
    </w:p>
    <w:p w14:paraId="71EF4DA9" w14:textId="77777777" w:rsidR="00A85B19" w:rsidRDefault="00000000">
      <w:pPr>
        <w:adjustRightInd w:val="0"/>
        <w:snapToGrid w:val="0"/>
        <w:spacing w:line="312" w:lineRule="auto"/>
        <w:ind w:leftChars="208" w:left="547" w:hangingChars="50" w:hanging="11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3</w:t>
      </w:r>
      <w:r>
        <w:rPr>
          <w:rFonts w:hint="eastAsia"/>
          <w:color w:val="000000" w:themeColor="text1"/>
          <w:sz w:val="22"/>
        </w:rPr>
        <w:t>）调节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的位置，使得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与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接触时，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的左端到左边挡板的距离</w:t>
      </w:r>
      <w:r>
        <w:rPr>
          <w:rFonts w:hint="eastAsia"/>
          <w:i/>
          <w:color w:val="000000" w:themeColor="text1"/>
          <w:sz w:val="22"/>
        </w:rPr>
        <w:t>s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与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的右端到右边挡板的距离</w:t>
      </w:r>
      <w:r>
        <w:rPr>
          <w:rFonts w:hint="eastAsia"/>
          <w:i/>
          <w:color w:val="000000" w:themeColor="text1"/>
          <w:sz w:val="22"/>
        </w:rPr>
        <w:t>s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sz w:val="22"/>
        </w:rPr>
        <w:t>相等．</w:t>
      </w:r>
    </w:p>
    <w:p w14:paraId="04834170" w14:textId="77777777" w:rsidR="00A85B19" w:rsidRDefault="00000000">
      <w:pPr>
        <w:adjustRightInd w:val="0"/>
        <w:snapToGrid w:val="0"/>
        <w:spacing w:line="312" w:lineRule="auto"/>
        <w:ind w:leftChars="208" w:left="547" w:hangingChars="50" w:hanging="11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4</w:t>
      </w:r>
      <w:r>
        <w:rPr>
          <w:rFonts w:hint="eastAsia"/>
          <w:color w:val="000000" w:themeColor="text1"/>
          <w:sz w:val="22"/>
        </w:rPr>
        <w:t>）使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以一定的初速度沿气垫导轨运动，并与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碰撞，分别用传感器记录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和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从碰撞时刻开始到各自撞到挡板所用的时间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和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sz w:val="22"/>
        </w:rPr>
        <w:t>．</w:t>
      </w:r>
    </w:p>
    <w:p w14:paraId="3A720EAD" w14:textId="77777777" w:rsidR="00A85B19" w:rsidRDefault="00000000">
      <w:pPr>
        <w:adjustRightInd w:val="0"/>
        <w:snapToGrid w:val="0"/>
        <w:spacing w:line="312" w:lineRule="auto"/>
        <w:ind w:leftChars="208" w:left="43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）将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放回到碰撞前的位置，改变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的初速度大小，重复步骤（</w:t>
      </w:r>
      <w:r>
        <w:rPr>
          <w:rFonts w:hint="eastAsia"/>
          <w:color w:val="000000" w:themeColor="text1"/>
          <w:sz w:val="22"/>
        </w:rPr>
        <w:t>4</w:t>
      </w:r>
      <w:r>
        <w:rPr>
          <w:rFonts w:hint="eastAsia"/>
          <w:color w:val="000000" w:themeColor="text1"/>
          <w:sz w:val="22"/>
        </w:rPr>
        <w:t>）．多次测量的结果如下表所示．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920"/>
        <w:gridCol w:w="920"/>
        <w:gridCol w:w="920"/>
        <w:gridCol w:w="920"/>
        <w:gridCol w:w="923"/>
      </w:tblGrid>
      <w:tr w:rsidR="00A85B19" w14:paraId="1D7DA2B2" w14:textId="77777777">
        <w:trPr>
          <w:trHeight w:val="127"/>
          <w:jc w:val="center"/>
        </w:trPr>
        <w:tc>
          <w:tcPr>
            <w:tcW w:w="923" w:type="dxa"/>
            <w:vAlign w:val="center"/>
          </w:tcPr>
          <w:p w14:paraId="44A9C409" w14:textId="77777777" w:rsidR="00A85B19" w:rsidRDefault="00A85B19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20" w:type="dxa"/>
            <w:vAlign w:val="center"/>
          </w:tcPr>
          <w:p w14:paraId="3FD26828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20" w:type="dxa"/>
            <w:vAlign w:val="center"/>
          </w:tcPr>
          <w:p w14:paraId="05F2AD09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920" w:type="dxa"/>
            <w:vAlign w:val="center"/>
          </w:tcPr>
          <w:p w14:paraId="49E4F854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920" w:type="dxa"/>
            <w:vAlign w:val="center"/>
          </w:tcPr>
          <w:p w14:paraId="701781FC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923" w:type="dxa"/>
            <w:vAlign w:val="center"/>
          </w:tcPr>
          <w:p w14:paraId="50E287B9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</w:tr>
      <w:tr w:rsidR="00A85B19" w14:paraId="2F7090FE" w14:textId="77777777">
        <w:trPr>
          <w:trHeight w:val="337"/>
          <w:jc w:val="center"/>
        </w:trPr>
        <w:tc>
          <w:tcPr>
            <w:tcW w:w="923" w:type="dxa"/>
            <w:vAlign w:val="center"/>
          </w:tcPr>
          <w:p w14:paraId="77D73C03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i/>
                <w:color w:val="000000" w:themeColor="text1"/>
                <w:sz w:val="22"/>
              </w:rPr>
              <w:t>t</w:t>
            </w:r>
            <w:r>
              <w:rPr>
                <w:color w:val="000000" w:themeColor="text1"/>
                <w:sz w:val="22"/>
                <w:vertAlign w:val="subscript"/>
              </w:rPr>
              <w:t>1</w:t>
            </w:r>
            <w:r>
              <w:rPr>
                <w:i/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s</w:t>
            </w:r>
          </w:p>
        </w:tc>
        <w:tc>
          <w:tcPr>
            <w:tcW w:w="920" w:type="dxa"/>
            <w:vAlign w:val="center"/>
          </w:tcPr>
          <w:p w14:paraId="17262585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0.49</w:t>
            </w:r>
          </w:p>
        </w:tc>
        <w:tc>
          <w:tcPr>
            <w:tcW w:w="920" w:type="dxa"/>
            <w:vAlign w:val="center"/>
          </w:tcPr>
          <w:p w14:paraId="2D7A1E7B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0.67</w:t>
            </w:r>
          </w:p>
        </w:tc>
        <w:tc>
          <w:tcPr>
            <w:tcW w:w="920" w:type="dxa"/>
            <w:vAlign w:val="center"/>
          </w:tcPr>
          <w:p w14:paraId="40F0333E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1.01</w:t>
            </w:r>
          </w:p>
        </w:tc>
        <w:tc>
          <w:tcPr>
            <w:tcW w:w="920" w:type="dxa"/>
            <w:vAlign w:val="center"/>
          </w:tcPr>
          <w:p w14:paraId="59EAB434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1.22</w:t>
            </w:r>
          </w:p>
        </w:tc>
        <w:tc>
          <w:tcPr>
            <w:tcW w:w="923" w:type="dxa"/>
            <w:vAlign w:val="center"/>
          </w:tcPr>
          <w:p w14:paraId="1C101133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1.39</w:t>
            </w:r>
          </w:p>
        </w:tc>
      </w:tr>
      <w:tr w:rsidR="00A85B19" w14:paraId="0A8838EE" w14:textId="77777777">
        <w:trPr>
          <w:trHeight w:val="297"/>
          <w:jc w:val="center"/>
        </w:trPr>
        <w:tc>
          <w:tcPr>
            <w:tcW w:w="923" w:type="dxa"/>
            <w:vAlign w:val="center"/>
          </w:tcPr>
          <w:p w14:paraId="0C773459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i/>
                <w:color w:val="000000" w:themeColor="text1"/>
                <w:sz w:val="22"/>
              </w:rPr>
              <w:t>t</w:t>
            </w:r>
            <w:r>
              <w:rPr>
                <w:color w:val="000000" w:themeColor="text1"/>
                <w:sz w:val="22"/>
                <w:vertAlign w:val="subscript"/>
              </w:rPr>
              <w:t>2</w:t>
            </w:r>
            <w:r>
              <w:rPr>
                <w:i/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s</w:t>
            </w:r>
          </w:p>
        </w:tc>
        <w:tc>
          <w:tcPr>
            <w:tcW w:w="920" w:type="dxa"/>
            <w:vAlign w:val="center"/>
          </w:tcPr>
          <w:p w14:paraId="541FE62A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0.15</w:t>
            </w:r>
          </w:p>
        </w:tc>
        <w:tc>
          <w:tcPr>
            <w:tcW w:w="920" w:type="dxa"/>
            <w:vAlign w:val="center"/>
          </w:tcPr>
          <w:p w14:paraId="66CDBD0F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0.21</w:t>
            </w:r>
          </w:p>
        </w:tc>
        <w:tc>
          <w:tcPr>
            <w:tcW w:w="920" w:type="dxa"/>
            <w:vAlign w:val="center"/>
          </w:tcPr>
          <w:p w14:paraId="7DDAE68D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0.33</w:t>
            </w:r>
          </w:p>
        </w:tc>
        <w:tc>
          <w:tcPr>
            <w:tcW w:w="920" w:type="dxa"/>
            <w:vAlign w:val="center"/>
          </w:tcPr>
          <w:p w14:paraId="51CBA3F6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0.40</w:t>
            </w:r>
          </w:p>
        </w:tc>
        <w:tc>
          <w:tcPr>
            <w:tcW w:w="923" w:type="dxa"/>
            <w:vAlign w:val="center"/>
          </w:tcPr>
          <w:p w14:paraId="0C5DEE36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0.46</w:t>
            </w:r>
          </w:p>
        </w:tc>
      </w:tr>
      <w:tr w:rsidR="00A85B19" w14:paraId="31874BC2" w14:textId="77777777">
        <w:trPr>
          <w:trHeight w:val="459"/>
          <w:jc w:val="center"/>
        </w:trPr>
        <w:tc>
          <w:tcPr>
            <w:tcW w:w="923" w:type="dxa"/>
            <w:vAlign w:val="center"/>
          </w:tcPr>
          <w:p w14:paraId="26FCB57D" w14:textId="77777777" w:rsidR="00A85B19" w:rsidRDefault="00000000">
            <w:pPr>
              <w:adjustRightInd w:val="0"/>
              <w:snapToGrid w:val="0"/>
              <w:spacing w:line="312" w:lineRule="auto"/>
              <w:rPr>
                <w:color w:val="000000" w:themeColor="text1"/>
                <w:sz w:val="22"/>
              </w:rPr>
            </w:pPr>
            <w:r>
              <w:rPr>
                <w:i/>
                <w:iCs/>
                <w:color w:val="000000" w:themeColor="text1"/>
                <w:sz w:val="22"/>
              </w:rPr>
              <w:lastRenderedPageBreak/>
              <w:t>k</w:t>
            </w:r>
            <w:r>
              <w:rPr>
                <w:color w:val="000000" w:themeColor="text1"/>
                <w:sz w:val="22"/>
              </w:rPr>
              <w:t>=</w:t>
            </w:r>
            <w:r>
              <w:rPr>
                <w:rFonts w:ascii="Calibri" w:hAnsi="Calibri"/>
                <w:color w:val="000000" w:themeColor="text1"/>
                <w:position w:val="-28"/>
                <w:sz w:val="22"/>
              </w:rPr>
              <w:object w:dxaOrig="322" w:dyaOrig="634" w14:anchorId="2F1322C0">
                <v:shape id="_x0000_i1038" type="#_x0000_t75" style="width:16.2pt;height:31.65pt" o:ole="">
                  <v:imagedata r:id="rId45" o:title=""/>
                </v:shape>
                <o:OLEObject Type="Embed" ProgID="Equation.DSMT4" ShapeID="_x0000_i1038" DrawAspect="Content" ObjectID="_1800813275" r:id="rId46"/>
              </w:object>
            </w:r>
          </w:p>
        </w:tc>
        <w:tc>
          <w:tcPr>
            <w:tcW w:w="920" w:type="dxa"/>
            <w:vAlign w:val="center"/>
          </w:tcPr>
          <w:p w14:paraId="47CB4AA3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0.31</w:t>
            </w:r>
          </w:p>
        </w:tc>
        <w:tc>
          <w:tcPr>
            <w:tcW w:w="920" w:type="dxa"/>
            <w:vAlign w:val="center"/>
          </w:tcPr>
          <w:p w14:paraId="5CFB1AF7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i/>
                <w:color w:val="000000" w:themeColor="text1"/>
                <w:sz w:val="22"/>
              </w:rPr>
              <w:t>k</w:t>
            </w:r>
            <w:r>
              <w:rPr>
                <w:color w:val="000000" w:themeColor="text1"/>
                <w:sz w:val="22"/>
                <w:vertAlign w:val="subscript"/>
              </w:rPr>
              <w:t>2</w:t>
            </w:r>
          </w:p>
        </w:tc>
        <w:tc>
          <w:tcPr>
            <w:tcW w:w="920" w:type="dxa"/>
            <w:vAlign w:val="center"/>
          </w:tcPr>
          <w:p w14:paraId="28466813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0.33</w:t>
            </w:r>
          </w:p>
        </w:tc>
        <w:tc>
          <w:tcPr>
            <w:tcW w:w="920" w:type="dxa"/>
            <w:vAlign w:val="center"/>
          </w:tcPr>
          <w:p w14:paraId="30135B6C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0.33</w:t>
            </w:r>
          </w:p>
        </w:tc>
        <w:tc>
          <w:tcPr>
            <w:tcW w:w="923" w:type="dxa"/>
            <w:vAlign w:val="center"/>
          </w:tcPr>
          <w:p w14:paraId="71A712C0" w14:textId="77777777" w:rsidR="00A85B19" w:rsidRDefault="00000000">
            <w:pPr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0.33</w:t>
            </w:r>
          </w:p>
        </w:tc>
      </w:tr>
    </w:tbl>
    <w:p w14:paraId="2E721CA2" w14:textId="77777777" w:rsidR="00A85B19" w:rsidRDefault="00A85B19">
      <w:pPr>
        <w:adjustRightInd w:val="0"/>
        <w:snapToGrid w:val="0"/>
        <w:spacing w:line="312" w:lineRule="auto"/>
        <w:rPr>
          <w:color w:val="000000" w:themeColor="text1"/>
          <w:sz w:val="22"/>
        </w:rPr>
      </w:pPr>
    </w:p>
    <w:p w14:paraId="6AC12D71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6</w:t>
      </w:r>
      <w:r>
        <w:rPr>
          <w:rFonts w:hint="eastAsia"/>
          <w:color w:val="000000" w:themeColor="text1"/>
          <w:sz w:val="22"/>
        </w:rPr>
        <w:t>）表中的</w:t>
      </w:r>
      <w:r>
        <w:rPr>
          <w:rFonts w:hint="eastAsia"/>
          <w:i/>
          <w:color w:val="000000" w:themeColor="text1"/>
          <w:sz w:val="22"/>
        </w:rPr>
        <w:t>k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sz w:val="22"/>
        </w:rPr>
        <w:t>=_</w:t>
      </w:r>
      <w:r>
        <w:rPr>
          <w:color w:val="000000" w:themeColor="text1"/>
          <w:sz w:val="22"/>
        </w:rPr>
        <w:t>_______</w:t>
      </w:r>
      <w:r>
        <w:rPr>
          <w:rFonts w:hint="eastAsia"/>
          <w:color w:val="000000" w:themeColor="text1"/>
          <w:sz w:val="22"/>
        </w:rPr>
        <w:t>（保留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位有效数字）．</w:t>
      </w:r>
    </w:p>
    <w:p w14:paraId="0FF949E8" w14:textId="77777777" w:rsidR="00A85B19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7</w:t>
      </w:r>
      <w:r>
        <w:rPr>
          <w:rFonts w:hint="eastAsia"/>
          <w:color w:val="000000" w:themeColor="text1"/>
          <w:sz w:val="22"/>
        </w:rPr>
        <w:t>）</w:t>
      </w:r>
      <w:r>
        <w:rPr>
          <w:color w:val="000000" w:themeColor="text1"/>
          <w:position w:val="-28"/>
          <w:sz w:val="22"/>
        </w:rPr>
        <w:object w:dxaOrig="322" w:dyaOrig="634" w14:anchorId="0C28FBD7">
          <v:shape id="_x0000_i1039" type="#_x0000_t75" style="width:16.2pt;height:31.65pt" o:ole="">
            <v:imagedata r:id="rId45" o:title=""/>
          </v:shape>
          <o:OLEObject Type="Embed" ProgID="Equation.DSMT4" ShapeID="_x0000_i1039" DrawAspect="Content" ObjectID="_1800813276" r:id="rId47"/>
        </w:object>
      </w:r>
      <w:r>
        <w:rPr>
          <w:rFonts w:hint="eastAsia"/>
          <w:color w:val="000000" w:themeColor="text1"/>
          <w:sz w:val="22"/>
        </w:rPr>
        <w:t>的平均值为</w:t>
      </w:r>
      <w:r>
        <w:rPr>
          <w:rFonts w:hint="eastAsia"/>
          <w:color w:val="000000" w:themeColor="text1"/>
          <w:sz w:val="22"/>
        </w:rPr>
        <w:t>_</w:t>
      </w:r>
      <w:r>
        <w:rPr>
          <w:color w:val="000000" w:themeColor="text1"/>
          <w:sz w:val="22"/>
        </w:rPr>
        <w:t>_______</w:t>
      </w:r>
      <w:r>
        <w:rPr>
          <w:rFonts w:hint="eastAsia"/>
          <w:color w:val="000000" w:themeColor="text1"/>
          <w:sz w:val="22"/>
        </w:rPr>
        <w:t>，（保留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位有效数字）．</w:t>
      </w:r>
    </w:p>
    <w:p w14:paraId="6994F470" w14:textId="77777777" w:rsidR="00A85B19" w:rsidRDefault="00000000">
      <w:pPr>
        <w:adjustRightInd w:val="0"/>
        <w:snapToGrid w:val="0"/>
        <w:spacing w:line="312" w:lineRule="auto"/>
        <w:ind w:leftChars="208" w:left="547" w:hangingChars="50" w:hanging="11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8</w:t>
      </w:r>
      <w:r>
        <w:rPr>
          <w:rFonts w:hint="eastAsia"/>
          <w:color w:val="000000" w:themeColor="text1"/>
          <w:sz w:val="22"/>
        </w:rPr>
        <w:t>）理论研究表明，对本实验的碰撞过程，是否为弹性碰撞可由</w:t>
      </w:r>
      <w:r>
        <w:rPr>
          <w:color w:val="000000" w:themeColor="text1"/>
          <w:position w:val="-28"/>
          <w:sz w:val="22"/>
        </w:rPr>
        <w:object w:dxaOrig="322" w:dyaOrig="634" w14:anchorId="1B5223A6">
          <v:shape id="_x0000_i1040" type="#_x0000_t75" style="width:16.2pt;height:31.65pt" o:ole="">
            <v:imagedata r:id="rId45" o:title=""/>
          </v:shape>
          <o:OLEObject Type="Embed" ProgID="Equation.DSMT4" ShapeID="_x0000_i1040" DrawAspect="Content" ObjectID="_1800813277" r:id="rId48"/>
        </w:object>
      </w:r>
      <w:r>
        <w:rPr>
          <w:rFonts w:hint="eastAsia"/>
          <w:color w:val="000000" w:themeColor="text1"/>
          <w:sz w:val="22"/>
        </w:rPr>
        <w:t>判断．若两滑块的碰撞为弹性碰撞，则</w:t>
      </w:r>
      <w:r>
        <w:rPr>
          <w:color w:val="000000" w:themeColor="text1"/>
          <w:position w:val="-28"/>
          <w:sz w:val="22"/>
        </w:rPr>
        <w:object w:dxaOrig="322" w:dyaOrig="634" w14:anchorId="392E6827">
          <v:shape id="_x0000_i1041" type="#_x0000_t75" style="width:16.2pt;height:31.65pt" o:ole="">
            <v:imagedata r:id="rId45" o:title=""/>
          </v:shape>
          <o:OLEObject Type="Embed" ProgID="Equation.DSMT4" ShapeID="_x0000_i1041" DrawAspect="Content" ObjectID="_1800813278" r:id="rId49"/>
        </w:object>
      </w:r>
      <w:r>
        <w:rPr>
          <w:rFonts w:hint="eastAsia"/>
          <w:color w:val="000000" w:themeColor="text1"/>
          <w:sz w:val="22"/>
        </w:rPr>
        <w:t>的理论表达式为</w:t>
      </w:r>
      <w:r>
        <w:rPr>
          <w:color w:val="000000" w:themeColor="text1"/>
          <w:sz w:val="22"/>
        </w:rPr>
        <w:t>_______</w:t>
      </w:r>
      <w:r>
        <w:rPr>
          <w:rFonts w:hint="eastAsia"/>
          <w:color w:val="000000" w:themeColor="text1"/>
          <w:sz w:val="22"/>
        </w:rPr>
        <w:t>（用</w:t>
      </w:r>
      <w:r>
        <w:rPr>
          <w:rFonts w:hint="eastAsia"/>
          <w:i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和</w:t>
      </w:r>
      <w:r>
        <w:rPr>
          <w:rFonts w:hint="eastAsia"/>
          <w:i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sz w:val="22"/>
        </w:rPr>
        <w:t>表示），本实验中其值为</w:t>
      </w:r>
      <w:r>
        <w:rPr>
          <w:color w:val="000000" w:themeColor="text1"/>
          <w:sz w:val="22"/>
        </w:rPr>
        <w:t>_______</w:t>
      </w:r>
      <w:r>
        <w:rPr>
          <w:rFonts w:hint="eastAsia"/>
          <w:color w:val="000000" w:themeColor="text1"/>
          <w:sz w:val="22"/>
        </w:rPr>
        <w:t>（保留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位有效数字），若该值与（</w:t>
      </w:r>
      <w:r>
        <w:rPr>
          <w:rFonts w:hint="eastAsia"/>
          <w:color w:val="000000" w:themeColor="text1"/>
          <w:sz w:val="22"/>
        </w:rPr>
        <w:t>7</w:t>
      </w:r>
      <w:r>
        <w:rPr>
          <w:rFonts w:hint="eastAsia"/>
          <w:color w:val="000000" w:themeColor="text1"/>
          <w:sz w:val="22"/>
        </w:rPr>
        <w:t>）中结果间的差别在允许范围内，则可认为滑块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与滑块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在导轨上的碰撞为弹性碰撞．</w:t>
      </w:r>
    </w:p>
    <w:p w14:paraId="12725E82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rFonts w:eastAsia="Times New Roman"/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 xml:space="preserve">①. </w:t>
      </w:r>
      <w:r>
        <w:rPr>
          <w:rFonts w:eastAsia="Times New Roman"/>
          <w:color w:val="000000" w:themeColor="text1"/>
          <w:sz w:val="22"/>
        </w:rPr>
        <w:t>0.304</w:t>
      </w:r>
      <w:r>
        <w:rPr>
          <w:color w:val="000000" w:themeColor="text1"/>
          <w:sz w:val="22"/>
        </w:rPr>
        <w:t xml:space="preserve">    ②. </w:t>
      </w:r>
      <w:r>
        <w:rPr>
          <w:rFonts w:eastAsia="Times New Roman"/>
          <w:color w:val="000000" w:themeColor="text1"/>
          <w:sz w:val="22"/>
        </w:rPr>
        <w:t>0.31</w:t>
      </w:r>
      <w:r>
        <w:rPr>
          <w:color w:val="000000" w:themeColor="text1"/>
          <w:sz w:val="22"/>
        </w:rPr>
        <w:t xml:space="preserve">    ③. </w:t>
      </w:r>
      <w:r>
        <w:rPr>
          <w:rFonts w:eastAsia="Times New Roman"/>
          <w:color w:val="000000" w:themeColor="text1"/>
          <w:sz w:val="22"/>
        </w:rPr>
        <w:t>0.32</w:t>
      </w:r>
      <w:r>
        <w:rPr>
          <w:color w:val="000000" w:themeColor="text1"/>
          <w:sz w:val="22"/>
        </w:rPr>
        <w:t xml:space="preserve">    ④. </w:t>
      </w:r>
      <w:r>
        <w:rPr>
          <w:color w:val="000000" w:themeColor="text1"/>
          <w:sz w:val="22"/>
        </w:rPr>
        <w:object w:dxaOrig="828" w:dyaOrig="684" w14:anchorId="445E79A2">
          <v:shape id="_x0000_i1042" type="#_x0000_t75" alt="学科网(www.zxxk.com)--教育资源门户，提供试卷、教案、课件、论文、素材以及各类教学资源下载，还有大量而丰富的教学相关资讯！" style="width:41.3pt;height:34.3pt" o:ole="">
            <v:imagedata r:id="rId50" o:title=""/>
          </v:shape>
          <o:OLEObject Type="Embed" ProgID="Equation.DSMT4" ShapeID="_x0000_i1042" DrawAspect="Content" ObjectID="_1800813279" r:id="rId51"/>
        </w:object>
      </w:r>
      <w:r>
        <w:rPr>
          <w:color w:val="000000" w:themeColor="text1"/>
          <w:sz w:val="22"/>
        </w:rPr>
        <w:t xml:space="preserve">    ⑤. </w:t>
      </w:r>
      <w:r>
        <w:rPr>
          <w:rFonts w:eastAsia="Times New Roman"/>
          <w:color w:val="000000" w:themeColor="text1"/>
          <w:sz w:val="22"/>
        </w:rPr>
        <w:t>0.34</w:t>
      </w:r>
    </w:p>
    <w:p w14:paraId="48A05155" w14:textId="77777777" w:rsidR="00A85B19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24</w:t>
      </w:r>
      <w:r>
        <w:rPr>
          <w:rFonts w:hint="eastAsia"/>
          <w:color w:val="000000" w:themeColor="text1"/>
          <w:sz w:val="22"/>
        </w:rPr>
        <w:t>．（</w:t>
      </w:r>
      <w:r>
        <w:rPr>
          <w:rFonts w:hint="eastAsia"/>
          <w:color w:val="000000" w:themeColor="text1"/>
          <w:sz w:val="22"/>
        </w:rPr>
        <w:t>12</w:t>
      </w:r>
      <w:r>
        <w:rPr>
          <w:rFonts w:hint="eastAsia"/>
          <w:color w:val="000000" w:themeColor="text1"/>
          <w:sz w:val="22"/>
        </w:rPr>
        <w:t>分）（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24</w:t>
      </w:r>
      <w:r>
        <w:rPr>
          <w:rFonts w:hint="eastAsia"/>
          <w:color w:val="000000" w:themeColor="text1"/>
          <w:sz w:val="22"/>
        </w:rPr>
        <w:t>）将一小球水平抛出，使用频闪仪和照相机对运动的小球进行拍摄，频闪仪每隔</w:t>
      </w:r>
      <w:r>
        <w:rPr>
          <w:rFonts w:hint="eastAsia"/>
          <w:color w:val="000000" w:themeColor="text1"/>
          <w:sz w:val="22"/>
        </w:rPr>
        <w:t>0.05s</w:t>
      </w:r>
      <w:r>
        <w:rPr>
          <w:rFonts w:hint="eastAsia"/>
          <w:color w:val="000000" w:themeColor="text1"/>
          <w:sz w:val="22"/>
        </w:rPr>
        <w:t>发出一次闪光．某次拍摄时，小球在抛出瞬间频闪仪恰好闪光，拍摄的照片编辑后如图所示．图中的第一个小球为抛出瞬间的影像，每相邻两个球之间被删去了</w:t>
      </w:r>
      <w:r>
        <w:rPr>
          <w:rFonts w:hint="eastAsia"/>
          <w:color w:val="000000" w:themeColor="text1"/>
          <w:sz w:val="22"/>
        </w:rPr>
        <w:t>3</w:t>
      </w:r>
      <w:r>
        <w:rPr>
          <w:rFonts w:hint="eastAsia"/>
          <w:color w:val="000000" w:themeColor="text1"/>
          <w:sz w:val="22"/>
        </w:rPr>
        <w:t>个影像，所标出的两个线段的长度</w:t>
      </w:r>
      <w:r>
        <w:rPr>
          <w:rFonts w:hint="eastAsia"/>
          <w:i/>
          <w:color w:val="000000" w:themeColor="text1"/>
          <w:sz w:val="22"/>
        </w:rPr>
        <w:t>s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和</w:t>
      </w:r>
      <w:r>
        <w:rPr>
          <w:rFonts w:hint="eastAsia"/>
          <w:i/>
          <w:color w:val="000000" w:themeColor="text1"/>
          <w:sz w:val="22"/>
        </w:rPr>
        <w:t>s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sz w:val="22"/>
        </w:rPr>
        <w:t>之比为</w:t>
      </w:r>
      <w:r>
        <w:rPr>
          <w:rFonts w:hint="eastAsia"/>
          <w:color w:val="000000" w:themeColor="text1"/>
          <w:sz w:val="22"/>
        </w:rPr>
        <w:t>3:7</w:t>
      </w:r>
      <w:r>
        <w:rPr>
          <w:rFonts w:hint="eastAsia"/>
          <w:color w:val="000000" w:themeColor="text1"/>
          <w:sz w:val="22"/>
        </w:rPr>
        <w:t>．重力加速度大小取</w:t>
      </w:r>
      <w:r>
        <w:rPr>
          <w:rFonts w:hint="eastAsia"/>
          <w:i/>
          <w:color w:val="000000" w:themeColor="text1"/>
          <w:sz w:val="22"/>
        </w:rPr>
        <w:t>g</w:t>
      </w:r>
      <w:r>
        <w:rPr>
          <w:rFonts w:hint="eastAsia"/>
          <w:color w:val="000000" w:themeColor="text1"/>
          <w:sz w:val="22"/>
        </w:rPr>
        <w:t>=10m/s</w:t>
      </w:r>
      <w:r>
        <w:rPr>
          <w:rFonts w:hint="eastAsia"/>
          <w:color w:val="000000" w:themeColor="text1"/>
          <w:sz w:val="22"/>
          <w:vertAlign w:val="superscript"/>
        </w:rPr>
        <w:t>2</w:t>
      </w:r>
      <w:r>
        <w:rPr>
          <w:rFonts w:hint="eastAsia"/>
          <w:color w:val="000000" w:themeColor="text1"/>
          <w:sz w:val="22"/>
        </w:rPr>
        <w:t>，忽略空气阻力．求在抛出瞬间小球速度的大小．</w:t>
      </w:r>
    </w:p>
    <w:p w14:paraId="495CF4E2" w14:textId="77777777" w:rsidR="00A85B19" w:rsidRDefault="00000000">
      <w:pPr>
        <w:adjustRightInd w:val="0"/>
        <w:snapToGrid w:val="0"/>
        <w:spacing w:line="312" w:lineRule="auto"/>
        <w:ind w:firstLineChars="200" w:firstLine="420"/>
        <w:jc w:val="right"/>
        <w:textAlignment w:val="center"/>
        <w:rPr>
          <w:color w:val="000000" w:themeColor="text1"/>
          <w:sz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776D110B" wp14:editId="2E33C0FE">
            <wp:simplePos x="0" y="0"/>
            <wp:positionH relativeFrom="column">
              <wp:posOffset>4112895</wp:posOffset>
            </wp:positionH>
            <wp:positionV relativeFrom="paragraph">
              <wp:posOffset>58420</wp:posOffset>
            </wp:positionV>
            <wp:extent cx="1730375" cy="1327785"/>
            <wp:effectExtent l="0" t="0" r="3175" b="5715"/>
            <wp:wrapTopAndBottom/>
            <wp:docPr id="1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1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2B5520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object w:dxaOrig="901" w:dyaOrig="684" w14:anchorId="127F9CA1">
          <v:shape id="_x0000_i1043" type="#_x0000_t75" alt="学科网(www.zxxk.com)--教育资源门户，提供试卷、教案、课件、论文、素材以及各类教学资源下载，还有大量而丰富的教学相关资讯！" style="width:44.95pt;height:34.3pt" o:ole="">
            <v:imagedata r:id="rId53" o:title="eqIde63171e37b6a8c2e3ea82d2480d4a555"/>
          </v:shape>
          <o:OLEObject Type="Embed" ProgID="Equation.DSMT4" ShapeID="_x0000_i1043" DrawAspect="Content" ObjectID="_1800813280" r:id="rId54"/>
        </w:object>
      </w:r>
    </w:p>
    <w:p w14:paraId="2F6D69FE" w14:textId="77777777" w:rsidR="00A85B19" w:rsidRDefault="00A85B19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</w:p>
    <w:p w14:paraId="1388060D" w14:textId="77777777" w:rsidR="00A85B19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25</w:t>
      </w:r>
      <w:r>
        <w:rPr>
          <w:rFonts w:hint="eastAsia"/>
          <w:color w:val="000000" w:themeColor="text1"/>
          <w:sz w:val="22"/>
        </w:rPr>
        <w:t>．（</w:t>
      </w:r>
      <w:r>
        <w:rPr>
          <w:rFonts w:hint="eastAsia"/>
          <w:color w:val="000000" w:themeColor="text1"/>
          <w:sz w:val="22"/>
        </w:rPr>
        <w:t>20</w:t>
      </w:r>
      <w:r>
        <w:rPr>
          <w:rFonts w:hint="eastAsia"/>
          <w:color w:val="000000" w:themeColor="text1"/>
          <w:sz w:val="22"/>
        </w:rPr>
        <w:t>分）（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25</w:t>
      </w:r>
      <w:r>
        <w:rPr>
          <w:rFonts w:hint="eastAsia"/>
          <w:color w:val="000000" w:themeColor="text1"/>
          <w:sz w:val="22"/>
        </w:rPr>
        <w:t>）光点式检流计是一种可以测量微小电流的仪器，其简化的工作原理示意图如图所示．图中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为轻质绝缘弹反簧，</w:t>
      </w:r>
      <w:r>
        <w:rPr>
          <w:rFonts w:hint="eastAsia"/>
          <w:i/>
          <w:iCs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为位于纸面上的线圈，虚线框内有与纸面垂直的匀强磁场；随为置于平台上的轻质小平面反射镜，轻质刚性细杆</w:t>
      </w:r>
      <w:r>
        <w:rPr>
          <w:rFonts w:hint="eastAsia"/>
          <w:i/>
          <w:iCs/>
          <w:color w:val="000000" w:themeColor="text1"/>
          <w:sz w:val="22"/>
        </w:rPr>
        <w:t>D</w:t>
      </w:r>
      <w:r>
        <w:rPr>
          <w:rFonts w:hint="eastAsia"/>
          <w:color w:val="000000" w:themeColor="text1"/>
          <w:sz w:val="22"/>
        </w:rPr>
        <w:t>的一端与</w:t>
      </w:r>
      <w:r>
        <w:rPr>
          <w:rFonts w:hint="eastAsia"/>
          <w:i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</w:rPr>
        <w:t>固连且与镜面垂直，另一端与弹簧下端相连，</w:t>
      </w:r>
      <w:r>
        <w:rPr>
          <w:rFonts w:hint="eastAsia"/>
          <w:i/>
          <w:iCs/>
          <w:color w:val="000000" w:themeColor="text1"/>
          <w:sz w:val="22"/>
        </w:rPr>
        <w:t>PQ</w:t>
      </w:r>
      <w:r>
        <w:rPr>
          <w:rFonts w:hint="eastAsia"/>
          <w:color w:val="000000" w:themeColor="text1"/>
          <w:sz w:val="22"/>
        </w:rPr>
        <w:t>为圆弧形的、带有均匀刻度的透明读数条，</w:t>
      </w:r>
      <w:r>
        <w:rPr>
          <w:rFonts w:hint="eastAsia"/>
          <w:i/>
          <w:iCs/>
          <w:color w:val="000000" w:themeColor="text1"/>
          <w:sz w:val="22"/>
        </w:rPr>
        <w:t>PQ</w:t>
      </w:r>
      <w:r>
        <w:rPr>
          <w:rFonts w:hint="eastAsia"/>
          <w:color w:val="000000" w:themeColor="text1"/>
          <w:sz w:val="22"/>
        </w:rPr>
        <w:t>的圆心位于</w:t>
      </w:r>
      <w:r>
        <w:rPr>
          <w:rFonts w:hint="eastAsia"/>
          <w:i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</w:rPr>
        <w:t>的中心使用前需调零，使线圈内没有电流通过时，</w:t>
      </w:r>
      <w:r>
        <w:rPr>
          <w:rFonts w:hint="eastAsia"/>
          <w:i/>
          <w:iCs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</w:rPr>
        <w:t>竖直且与纸面垂直；入射细光束沿水平方向经</w:t>
      </w:r>
      <w:r>
        <w:rPr>
          <w:rFonts w:hint="eastAsia"/>
          <w:i/>
          <w:iCs/>
          <w:color w:val="000000" w:themeColor="text1"/>
          <w:sz w:val="22"/>
        </w:rPr>
        <w:t>PQ</w:t>
      </w:r>
      <w:r>
        <w:rPr>
          <w:rFonts w:hint="eastAsia"/>
          <w:color w:val="000000" w:themeColor="text1"/>
          <w:sz w:val="22"/>
        </w:rPr>
        <w:t>上的</w:t>
      </w:r>
      <w:r>
        <w:rPr>
          <w:rFonts w:hint="eastAsia"/>
          <w:i/>
          <w:iCs/>
          <w:color w:val="000000" w:themeColor="text1"/>
          <w:sz w:val="22"/>
        </w:rPr>
        <w:t>O</w:t>
      </w:r>
      <w:r>
        <w:rPr>
          <w:rFonts w:hint="eastAsia"/>
          <w:color w:val="000000" w:themeColor="text1"/>
          <w:sz w:val="22"/>
        </w:rPr>
        <w:t>点射到</w:t>
      </w:r>
      <w:r>
        <w:rPr>
          <w:rFonts w:hint="eastAsia"/>
          <w:i/>
          <w:iCs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</w:rPr>
        <w:t>上后沿原路反射．线圈通入电流后弹簧长度改变，使</w:t>
      </w:r>
      <w:r>
        <w:rPr>
          <w:rFonts w:hint="eastAsia"/>
          <w:i/>
          <w:iCs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</w:rPr>
        <w:t>发生倾斜，入射光束在</w:t>
      </w:r>
      <w:r>
        <w:rPr>
          <w:rFonts w:hint="eastAsia"/>
          <w:i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</w:rPr>
        <w:t>上的入射点仍近似处于</w:t>
      </w:r>
      <w:r>
        <w:rPr>
          <w:rFonts w:hint="eastAsia"/>
          <w:i/>
          <w:iCs/>
          <w:color w:val="000000" w:themeColor="text1"/>
          <w:sz w:val="22"/>
        </w:rPr>
        <w:t>PQ</w:t>
      </w:r>
      <w:r>
        <w:rPr>
          <w:rFonts w:hint="eastAsia"/>
          <w:color w:val="000000" w:themeColor="text1"/>
          <w:sz w:val="22"/>
        </w:rPr>
        <w:t>的圆心，通过读取反射光射到</w:t>
      </w:r>
      <w:r>
        <w:rPr>
          <w:rFonts w:hint="eastAsia"/>
          <w:i/>
          <w:iCs/>
          <w:color w:val="000000" w:themeColor="text1"/>
          <w:sz w:val="22"/>
        </w:rPr>
        <w:t>PQ</w:t>
      </w:r>
      <w:r>
        <w:rPr>
          <w:rFonts w:hint="eastAsia"/>
          <w:color w:val="000000" w:themeColor="text1"/>
          <w:sz w:val="22"/>
        </w:rPr>
        <w:t>上的位置，可以测得电流的大小．已知弹簧的劲度系数为</w:t>
      </w:r>
      <w:r>
        <w:rPr>
          <w:rFonts w:hint="eastAsia"/>
          <w:i/>
          <w:color w:val="000000" w:themeColor="text1"/>
          <w:sz w:val="22"/>
        </w:rPr>
        <w:t>k</w:t>
      </w:r>
      <w:r>
        <w:rPr>
          <w:rFonts w:hint="eastAsia"/>
          <w:color w:val="000000" w:themeColor="text1"/>
          <w:sz w:val="22"/>
        </w:rPr>
        <w:t>，磁场磁感应强度大小为</w:t>
      </w:r>
      <w:r>
        <w:rPr>
          <w:rFonts w:hint="eastAsia"/>
          <w:i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，线圈</w:t>
      </w:r>
      <w:r>
        <w:rPr>
          <w:i/>
          <w:iCs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的匝数为</w:t>
      </w:r>
      <w:r>
        <w:rPr>
          <w:i/>
          <w:color w:val="000000" w:themeColor="text1"/>
          <w:sz w:val="22"/>
        </w:rPr>
        <w:t>N</w:t>
      </w:r>
      <w:r>
        <w:rPr>
          <w:rFonts w:hint="eastAsia"/>
          <w:color w:val="000000" w:themeColor="text1"/>
          <w:sz w:val="22"/>
        </w:rPr>
        <w:t>．沿水平方向的长度为</w:t>
      </w:r>
      <w:r>
        <w:rPr>
          <w:rFonts w:hint="eastAsia"/>
          <w:i/>
          <w:color w:val="000000" w:themeColor="text1"/>
          <w:sz w:val="22"/>
        </w:rPr>
        <w:t>l</w:t>
      </w:r>
      <w:r>
        <w:rPr>
          <w:color w:val="000000" w:themeColor="text1"/>
          <w:sz w:val="22"/>
        </w:rPr>
        <w:t>，</w:t>
      </w:r>
      <w:r>
        <w:rPr>
          <w:rFonts w:hint="eastAsia"/>
          <w:color w:val="000000" w:themeColor="text1"/>
          <w:sz w:val="22"/>
        </w:rPr>
        <w:t>细杆</w:t>
      </w:r>
      <w:r>
        <w:rPr>
          <w:i/>
          <w:iCs/>
          <w:color w:val="000000" w:themeColor="text1"/>
          <w:sz w:val="22"/>
        </w:rPr>
        <w:t>D</w:t>
      </w:r>
      <w:r>
        <w:rPr>
          <w:rFonts w:hint="eastAsia"/>
          <w:color w:val="000000" w:themeColor="text1"/>
          <w:sz w:val="22"/>
        </w:rPr>
        <w:t>的长度为</w:t>
      </w:r>
      <w:r>
        <w:rPr>
          <w:i/>
          <w:color w:val="000000" w:themeColor="text1"/>
          <w:sz w:val="22"/>
        </w:rPr>
        <w:t>d</w:t>
      </w:r>
      <w:r>
        <w:rPr>
          <w:color w:val="000000" w:themeColor="text1"/>
          <w:sz w:val="22"/>
        </w:rPr>
        <w:t>，</w:t>
      </w:r>
      <w:r>
        <w:rPr>
          <w:rFonts w:hint="eastAsia"/>
          <w:color w:val="000000" w:themeColor="text1"/>
          <w:sz w:val="22"/>
        </w:rPr>
        <w:t>圆弧</w:t>
      </w:r>
      <w:r>
        <w:rPr>
          <w:rFonts w:hint="eastAsia"/>
          <w:i/>
          <w:iCs/>
          <w:color w:val="000000" w:themeColor="text1"/>
          <w:sz w:val="22"/>
        </w:rPr>
        <w:t>PQ</w:t>
      </w:r>
      <w:r>
        <w:rPr>
          <w:rFonts w:hint="eastAsia"/>
          <w:color w:val="000000" w:themeColor="text1"/>
          <w:sz w:val="22"/>
        </w:rPr>
        <w:t>的半径为</w:t>
      </w:r>
      <w:r>
        <w:rPr>
          <w:i/>
          <w:color w:val="000000" w:themeColor="text1"/>
          <w:sz w:val="22"/>
        </w:rPr>
        <w:t>r</w:t>
      </w:r>
      <w:r>
        <w:rPr>
          <w:rFonts w:hint="eastAsia"/>
          <w:color w:val="000000" w:themeColor="text1"/>
          <w:sz w:val="22"/>
        </w:rPr>
        <w:t>﹐</w:t>
      </w:r>
      <w:r>
        <w:rPr>
          <w:color w:val="000000" w:themeColor="text1"/>
          <w:position w:val="-6"/>
          <w:sz w:val="22"/>
        </w:rPr>
        <w:object w:dxaOrig="600" w:dyaOrig="261" w14:anchorId="44A8837C">
          <v:shape id="_x0000_i1044" type="#_x0000_t75" alt="" style="width:29.95pt;height:13.05pt" o:ole="">
            <v:imagedata r:id="rId55" o:title=""/>
          </v:shape>
          <o:OLEObject Type="Embed" ProgID="Equation.DSMT4" ShapeID="_x0000_i1044" DrawAspect="Content" ObjectID="_1800813281" r:id="rId56"/>
        </w:object>
      </w:r>
      <w:r>
        <w:rPr>
          <w:color w:val="000000" w:themeColor="text1"/>
          <w:sz w:val="22"/>
        </w:rPr>
        <w:t>，</w:t>
      </w:r>
      <w:r>
        <w:rPr>
          <w:rFonts w:hint="eastAsia"/>
          <w:i/>
          <w:color w:val="000000" w:themeColor="text1"/>
          <w:sz w:val="22"/>
        </w:rPr>
        <w:t>d</w:t>
      </w:r>
      <w:r>
        <w:rPr>
          <w:rFonts w:hint="eastAsia"/>
          <w:color w:val="000000" w:themeColor="text1"/>
          <w:sz w:val="22"/>
        </w:rPr>
        <w:t>远大于弹簧长度改变量的绝对值．</w:t>
      </w:r>
    </w:p>
    <w:p w14:paraId="645CCCDB" w14:textId="77777777" w:rsidR="00A85B19" w:rsidRDefault="00000000">
      <w:pPr>
        <w:adjustRightInd w:val="0"/>
        <w:snapToGrid w:val="0"/>
        <w:spacing w:line="312" w:lineRule="auto"/>
        <w:ind w:leftChars="208" w:left="542" w:hangingChars="50" w:hanging="105"/>
        <w:rPr>
          <w:color w:val="000000" w:themeColor="text1"/>
          <w:sz w:val="22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70528" behindDoc="1" locked="0" layoutInCell="1" allowOverlap="1" wp14:anchorId="0FC91254" wp14:editId="2FD0D1AB">
            <wp:simplePos x="0" y="0"/>
            <wp:positionH relativeFrom="column">
              <wp:posOffset>3958590</wp:posOffset>
            </wp:positionH>
            <wp:positionV relativeFrom="paragraph">
              <wp:posOffset>-1270</wp:posOffset>
            </wp:positionV>
            <wp:extent cx="2242820" cy="1501775"/>
            <wp:effectExtent l="0" t="0" r="12700" b="6985"/>
            <wp:wrapTight wrapText="bothSides">
              <wp:wrapPolygon edited="0">
                <wp:start x="0" y="0"/>
                <wp:lineTo x="0" y="21481"/>
                <wp:lineTo x="21429" y="21481"/>
                <wp:lineTo x="21429" y="0"/>
                <wp:lineTo x="0" y="0"/>
              </wp:wrapPolygon>
            </wp:wrapTight>
            <wp:docPr id="1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2"/>
                    <pic:cNvPicPr>
                      <a:picLocks noChangeAspect="1"/>
                    </pic:cNvPicPr>
                  </pic:nvPicPr>
                  <pic:blipFill>
                    <a:blip r:embed="rId57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）若在线圈中通入的微小电流为</w:t>
      </w:r>
      <w:r>
        <w:rPr>
          <w:rFonts w:hint="eastAsia"/>
          <w:i/>
          <w:color w:val="000000" w:themeColor="text1"/>
          <w:sz w:val="22"/>
        </w:rPr>
        <w:t>I</w:t>
      </w:r>
      <w:r>
        <w:rPr>
          <w:rFonts w:hint="eastAsia"/>
          <w:color w:val="000000" w:themeColor="text1"/>
          <w:sz w:val="22"/>
        </w:rPr>
        <w:t>，求平衡后弹簧长度改变量的绝对值</w:t>
      </w:r>
      <w:r>
        <w:rPr>
          <w:color w:val="000000" w:themeColor="text1"/>
          <w:position w:val="-6"/>
          <w:sz w:val="22"/>
        </w:rPr>
        <w:object w:dxaOrig="311" w:dyaOrig="261" w14:anchorId="79086CF4">
          <v:shape id="_x0000_i1045" type="#_x0000_t75" style="width:15.45pt;height:13.05pt" o:ole="">
            <v:imagedata r:id="rId58" o:title=""/>
          </v:shape>
          <o:OLEObject Type="Embed" ProgID="Equation.DSMT4" ShapeID="_x0000_i1045" DrawAspect="Content" ObjectID="_1800813282" r:id="rId59"/>
        </w:object>
      </w:r>
      <w:r>
        <w:rPr>
          <w:rFonts w:hint="eastAsia"/>
          <w:color w:val="000000" w:themeColor="text1"/>
          <w:sz w:val="22"/>
        </w:rPr>
        <w:t>及</w:t>
      </w:r>
      <w:r>
        <w:rPr>
          <w:rFonts w:hint="eastAsia"/>
          <w:i/>
          <w:iCs/>
          <w:color w:val="000000" w:themeColor="text1"/>
          <w:sz w:val="22"/>
        </w:rPr>
        <w:t>PQ</w:t>
      </w:r>
      <w:r>
        <w:rPr>
          <w:rFonts w:hint="eastAsia"/>
          <w:color w:val="000000" w:themeColor="text1"/>
          <w:sz w:val="22"/>
        </w:rPr>
        <w:t>上反射光点与</w:t>
      </w:r>
      <w:r>
        <w:rPr>
          <w:rFonts w:hint="eastAsia"/>
          <w:i/>
          <w:color w:val="000000" w:themeColor="text1"/>
          <w:sz w:val="22"/>
        </w:rPr>
        <w:t>O</w:t>
      </w:r>
      <w:r>
        <w:rPr>
          <w:rFonts w:hint="eastAsia"/>
          <w:color w:val="000000" w:themeColor="text1"/>
          <w:sz w:val="22"/>
        </w:rPr>
        <w:t>点间的弧长</w:t>
      </w:r>
      <w:r>
        <w:rPr>
          <w:rFonts w:hint="eastAsia"/>
          <w:i/>
          <w:color w:val="000000" w:themeColor="text1"/>
          <w:sz w:val="22"/>
        </w:rPr>
        <w:t>s</w:t>
      </w:r>
      <w:r>
        <w:rPr>
          <w:rFonts w:hint="eastAsia"/>
          <w:color w:val="000000" w:themeColor="text1"/>
          <w:sz w:val="22"/>
        </w:rPr>
        <w:t>；</w:t>
      </w:r>
    </w:p>
    <w:p w14:paraId="572BC6DF" w14:textId="77777777" w:rsidR="00A85B19" w:rsidRDefault="00000000">
      <w:pPr>
        <w:adjustRightInd w:val="0"/>
        <w:snapToGrid w:val="0"/>
        <w:spacing w:line="312" w:lineRule="auto"/>
        <w:ind w:leftChars="200" w:left="530" w:hangingChars="50" w:hanging="11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）某同学用此装置测一微小电流，测量前未调零，将电流通入线圈后，</w:t>
      </w:r>
      <w:r>
        <w:rPr>
          <w:rFonts w:hint="eastAsia"/>
          <w:i/>
          <w:iCs/>
          <w:color w:val="000000" w:themeColor="text1"/>
          <w:sz w:val="22"/>
        </w:rPr>
        <w:t>PQ</w:t>
      </w:r>
      <w:r>
        <w:rPr>
          <w:rFonts w:hint="eastAsia"/>
          <w:color w:val="000000" w:themeColor="text1"/>
          <w:sz w:val="22"/>
        </w:rPr>
        <w:t>上反射光点出现在</w:t>
      </w:r>
      <w:r>
        <w:rPr>
          <w:rFonts w:hint="eastAsia"/>
          <w:i/>
          <w:color w:val="000000" w:themeColor="text1"/>
          <w:sz w:val="22"/>
        </w:rPr>
        <w:t>O</w:t>
      </w:r>
      <w:r>
        <w:rPr>
          <w:rFonts w:hint="eastAsia"/>
          <w:color w:val="000000" w:themeColor="text1"/>
          <w:sz w:val="22"/>
        </w:rPr>
        <w:t>点上方，与</w:t>
      </w:r>
      <w:r>
        <w:rPr>
          <w:rFonts w:hint="eastAsia"/>
          <w:i/>
          <w:iCs/>
          <w:color w:val="000000" w:themeColor="text1"/>
          <w:sz w:val="22"/>
        </w:rPr>
        <w:t>O</w:t>
      </w:r>
      <w:r>
        <w:rPr>
          <w:rFonts w:hint="eastAsia"/>
          <w:color w:val="000000" w:themeColor="text1"/>
          <w:sz w:val="22"/>
        </w:rPr>
        <w:t>点间的弧长为</w:t>
      </w:r>
      <w:r>
        <w:rPr>
          <w:rFonts w:hint="eastAsia"/>
          <w:i/>
          <w:color w:val="000000" w:themeColor="text1"/>
          <w:sz w:val="22"/>
        </w:rPr>
        <w:t>s</w:t>
      </w:r>
      <w:r>
        <w:rPr>
          <w:rFonts w:hint="eastAsia"/>
          <w:color w:val="000000" w:themeColor="text1"/>
          <w:sz w:val="22"/>
          <w:vertAlign w:val="subscript"/>
        </w:rPr>
        <w:t>1</w:t>
      </w:r>
      <w:r>
        <w:rPr>
          <w:rFonts w:hint="eastAsia"/>
          <w:color w:val="000000" w:themeColor="text1"/>
          <w:sz w:val="22"/>
        </w:rPr>
        <w:t>、保持其它条件不变，只将该电流反向接入，则反射光点出现在</w:t>
      </w:r>
      <w:r>
        <w:rPr>
          <w:i/>
          <w:iCs/>
          <w:color w:val="000000" w:themeColor="text1"/>
          <w:sz w:val="22"/>
        </w:rPr>
        <w:t>О</w:t>
      </w:r>
      <w:r>
        <w:rPr>
          <w:rFonts w:hint="eastAsia"/>
          <w:color w:val="000000" w:themeColor="text1"/>
          <w:sz w:val="22"/>
        </w:rPr>
        <w:t>点下方，与</w:t>
      </w:r>
      <w:r>
        <w:rPr>
          <w:rFonts w:hint="eastAsia"/>
          <w:i/>
          <w:iCs/>
          <w:color w:val="000000" w:themeColor="text1"/>
          <w:sz w:val="22"/>
        </w:rPr>
        <w:t>O</w:t>
      </w:r>
      <w:r>
        <w:rPr>
          <w:rFonts w:hint="eastAsia"/>
          <w:color w:val="000000" w:themeColor="text1"/>
          <w:sz w:val="22"/>
        </w:rPr>
        <w:t>点间的弧长为</w:t>
      </w:r>
      <w:r>
        <w:rPr>
          <w:rFonts w:hint="eastAsia"/>
          <w:i/>
          <w:color w:val="000000" w:themeColor="text1"/>
          <w:sz w:val="22"/>
        </w:rPr>
        <w:t>s</w:t>
      </w:r>
      <w:r>
        <w:rPr>
          <w:rFonts w:hint="eastAsia"/>
          <w:color w:val="000000" w:themeColor="text1"/>
          <w:sz w:val="22"/>
          <w:vertAlign w:val="subscript"/>
        </w:rPr>
        <w:t>2</w:t>
      </w:r>
      <w:r>
        <w:rPr>
          <w:rFonts w:hint="eastAsia"/>
          <w:color w:val="000000" w:themeColor="text1"/>
          <w:sz w:val="22"/>
        </w:rPr>
        <w:t>．求待测电流的大小．</w:t>
      </w:r>
    </w:p>
    <w:p w14:paraId="457946A2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rFonts w:ascii="宋体" w:hAnsi="宋体" w:cs="宋体"/>
          <w:color w:val="000000" w:themeColor="text1"/>
          <w:sz w:val="22"/>
        </w:rPr>
        <w:t>（</w:t>
      </w:r>
      <w:r>
        <w:rPr>
          <w:rFonts w:eastAsia="Times New Roman"/>
          <w:color w:val="000000" w:themeColor="text1"/>
          <w:sz w:val="22"/>
        </w:rPr>
        <w:t>1</w:t>
      </w:r>
      <w:r>
        <w:rPr>
          <w:rFonts w:ascii="宋体" w:hAnsi="宋体" w:cs="宋体"/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object w:dxaOrig="600" w:dyaOrig="612" w14:anchorId="5348B2B1">
          <v:shape id="_x0000_i1046" type="#_x0000_t75" alt="学科网(www.zxxk.com)--教育资源门户，提供试卷、教案、课件、论文、素材以及各类教学资源下载，还有大量而丰富的教学相关资讯！" style="width:29.95pt;height:30.7pt" o:ole="">
            <v:imagedata r:id="rId60" o:title="eqId3b41cb6b44e4fab172f72755ee27ceb5"/>
          </v:shape>
          <o:OLEObject Type="Embed" ProgID="Equation.DSMT4" ShapeID="_x0000_i1046" DrawAspect="Content" ObjectID="_1800813283" r:id="rId61"/>
        </w:object>
      </w:r>
      <w:r>
        <w:rPr>
          <w:rFonts w:ascii="宋体" w:hAnsi="宋体" w:cs="宋体"/>
          <w:color w:val="000000" w:themeColor="text1"/>
          <w:sz w:val="22"/>
        </w:rPr>
        <w:t>，</w:t>
      </w:r>
      <w:r>
        <w:rPr>
          <w:color w:val="000000" w:themeColor="text1"/>
          <w:sz w:val="22"/>
        </w:rPr>
        <w:object w:dxaOrig="789" w:dyaOrig="612" w14:anchorId="26FC196D">
          <v:shape id="_x0000_i1047" type="#_x0000_t75" alt="学科网(www.zxxk.com)--教育资源门户，提供试卷、教案、课件、论文、素材以及各类教学资源下载，还有大量而丰富的教学相关资讯！" style="width:39.4pt;height:30.7pt" o:ole="">
            <v:imagedata r:id="rId62" o:title="eqId3d3c4c7ba0e728d63202873644bea5b2"/>
          </v:shape>
          <o:OLEObject Type="Embed" ProgID="Equation.DSMT4" ShapeID="_x0000_i1047" DrawAspect="Content" ObjectID="_1800813284" r:id="rId63"/>
        </w:object>
      </w:r>
      <w:r>
        <w:rPr>
          <w:rFonts w:ascii="宋体" w:hAnsi="宋体" w:cs="宋体"/>
          <w:color w:val="000000" w:themeColor="text1"/>
          <w:sz w:val="22"/>
        </w:rPr>
        <w:t>；（</w:t>
      </w:r>
      <w:r>
        <w:rPr>
          <w:rFonts w:eastAsia="Times New Roman"/>
          <w:color w:val="000000" w:themeColor="text1"/>
          <w:sz w:val="22"/>
        </w:rPr>
        <w:t>2</w:t>
      </w:r>
      <w:r>
        <w:rPr>
          <w:rFonts w:ascii="宋体" w:hAnsi="宋体" w:cs="宋体"/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object w:dxaOrig="1140" w:dyaOrig="662" w14:anchorId="30683E5E">
          <v:shape id="_x0000_i1048" type="#_x0000_t75" alt="学科网(www.zxxk.com)--教育资源门户，提供试卷、教案、课件、论文、素材以及各类教学资源下载，还有大量而丰富的教学相关资讯！" style="width:57pt;height:33.1pt" o:ole="">
            <v:imagedata r:id="rId64" o:title="eqIde260de8aaa953298c303696b59a262c3"/>
          </v:shape>
          <o:OLEObject Type="Embed" ProgID="Equation.DSMT4" ShapeID="_x0000_i1048" DrawAspect="Content" ObjectID="_1800813285" r:id="rId65"/>
        </w:object>
      </w:r>
    </w:p>
    <w:p w14:paraId="589784B9" w14:textId="77777777" w:rsidR="00A85B19" w:rsidRDefault="00A85B19">
      <w:pPr>
        <w:adjustRightInd w:val="0"/>
        <w:snapToGrid w:val="0"/>
        <w:spacing w:line="312" w:lineRule="auto"/>
        <w:ind w:left="649" w:hangingChars="294" w:hanging="649"/>
        <w:rPr>
          <w:b/>
          <w:color w:val="000000" w:themeColor="text1"/>
          <w:sz w:val="22"/>
        </w:rPr>
      </w:pPr>
    </w:p>
    <w:p w14:paraId="47CB9F2C" w14:textId="77777777" w:rsidR="00A85B19" w:rsidRDefault="00000000">
      <w:pPr>
        <w:adjustRightInd w:val="0"/>
        <w:snapToGrid w:val="0"/>
        <w:spacing w:line="312" w:lineRule="auto"/>
        <w:ind w:left="647" w:hangingChars="294" w:hanging="647"/>
        <w:rPr>
          <w:rFonts w:ascii="黑体" w:eastAsia="黑体" w:hAnsi="黑体" w:cs="黑体" w:hint="eastAsia"/>
          <w:bCs/>
          <w:color w:val="000000" w:themeColor="text1"/>
          <w:sz w:val="22"/>
        </w:rPr>
      </w:pPr>
      <w:r>
        <w:rPr>
          <w:rFonts w:ascii="黑体" w:eastAsia="黑体" w:hAnsi="黑体" w:cs="黑体" w:hint="eastAsia"/>
          <w:bCs/>
          <w:color w:val="000000" w:themeColor="text1"/>
          <w:sz w:val="22"/>
        </w:rPr>
        <w:t>（二）选考题（共15分．请考生从给出的两道题中任选一题作答．如果多做，则按所做的第一题计分．）</w:t>
      </w:r>
    </w:p>
    <w:p w14:paraId="69A63F63" w14:textId="77777777" w:rsidR="00A85B19" w:rsidRDefault="00000000">
      <w:pPr>
        <w:adjustRightInd w:val="0"/>
        <w:snapToGrid w:val="0"/>
        <w:spacing w:line="312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33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[</w:t>
      </w:r>
      <w:r>
        <w:rPr>
          <w:color w:val="000000" w:themeColor="text1"/>
          <w:sz w:val="22"/>
        </w:rPr>
        <w:t>物理</w:t>
      </w:r>
      <w:r>
        <w:rPr>
          <w:color w:val="000000" w:themeColor="text1"/>
          <w:sz w:val="22"/>
        </w:rPr>
        <w:t>——</w:t>
      </w:r>
      <w:r>
        <w:rPr>
          <w:color w:val="000000" w:themeColor="text1"/>
          <w:sz w:val="22"/>
        </w:rPr>
        <w:t>选修</w:t>
      </w:r>
      <w:r>
        <w:rPr>
          <w:color w:val="000000" w:themeColor="text1"/>
          <w:sz w:val="22"/>
        </w:rPr>
        <w:t>3-3]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15</w:t>
      </w:r>
      <w:r>
        <w:rPr>
          <w:color w:val="000000" w:themeColor="text1"/>
          <w:sz w:val="22"/>
        </w:rPr>
        <w:t>分）</w:t>
      </w: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33</w:t>
      </w:r>
      <w:r>
        <w:rPr>
          <w:rFonts w:hint="eastAsia"/>
          <w:color w:val="000000" w:themeColor="text1"/>
          <w:sz w:val="22"/>
        </w:rPr>
        <w:t>）</w:t>
      </w:r>
    </w:p>
    <w:p w14:paraId="29DAA217" w14:textId="77777777" w:rsidR="00A85B19" w:rsidRDefault="00000000">
      <w:pPr>
        <w:adjustRightInd w:val="0"/>
        <w:snapToGrid w:val="0"/>
        <w:spacing w:line="312" w:lineRule="auto"/>
        <w:ind w:leftChars="200" w:left="525" w:hangingChars="50" w:hanging="105"/>
        <w:rPr>
          <w:color w:val="000000" w:themeColor="text1"/>
          <w:sz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 wp14:anchorId="2A2D78D6" wp14:editId="2D8177AB">
            <wp:simplePos x="0" y="0"/>
            <wp:positionH relativeFrom="column">
              <wp:posOffset>4542790</wp:posOffset>
            </wp:positionH>
            <wp:positionV relativeFrom="paragraph">
              <wp:posOffset>474980</wp:posOffset>
            </wp:positionV>
            <wp:extent cx="1466215" cy="1142365"/>
            <wp:effectExtent l="0" t="0" r="42545" b="31115"/>
            <wp:wrapTight wrapText="bothSides">
              <wp:wrapPolygon edited="0">
                <wp:start x="0" y="0"/>
                <wp:lineTo x="0" y="21324"/>
                <wp:lineTo x="21329" y="21324"/>
                <wp:lineTo x="21329" y="0"/>
                <wp:lineTo x="0" y="0"/>
              </wp:wrapPolygon>
            </wp:wrapTight>
            <wp:docPr id="1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3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）（</w:t>
      </w:r>
      <w:r>
        <w:rPr>
          <w:rFonts w:hint="eastAsia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分）一定量的理想气体从状态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变化到状态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，其过程如</w:t>
      </w:r>
      <w:r>
        <w:rPr>
          <w:rFonts w:hint="eastAsia"/>
          <w:i/>
          <w:color w:val="000000" w:themeColor="text1"/>
          <w:sz w:val="22"/>
        </w:rPr>
        <w:t>p</w:t>
      </w:r>
      <w:r>
        <w:rPr>
          <w:rFonts w:hint="eastAsia"/>
          <w:color w:val="000000" w:themeColor="text1"/>
          <w:sz w:val="22"/>
        </w:rPr>
        <w:t>-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</w:rPr>
        <w:t>图上从</w:t>
      </w:r>
      <w:r>
        <w:rPr>
          <w:rFonts w:hint="eastAsia"/>
          <w:i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到</w:t>
      </w:r>
      <w:r>
        <w:rPr>
          <w:rFonts w:hint="eastAsia"/>
          <w:i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的线段所示．在此过程中</w:t>
      </w:r>
      <w:r>
        <w:rPr>
          <w:rFonts w:hint="eastAsia"/>
          <w:color w:val="000000" w:themeColor="text1"/>
          <w:sz w:val="22"/>
        </w:rPr>
        <w:t>________</w:t>
      </w:r>
      <w:r>
        <w:rPr>
          <w:rFonts w:hint="eastAsia"/>
          <w:color w:val="000000" w:themeColor="text1"/>
          <w:sz w:val="22"/>
        </w:rPr>
        <w:t>．（填正确答案标号．选对</w:t>
      </w:r>
      <w:r>
        <w:rPr>
          <w:rFonts w:hint="eastAsia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个得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分，选对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个得</w:t>
      </w:r>
      <w:r>
        <w:rPr>
          <w:rFonts w:hint="eastAsia"/>
          <w:color w:val="000000" w:themeColor="text1"/>
          <w:sz w:val="22"/>
        </w:rPr>
        <w:t>4</w:t>
      </w:r>
      <w:r>
        <w:rPr>
          <w:rFonts w:hint="eastAsia"/>
          <w:color w:val="000000" w:themeColor="text1"/>
          <w:sz w:val="22"/>
        </w:rPr>
        <w:t>分，选对</w:t>
      </w:r>
      <w:r>
        <w:rPr>
          <w:rFonts w:hint="eastAsia"/>
          <w:color w:val="000000" w:themeColor="text1"/>
          <w:sz w:val="22"/>
        </w:rPr>
        <w:t>3</w:t>
      </w:r>
      <w:r>
        <w:rPr>
          <w:rFonts w:hint="eastAsia"/>
          <w:color w:val="000000" w:themeColor="text1"/>
          <w:sz w:val="22"/>
        </w:rPr>
        <w:t>个得</w:t>
      </w:r>
      <w:r>
        <w:rPr>
          <w:rFonts w:hint="eastAsia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分：每选错</w:t>
      </w:r>
      <w:r>
        <w:rPr>
          <w:rFonts w:hint="eastAsia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个扣</w:t>
      </w:r>
      <w:r>
        <w:rPr>
          <w:rFonts w:hint="eastAsia"/>
          <w:color w:val="000000" w:themeColor="text1"/>
          <w:sz w:val="22"/>
        </w:rPr>
        <w:t>3</w:t>
      </w:r>
      <w:r>
        <w:rPr>
          <w:rFonts w:hint="eastAsia"/>
          <w:color w:val="000000" w:themeColor="text1"/>
          <w:sz w:val="22"/>
        </w:rPr>
        <w:t>分，最低得分为</w:t>
      </w:r>
      <w:r>
        <w:rPr>
          <w:rFonts w:hint="eastAsia"/>
          <w:color w:val="000000" w:themeColor="text1"/>
          <w:sz w:val="22"/>
        </w:rPr>
        <w:t>0</w:t>
      </w:r>
      <w:r>
        <w:rPr>
          <w:rFonts w:hint="eastAsia"/>
          <w:color w:val="000000" w:themeColor="text1"/>
          <w:sz w:val="22"/>
        </w:rPr>
        <w:t>分）</w:t>
      </w:r>
    </w:p>
    <w:p w14:paraId="43892020" w14:textId="77777777" w:rsidR="00A85B19" w:rsidRDefault="00000000">
      <w:pPr>
        <w:adjustRightInd w:val="0"/>
        <w:snapToGrid w:val="0"/>
        <w:spacing w:line="312" w:lineRule="auto"/>
        <w:ind w:firstLineChars="250" w:firstLine="55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</w:r>
      <w:r>
        <w:rPr>
          <w:rFonts w:hint="eastAsia"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．气体一直对外做功</w:t>
      </w:r>
      <w:r>
        <w:rPr>
          <w:rFonts w:hint="eastAsia"/>
          <w:color w:val="000000" w:themeColor="text1"/>
          <w:sz w:val="22"/>
        </w:rPr>
        <w:t xml:space="preserve">          </w:t>
      </w:r>
    </w:p>
    <w:p w14:paraId="7EA2484F" w14:textId="77777777" w:rsidR="00A85B19" w:rsidRDefault="00000000">
      <w:pPr>
        <w:adjustRightInd w:val="0"/>
        <w:snapToGrid w:val="0"/>
        <w:spacing w:line="312" w:lineRule="auto"/>
        <w:ind w:firstLineChars="250" w:firstLine="55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</w:r>
      <w:r>
        <w:rPr>
          <w:rFonts w:hint="eastAsia"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．气体的内能一直增加</w:t>
      </w:r>
    </w:p>
    <w:p w14:paraId="32BCF2FD" w14:textId="77777777" w:rsidR="00A85B19" w:rsidRDefault="00000000">
      <w:pPr>
        <w:adjustRightInd w:val="0"/>
        <w:snapToGrid w:val="0"/>
        <w:spacing w:line="312" w:lineRule="auto"/>
        <w:ind w:firstLineChars="250" w:firstLine="55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</w:r>
      <w:r>
        <w:rPr>
          <w:rFonts w:hint="eastAsia"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．气体一直从外界吸热</w:t>
      </w:r>
      <w:r>
        <w:rPr>
          <w:rFonts w:hint="eastAsia"/>
          <w:color w:val="000000" w:themeColor="text1"/>
          <w:sz w:val="22"/>
        </w:rPr>
        <w:t xml:space="preserve">        </w:t>
      </w:r>
    </w:p>
    <w:p w14:paraId="15C2AA28" w14:textId="77777777" w:rsidR="00A85B19" w:rsidRDefault="00000000">
      <w:pPr>
        <w:adjustRightInd w:val="0"/>
        <w:snapToGrid w:val="0"/>
        <w:spacing w:line="312" w:lineRule="auto"/>
        <w:ind w:firstLineChars="250" w:firstLine="55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</w:r>
      <w:r>
        <w:rPr>
          <w:rFonts w:hint="eastAsia"/>
          <w:color w:val="000000" w:themeColor="text1"/>
          <w:sz w:val="22"/>
        </w:rPr>
        <w:t>D</w:t>
      </w:r>
      <w:r>
        <w:rPr>
          <w:rFonts w:hint="eastAsia"/>
          <w:color w:val="000000" w:themeColor="text1"/>
          <w:sz w:val="22"/>
        </w:rPr>
        <w:t>．气体吸收的热量等于其对外做的功</w:t>
      </w:r>
    </w:p>
    <w:p w14:paraId="680676A1" w14:textId="77777777" w:rsidR="00A85B19" w:rsidRDefault="00000000">
      <w:pPr>
        <w:adjustRightInd w:val="0"/>
        <w:snapToGrid w:val="0"/>
        <w:spacing w:line="312" w:lineRule="auto"/>
        <w:ind w:firstLineChars="250" w:firstLine="55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</w:r>
      <w:r>
        <w:rPr>
          <w:rFonts w:hint="eastAsia"/>
          <w:color w:val="000000" w:themeColor="text1"/>
          <w:sz w:val="22"/>
        </w:rPr>
        <w:t>E</w:t>
      </w:r>
      <w:r>
        <w:rPr>
          <w:rFonts w:hint="eastAsia"/>
          <w:color w:val="000000" w:themeColor="text1"/>
          <w:sz w:val="22"/>
        </w:rPr>
        <w:t>．气体吸收的热量等于其内能的增加量</w:t>
      </w:r>
    </w:p>
    <w:p w14:paraId="5B01DDDF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BCE</w:t>
      </w:r>
    </w:p>
    <w:p w14:paraId="71A9969D" w14:textId="77777777" w:rsidR="00A85B19" w:rsidRDefault="00000000">
      <w:pPr>
        <w:adjustRightInd w:val="0"/>
        <w:snapToGrid w:val="0"/>
        <w:spacing w:line="312" w:lineRule="auto"/>
        <w:ind w:leftChars="208" w:left="542" w:hangingChars="50" w:hanging="105"/>
        <w:rPr>
          <w:color w:val="000000" w:themeColor="text1"/>
          <w:sz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6432" behindDoc="1" locked="0" layoutInCell="1" allowOverlap="1" wp14:anchorId="5AD8B15D" wp14:editId="4619193F">
            <wp:simplePos x="0" y="0"/>
            <wp:positionH relativeFrom="column">
              <wp:posOffset>4319270</wp:posOffset>
            </wp:positionH>
            <wp:positionV relativeFrom="paragraph">
              <wp:posOffset>864235</wp:posOffset>
            </wp:positionV>
            <wp:extent cx="1766570" cy="1455420"/>
            <wp:effectExtent l="0" t="0" r="31750" b="38100"/>
            <wp:wrapTight wrapText="bothSides">
              <wp:wrapPolygon edited="0">
                <wp:start x="0" y="0"/>
                <wp:lineTo x="0" y="21487"/>
                <wp:lineTo x="21429" y="21487"/>
                <wp:lineTo x="21429" y="0"/>
                <wp:lineTo x="0" y="0"/>
              </wp:wrapPolygon>
            </wp:wrapTight>
            <wp:docPr id="1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5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）（</w:t>
      </w:r>
      <w:r>
        <w:rPr>
          <w:rFonts w:hint="eastAsia"/>
          <w:color w:val="000000" w:themeColor="text1"/>
          <w:sz w:val="22"/>
        </w:rPr>
        <w:t>10</w:t>
      </w:r>
      <w:r>
        <w:rPr>
          <w:rFonts w:hint="eastAsia"/>
          <w:color w:val="000000" w:themeColor="text1"/>
          <w:sz w:val="22"/>
        </w:rPr>
        <w:t>分）如图，容积均为</w:t>
      </w:r>
      <w:r>
        <w:rPr>
          <w:rFonts w:hint="eastAsia"/>
          <w:i/>
          <w:color w:val="000000" w:themeColor="text1"/>
          <w:sz w:val="22"/>
        </w:rPr>
        <w:t>V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、缸壁可导热的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、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两汽缸放置在压强为</w:t>
      </w:r>
      <w:r>
        <w:rPr>
          <w:rFonts w:hint="eastAsia"/>
          <w:i/>
          <w:color w:val="000000" w:themeColor="text1"/>
          <w:sz w:val="22"/>
        </w:rPr>
        <w:t>p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、温度为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的环境中；两汽缸的底部通过细管连通，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汽缸的顶部通过开口</w:t>
      </w:r>
      <w:r>
        <w:rPr>
          <w:rFonts w:hint="eastAsia"/>
          <w:i/>
          <w:iCs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与外界相通：汽缸内的两活塞将缸内气体分成</w:t>
      </w:r>
      <w:r>
        <w:rPr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>、</w:t>
      </w:r>
      <w:r>
        <w:rPr>
          <w:color w:val="000000" w:themeColor="text1"/>
          <w:sz w:val="22"/>
        </w:rPr>
        <w:t>Ⅱ</w:t>
      </w:r>
      <w:r>
        <w:rPr>
          <w:color w:val="000000" w:themeColor="text1"/>
          <w:sz w:val="22"/>
        </w:rPr>
        <w:t>、</w:t>
      </w:r>
      <w:r>
        <w:rPr>
          <w:color w:val="000000" w:themeColor="text1"/>
          <w:sz w:val="22"/>
        </w:rPr>
        <w:t>Ⅲ</w:t>
      </w:r>
      <w:r>
        <w:rPr>
          <w:color w:val="000000" w:themeColor="text1"/>
          <w:sz w:val="22"/>
        </w:rPr>
        <w:t>、</w:t>
      </w:r>
      <w:r>
        <w:rPr>
          <w:color w:val="000000" w:themeColor="text1"/>
          <w:sz w:val="22"/>
        </w:rPr>
        <w:t>Ⅳ</w:t>
      </w:r>
      <w:r>
        <w:rPr>
          <w:rFonts w:hint="eastAsia"/>
          <w:color w:val="000000" w:themeColor="text1"/>
          <w:sz w:val="22"/>
        </w:rPr>
        <w:t>四部分，其中第</w:t>
      </w:r>
      <w:r>
        <w:rPr>
          <w:color w:val="000000" w:themeColor="text1"/>
          <w:sz w:val="22"/>
        </w:rPr>
        <w:t>II</w:t>
      </w:r>
      <w:r>
        <w:rPr>
          <w:color w:val="000000" w:themeColor="text1"/>
          <w:sz w:val="22"/>
        </w:rPr>
        <w:t>、</w:t>
      </w:r>
      <w:r>
        <w:rPr>
          <w:color w:val="000000" w:themeColor="text1"/>
          <w:sz w:val="22"/>
        </w:rPr>
        <w:t>Ⅲ</w:t>
      </w:r>
      <w:r>
        <w:rPr>
          <w:rFonts w:hint="eastAsia"/>
          <w:color w:val="000000" w:themeColor="text1"/>
          <w:sz w:val="22"/>
        </w:rPr>
        <w:t>部分的体积分别为</w:t>
      </w:r>
      <w:r>
        <w:rPr>
          <w:color w:val="000000" w:themeColor="text1"/>
          <w:position w:val="-22"/>
          <w:sz w:val="22"/>
        </w:rPr>
        <w:object w:dxaOrig="206" w:dyaOrig="578" w14:anchorId="4BEA6545">
          <v:shape id="_x0000_i1049" type="#_x0000_t75" alt="" style="width:10.4pt;height:29pt" o:ole="">
            <v:imagedata r:id="rId68" o:title=""/>
          </v:shape>
          <o:OLEObject Type="Embed" ProgID="Equation.DSMT4" ShapeID="_x0000_i1049" DrawAspect="Content" ObjectID="_1800813286" r:id="rId69"/>
        </w:object>
      </w:r>
      <w:r>
        <w:rPr>
          <w:rFonts w:hint="eastAsia"/>
          <w:i/>
          <w:color w:val="000000" w:themeColor="text1"/>
          <w:sz w:val="22"/>
        </w:rPr>
        <w:t>V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和</w:t>
      </w:r>
      <w:r>
        <w:rPr>
          <w:color w:val="000000" w:themeColor="text1"/>
          <w:position w:val="-22"/>
          <w:sz w:val="22"/>
        </w:rPr>
        <w:object w:dxaOrig="217" w:dyaOrig="578" w14:anchorId="7A3BEAAB">
          <v:shape id="_x0000_i1050" type="#_x0000_t75" style="width:10.85pt;height:29pt" o:ole="">
            <v:imagedata r:id="rId70" o:title=""/>
          </v:shape>
          <o:OLEObject Type="Embed" ProgID="Equation.DSMT4" ShapeID="_x0000_i1050" DrawAspect="Content" ObjectID="_1800813287" r:id="rId71"/>
        </w:object>
      </w:r>
      <w:r>
        <w:rPr>
          <w:rFonts w:hint="eastAsia"/>
          <w:i/>
          <w:color w:val="000000" w:themeColor="text1"/>
          <w:sz w:val="22"/>
        </w:rPr>
        <w:t>V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、环境压强保持不变，不计活塞的质量和体积，忽略摩擦．</w:t>
      </w:r>
    </w:p>
    <w:p w14:paraId="120406BD" w14:textId="77777777" w:rsidR="00A85B19" w:rsidRDefault="00000000">
      <w:pPr>
        <w:adjustRightInd w:val="0"/>
        <w:snapToGrid w:val="0"/>
        <w:spacing w:line="312" w:lineRule="auto"/>
        <w:ind w:leftChars="208" w:left="43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i</w:t>
      </w:r>
      <w:r>
        <w:rPr>
          <w:rFonts w:hint="eastAsia"/>
          <w:color w:val="000000" w:themeColor="text1"/>
          <w:sz w:val="22"/>
        </w:rPr>
        <w:t>）将环境温度缓慢升高，求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汽缸中的活塞刚到达汽缸底部时的温度；</w:t>
      </w:r>
    </w:p>
    <w:p w14:paraId="3F834452" w14:textId="77777777" w:rsidR="00A85B19" w:rsidRDefault="00000000">
      <w:pPr>
        <w:adjustRightInd w:val="0"/>
        <w:snapToGrid w:val="0"/>
        <w:spacing w:line="312" w:lineRule="auto"/>
        <w:ind w:leftChars="208" w:left="657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ⅱ</w:t>
      </w:r>
      <w:r>
        <w:rPr>
          <w:rFonts w:hint="eastAsia"/>
          <w:color w:val="000000" w:themeColor="text1"/>
          <w:sz w:val="22"/>
        </w:rPr>
        <w:t>）将环境温度缓慢改变至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  <w:vertAlign w:val="subscript"/>
        </w:rPr>
        <w:t>0</w:t>
      </w:r>
      <w:r>
        <w:rPr>
          <w:rFonts w:hint="eastAsia"/>
          <w:color w:val="000000" w:themeColor="text1"/>
          <w:sz w:val="22"/>
        </w:rPr>
        <w:t>，然后用气泵从开口</w:t>
      </w:r>
      <w:r>
        <w:rPr>
          <w:rFonts w:hint="eastAsia"/>
          <w:i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向汽缸内缓慢注入气体，求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汽缸中的活塞到达汽缸底部后，</w:t>
      </w:r>
      <w:r>
        <w:rPr>
          <w:rFonts w:hint="eastAsia"/>
          <w:i/>
          <w:iCs/>
          <w:color w:val="000000" w:themeColor="text1"/>
          <w:sz w:val="22"/>
        </w:rPr>
        <w:t>B</w:t>
      </w:r>
      <w:r>
        <w:rPr>
          <w:rFonts w:hint="eastAsia"/>
          <w:color w:val="000000" w:themeColor="text1"/>
          <w:sz w:val="22"/>
        </w:rPr>
        <w:t>汽缸内第</w:t>
      </w:r>
      <w:r>
        <w:rPr>
          <w:color w:val="000000" w:themeColor="text1"/>
          <w:sz w:val="22"/>
        </w:rPr>
        <w:t>Ⅳ</w:t>
      </w:r>
      <w:r>
        <w:rPr>
          <w:rFonts w:hint="eastAsia"/>
          <w:color w:val="000000" w:themeColor="text1"/>
          <w:sz w:val="22"/>
        </w:rPr>
        <w:t>部分气体的压强．</w:t>
      </w:r>
    </w:p>
    <w:p w14:paraId="29E0D874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【答案】（</w:t>
      </w:r>
      <w:r>
        <w:rPr>
          <w:rFonts w:eastAsia="Times New Roman"/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）</w:t>
      </w:r>
      <w:r>
        <w:rPr>
          <w:rFonts w:hint="eastAsia"/>
          <w:color w:val="000000" w:themeColor="text1"/>
          <w:position w:val="-24"/>
          <w:sz w:val="22"/>
        </w:rPr>
        <w:object w:dxaOrig="817" w:dyaOrig="623" w14:anchorId="67A6A3D2">
          <v:shape id="_x0000_i1051" type="#_x0000_t75" style="width:40.85pt;height:31.15pt" o:ole="">
            <v:imagedata r:id="rId72" o:title=""/>
          </v:shape>
          <o:OLEObject Type="Embed" ProgID="Equation.DSMT4" ShapeID="_x0000_i1051" DrawAspect="Content" ObjectID="_1800813288" r:id="rId73"/>
        </w:object>
      </w:r>
      <w:r>
        <w:rPr>
          <w:color w:val="000000" w:themeColor="text1"/>
          <w:sz w:val="22"/>
        </w:rPr>
        <w:t>；（</w:t>
      </w:r>
      <w:r>
        <w:rPr>
          <w:rFonts w:eastAsia="Times New Roman"/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）</w:t>
      </w:r>
      <w:r>
        <w:rPr>
          <w:rFonts w:hint="eastAsia"/>
          <w:color w:val="000000" w:themeColor="text1"/>
          <w:position w:val="-24"/>
          <w:sz w:val="22"/>
        </w:rPr>
        <w:object w:dxaOrig="873" w:dyaOrig="623" w14:anchorId="7EE7994F">
          <v:shape id="_x0000_i1052" type="#_x0000_t75" style="width:43.75pt;height:31.15pt" o:ole="">
            <v:imagedata r:id="rId74" o:title=""/>
          </v:shape>
          <o:OLEObject Type="Embed" ProgID="Equation.DSMT4" ShapeID="_x0000_i1052" DrawAspect="Content" ObjectID="_1800813289" r:id="rId75"/>
        </w:object>
      </w:r>
    </w:p>
    <w:p w14:paraId="31DCABBD" w14:textId="77777777" w:rsidR="00A85B19" w:rsidRDefault="00A85B19">
      <w:pPr>
        <w:adjustRightInd w:val="0"/>
        <w:snapToGrid w:val="0"/>
        <w:spacing w:line="312" w:lineRule="auto"/>
        <w:rPr>
          <w:color w:val="000000" w:themeColor="text1"/>
          <w:sz w:val="22"/>
        </w:rPr>
      </w:pPr>
    </w:p>
    <w:p w14:paraId="79B54414" w14:textId="77777777" w:rsidR="00A85B19" w:rsidRDefault="00000000">
      <w:pPr>
        <w:adjustRightInd w:val="0"/>
        <w:snapToGrid w:val="0"/>
        <w:spacing w:line="312" w:lineRule="auto"/>
        <w:rPr>
          <w:rFonts w:ascii="黑体" w:eastAsia="黑体" w:hAnsi="黑体" w:hint="eastAsia"/>
          <w:color w:val="000000" w:themeColor="text1"/>
          <w:sz w:val="22"/>
        </w:rPr>
      </w:pPr>
      <w:r>
        <w:rPr>
          <w:rFonts w:eastAsia="黑体"/>
          <w:color w:val="000000" w:themeColor="text1"/>
          <w:sz w:val="22"/>
        </w:rPr>
        <w:t>34</w:t>
      </w:r>
      <w:r>
        <w:rPr>
          <w:rFonts w:eastAsia="黑体"/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[</w:t>
      </w:r>
      <w:r>
        <w:rPr>
          <w:color w:val="000000" w:themeColor="text1"/>
          <w:sz w:val="22"/>
        </w:rPr>
        <w:t>物理</w:t>
      </w:r>
      <w:r>
        <w:rPr>
          <w:color w:val="000000" w:themeColor="text1"/>
          <w:sz w:val="22"/>
        </w:rPr>
        <w:t>——</w:t>
      </w:r>
      <w:r>
        <w:rPr>
          <w:color w:val="000000" w:themeColor="text1"/>
          <w:sz w:val="22"/>
        </w:rPr>
        <w:t>选修</w:t>
      </w:r>
      <w:r>
        <w:rPr>
          <w:color w:val="000000" w:themeColor="text1"/>
          <w:sz w:val="22"/>
        </w:rPr>
        <w:t>3-4]</w:t>
      </w:r>
      <w:r>
        <w:rPr>
          <w:rFonts w:ascii="黑体" w:eastAsia="黑体" w:hAnsi="黑体" w:hint="eastAsia"/>
          <w:color w:val="000000" w:themeColor="text1"/>
          <w:sz w:val="22"/>
        </w:rPr>
        <w:t>（15分）</w:t>
      </w: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2022</w:t>
      </w:r>
      <w:r>
        <w:rPr>
          <w:rFonts w:hint="eastAsia"/>
          <w:color w:val="000000" w:themeColor="text1"/>
          <w:sz w:val="22"/>
        </w:rPr>
        <w:t>•全国甲·</w:t>
      </w:r>
      <w:r>
        <w:rPr>
          <w:rFonts w:hint="eastAsia"/>
          <w:color w:val="000000" w:themeColor="text1"/>
          <w:sz w:val="22"/>
        </w:rPr>
        <w:t>34</w:t>
      </w:r>
      <w:r>
        <w:rPr>
          <w:rFonts w:hint="eastAsia"/>
          <w:color w:val="000000" w:themeColor="text1"/>
          <w:sz w:val="22"/>
        </w:rPr>
        <w:t>）</w:t>
      </w:r>
    </w:p>
    <w:p w14:paraId="3A01ABFA" w14:textId="77777777" w:rsidR="00A85B19" w:rsidRDefault="00000000">
      <w:pPr>
        <w:adjustRightInd w:val="0"/>
        <w:snapToGrid w:val="0"/>
        <w:spacing w:line="312" w:lineRule="auto"/>
        <w:ind w:leftChars="208" w:left="542" w:hangingChars="50" w:hanging="105"/>
        <w:rPr>
          <w:color w:val="000000" w:themeColor="text1"/>
          <w:sz w:val="22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65408" behindDoc="0" locked="0" layoutInCell="1" allowOverlap="1" wp14:anchorId="15F16CBB" wp14:editId="69E4ED51">
            <wp:simplePos x="0" y="0"/>
            <wp:positionH relativeFrom="column">
              <wp:posOffset>3775710</wp:posOffset>
            </wp:positionH>
            <wp:positionV relativeFrom="paragraph">
              <wp:posOffset>798830</wp:posOffset>
            </wp:positionV>
            <wp:extent cx="2044700" cy="1148080"/>
            <wp:effectExtent l="0" t="0" r="12700" b="10160"/>
            <wp:wrapTopAndBottom/>
            <wp:docPr id="1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/>
                    <pic:cNvPicPr>
                      <a:picLocks noChangeAspect="1"/>
                    </pic:cNvPicPr>
                  </pic:nvPicPr>
                  <pic:blipFill>
                    <a:blip r:embed="rId76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）（</w:t>
      </w:r>
      <w:r>
        <w:rPr>
          <w:rFonts w:hint="eastAsia"/>
          <w:color w:val="000000" w:themeColor="text1"/>
          <w:sz w:val="22"/>
        </w:rPr>
        <w:t>5</w:t>
      </w:r>
      <w:r>
        <w:rPr>
          <w:rFonts w:hint="eastAsia"/>
          <w:color w:val="000000" w:themeColor="text1"/>
          <w:sz w:val="22"/>
        </w:rPr>
        <w:t>分）一平面简谐横波以速度</w:t>
      </w:r>
      <w:r>
        <w:rPr>
          <w:rFonts w:ascii="Book Antiqua" w:hAnsi="Book Antiqua"/>
          <w:i/>
          <w:color w:val="000000" w:themeColor="text1"/>
          <w:sz w:val="22"/>
        </w:rPr>
        <w:t>v</w:t>
      </w:r>
      <w:r>
        <w:rPr>
          <w:rFonts w:hint="eastAsia"/>
          <w:color w:val="000000" w:themeColor="text1"/>
          <w:sz w:val="22"/>
        </w:rPr>
        <w:t>=2m/s</w:t>
      </w:r>
      <w:r>
        <w:rPr>
          <w:rFonts w:hint="eastAsia"/>
          <w:color w:val="000000" w:themeColor="text1"/>
          <w:sz w:val="22"/>
        </w:rPr>
        <w:t>沿</w:t>
      </w:r>
      <w:r>
        <w:rPr>
          <w:rFonts w:hint="eastAsia"/>
          <w:i/>
          <w:color w:val="000000" w:themeColor="text1"/>
          <w:sz w:val="22"/>
        </w:rPr>
        <w:t>x</w:t>
      </w:r>
      <w:r>
        <w:rPr>
          <w:rFonts w:hint="eastAsia"/>
          <w:color w:val="000000" w:themeColor="text1"/>
          <w:sz w:val="22"/>
        </w:rPr>
        <w:t>轴正方向传播，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</w:rPr>
        <w:t>=0</w:t>
      </w:r>
      <w:r>
        <w:rPr>
          <w:rFonts w:hint="eastAsia"/>
          <w:color w:val="000000" w:themeColor="text1"/>
          <w:sz w:val="22"/>
        </w:rPr>
        <w:t>时刻的波形图如图所示．介质中平衡位置在坐标原点的质点</w:t>
      </w:r>
      <w:r>
        <w:rPr>
          <w:rFonts w:hint="eastAsia"/>
          <w:i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在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</w:rPr>
        <w:t>= 0</w:t>
      </w:r>
      <w:r>
        <w:rPr>
          <w:rFonts w:hint="eastAsia"/>
          <w:color w:val="000000" w:themeColor="text1"/>
          <w:sz w:val="22"/>
        </w:rPr>
        <w:t>时刻的位移</w:t>
      </w:r>
      <w:r>
        <w:rPr>
          <w:rFonts w:hint="eastAsia"/>
          <w:i/>
          <w:color w:val="000000" w:themeColor="text1"/>
          <w:sz w:val="22"/>
        </w:rPr>
        <w:t>y</w:t>
      </w:r>
      <w:r>
        <w:rPr>
          <w:rFonts w:hint="eastAsia"/>
          <w:color w:val="000000" w:themeColor="text1"/>
          <w:sz w:val="22"/>
        </w:rPr>
        <w:t>=</w:t>
      </w:r>
      <w:r>
        <w:rPr>
          <w:color w:val="000000" w:themeColor="text1"/>
          <w:position w:val="-6"/>
          <w:sz w:val="22"/>
        </w:rPr>
        <w:object w:dxaOrig="361" w:dyaOrig="322" w14:anchorId="0E711CC9">
          <v:shape id="_x0000_i1053" type="#_x0000_t75" style="width:18.1pt;height:16.2pt" o:ole="">
            <v:imagedata r:id="rId77" o:title=""/>
          </v:shape>
          <o:OLEObject Type="Embed" ProgID="Equation.DSMT4" ShapeID="_x0000_i1053" DrawAspect="Content" ObjectID="_1800813290" r:id="rId78"/>
        </w:object>
      </w:r>
      <w:r>
        <w:rPr>
          <w:rFonts w:hint="eastAsia"/>
          <w:color w:val="000000" w:themeColor="text1"/>
          <w:sz w:val="22"/>
        </w:rPr>
        <w:t>cm</w:t>
      </w:r>
      <w:r>
        <w:rPr>
          <w:rFonts w:hint="eastAsia"/>
          <w:color w:val="000000" w:themeColor="text1"/>
          <w:sz w:val="22"/>
        </w:rPr>
        <w:t>，该波的波长为</w:t>
      </w:r>
      <w:r>
        <w:rPr>
          <w:rFonts w:hint="eastAsia"/>
          <w:color w:val="000000" w:themeColor="text1"/>
          <w:sz w:val="22"/>
        </w:rPr>
        <w:t>_______m</w:t>
      </w:r>
      <w:r>
        <w:rPr>
          <w:rFonts w:hint="eastAsia"/>
          <w:color w:val="000000" w:themeColor="text1"/>
          <w:sz w:val="22"/>
        </w:rPr>
        <w:t>，频率为</w:t>
      </w:r>
      <w:r>
        <w:rPr>
          <w:rFonts w:hint="eastAsia"/>
          <w:color w:val="000000" w:themeColor="text1"/>
          <w:sz w:val="22"/>
        </w:rPr>
        <w:t>______Hz</w:t>
      </w:r>
      <w:r>
        <w:rPr>
          <w:rFonts w:hint="eastAsia"/>
          <w:color w:val="000000" w:themeColor="text1"/>
          <w:sz w:val="22"/>
        </w:rPr>
        <w:t>．</w:t>
      </w:r>
      <w:r>
        <w:rPr>
          <w:rFonts w:hint="eastAsia"/>
          <w:i/>
          <w:color w:val="000000" w:themeColor="text1"/>
          <w:sz w:val="22"/>
        </w:rPr>
        <w:t>t</w:t>
      </w:r>
      <w:r>
        <w:rPr>
          <w:rFonts w:hint="eastAsia"/>
          <w:color w:val="000000" w:themeColor="text1"/>
          <w:sz w:val="22"/>
        </w:rPr>
        <w:t>=2 s</w:t>
      </w:r>
      <w:r>
        <w:rPr>
          <w:rFonts w:hint="eastAsia"/>
          <w:color w:val="000000" w:themeColor="text1"/>
          <w:sz w:val="22"/>
        </w:rPr>
        <w:t>时刻，质点</w:t>
      </w:r>
      <w:r>
        <w:rPr>
          <w:rFonts w:hint="eastAsia"/>
          <w:i/>
          <w:iCs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_______</w:t>
      </w:r>
      <w:r>
        <w:rPr>
          <w:rFonts w:hint="eastAsia"/>
          <w:color w:val="000000" w:themeColor="text1"/>
          <w:sz w:val="22"/>
        </w:rPr>
        <w:t>（填“向上运动”“速度为零”或“向下运动”）．</w:t>
      </w:r>
    </w:p>
    <w:p w14:paraId="6D2F6145" w14:textId="77777777" w:rsidR="00A85B19" w:rsidRDefault="00A85B19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</w:p>
    <w:p w14:paraId="4DB390E5" w14:textId="77777777" w:rsidR="00A85B19" w:rsidRDefault="00A85B19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</w:p>
    <w:p w14:paraId="7CCA92B4" w14:textId="77777777" w:rsidR="00A85B19" w:rsidRDefault="00A85B19">
      <w:pPr>
        <w:adjustRightInd w:val="0"/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</w:rPr>
      </w:pPr>
    </w:p>
    <w:p w14:paraId="026B0AB7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rFonts w:ascii="宋体" w:hAnsi="宋体" w:hint="eastAsia"/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 xml:space="preserve">    ①. </w:t>
      </w:r>
      <w:r>
        <w:rPr>
          <w:rFonts w:eastAsia="Times New Roman"/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 xml:space="preserve">    ②. </w:t>
      </w:r>
      <w:r>
        <w:rPr>
          <w:rFonts w:eastAsia="Times New Roman"/>
          <w:color w:val="000000" w:themeColor="text1"/>
          <w:sz w:val="22"/>
        </w:rPr>
        <w:t>0.5</w:t>
      </w:r>
      <w:r>
        <w:rPr>
          <w:color w:val="000000" w:themeColor="text1"/>
          <w:sz w:val="22"/>
        </w:rPr>
        <w:t xml:space="preserve">    ③. </w:t>
      </w:r>
      <w:r>
        <w:rPr>
          <w:rFonts w:ascii="宋体" w:hAnsi="宋体" w:cs="宋体"/>
          <w:color w:val="000000" w:themeColor="text1"/>
          <w:sz w:val="22"/>
        </w:rPr>
        <w:t>向下运动</w:t>
      </w:r>
    </w:p>
    <w:p w14:paraId="5F86C3C1" w14:textId="77777777" w:rsidR="00A85B19" w:rsidRDefault="00A85B19">
      <w:pPr>
        <w:adjustRightInd w:val="0"/>
        <w:snapToGrid w:val="0"/>
        <w:spacing w:line="312" w:lineRule="auto"/>
        <w:ind w:left="550" w:hangingChars="250" w:hanging="550"/>
        <w:rPr>
          <w:color w:val="000000" w:themeColor="text1"/>
          <w:sz w:val="22"/>
        </w:rPr>
      </w:pPr>
    </w:p>
    <w:p w14:paraId="5010A293" w14:textId="77777777" w:rsidR="00A85B19" w:rsidRDefault="00000000">
      <w:pPr>
        <w:adjustRightInd w:val="0"/>
        <w:snapToGrid w:val="0"/>
        <w:spacing w:line="312" w:lineRule="auto"/>
        <w:ind w:leftChars="208" w:left="542" w:hangingChars="50" w:hanging="105"/>
        <w:rPr>
          <w:color w:val="000000" w:themeColor="text1"/>
          <w:sz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7456" behindDoc="1" locked="0" layoutInCell="1" allowOverlap="1" wp14:anchorId="246A1520" wp14:editId="14B938C1">
            <wp:simplePos x="0" y="0"/>
            <wp:positionH relativeFrom="column">
              <wp:posOffset>4585970</wp:posOffset>
            </wp:positionH>
            <wp:positionV relativeFrom="paragraph">
              <wp:posOffset>252730</wp:posOffset>
            </wp:positionV>
            <wp:extent cx="1393825" cy="1570990"/>
            <wp:effectExtent l="0" t="0" r="0" b="0"/>
            <wp:wrapTight wrapText="bothSides">
              <wp:wrapPolygon edited="0">
                <wp:start x="0" y="0"/>
                <wp:lineTo x="0" y="21373"/>
                <wp:lineTo x="21256" y="21373"/>
                <wp:lineTo x="21256" y="0"/>
                <wp:lineTo x="0" y="0"/>
              </wp:wrapPolygon>
            </wp:wrapTight>
            <wp:docPr id="1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7"/>
                    <pic:cNvPicPr>
                      <a:picLocks noChangeAspect="1"/>
                    </pic:cNvPicPr>
                  </pic:nvPicPr>
                  <pic:blipFill>
                    <a:blip r:embed="rId79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）（</w:t>
      </w:r>
      <w:r>
        <w:rPr>
          <w:rFonts w:hint="eastAsia"/>
          <w:color w:val="000000" w:themeColor="text1"/>
          <w:sz w:val="22"/>
        </w:rPr>
        <w:t>10</w:t>
      </w:r>
      <w:r>
        <w:rPr>
          <w:rFonts w:hint="eastAsia"/>
          <w:color w:val="000000" w:themeColor="text1"/>
          <w:sz w:val="22"/>
        </w:rPr>
        <w:t>分）如图，边长为</w:t>
      </w:r>
      <w:r>
        <w:rPr>
          <w:rFonts w:hint="eastAsia"/>
          <w:i/>
          <w:color w:val="000000" w:themeColor="text1"/>
          <w:sz w:val="22"/>
        </w:rPr>
        <w:t>a</w:t>
      </w:r>
      <w:r>
        <w:rPr>
          <w:rFonts w:hint="eastAsia"/>
          <w:color w:val="000000" w:themeColor="text1"/>
          <w:sz w:val="22"/>
        </w:rPr>
        <w:t>的正方形</w:t>
      </w:r>
      <w:r>
        <w:rPr>
          <w:rFonts w:hint="eastAsia"/>
          <w:i/>
          <w:iCs/>
          <w:color w:val="000000" w:themeColor="text1"/>
          <w:sz w:val="22"/>
        </w:rPr>
        <w:t>ABCD</w:t>
      </w:r>
      <w:r>
        <w:rPr>
          <w:rFonts w:hint="eastAsia"/>
          <w:color w:val="000000" w:themeColor="text1"/>
          <w:sz w:val="22"/>
        </w:rPr>
        <w:t>为一棱镜的横截面</w:t>
      </w:r>
      <w:r>
        <w:rPr>
          <w:rFonts w:hint="eastAsia"/>
          <w:i/>
          <w:iCs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</w:rPr>
        <w:t>为</w:t>
      </w:r>
      <w:r>
        <w:rPr>
          <w:rFonts w:hint="eastAsia"/>
          <w:i/>
          <w:iCs/>
          <w:color w:val="000000" w:themeColor="text1"/>
          <w:sz w:val="22"/>
        </w:rPr>
        <w:t>AB</w:t>
      </w:r>
      <w:r>
        <w:rPr>
          <w:rFonts w:hint="eastAsia"/>
          <w:color w:val="000000" w:themeColor="text1"/>
          <w:sz w:val="22"/>
        </w:rPr>
        <w:t>边的点．在截面所在平的，一光线自</w:t>
      </w:r>
      <w:r>
        <w:rPr>
          <w:rFonts w:hint="eastAsia"/>
          <w:i/>
          <w:color w:val="000000" w:themeColor="text1"/>
          <w:sz w:val="22"/>
        </w:rPr>
        <w:t>M</w:t>
      </w:r>
      <w:r>
        <w:rPr>
          <w:rFonts w:hint="eastAsia"/>
          <w:color w:val="000000" w:themeColor="text1"/>
          <w:sz w:val="22"/>
        </w:rPr>
        <w:t>点射入棱镜，入射角为</w:t>
      </w:r>
      <w:r>
        <w:rPr>
          <w:rFonts w:hint="eastAsia"/>
          <w:color w:val="000000" w:themeColor="text1"/>
          <w:sz w:val="22"/>
        </w:rPr>
        <w:t>60</w:t>
      </w:r>
      <w:r>
        <w:rPr>
          <w:color w:val="000000" w:themeColor="text1"/>
          <w:sz w:val="22"/>
        </w:rPr>
        <w:t>°</w:t>
      </w:r>
      <w:r>
        <w:rPr>
          <w:rFonts w:hint="eastAsia"/>
          <w:color w:val="000000" w:themeColor="text1"/>
          <w:sz w:val="22"/>
        </w:rPr>
        <w:t>，经折射后在</w:t>
      </w:r>
      <w:r>
        <w:rPr>
          <w:rFonts w:hint="eastAsia"/>
          <w:i/>
          <w:iCs/>
          <w:color w:val="000000" w:themeColor="text1"/>
          <w:sz w:val="22"/>
        </w:rPr>
        <w:t>BC</w:t>
      </w:r>
      <w:r>
        <w:rPr>
          <w:rFonts w:hint="eastAsia"/>
          <w:color w:val="000000" w:themeColor="text1"/>
          <w:sz w:val="22"/>
        </w:rPr>
        <w:t>边的</w:t>
      </w:r>
      <w:r>
        <w:rPr>
          <w:rFonts w:hint="eastAsia"/>
          <w:color w:val="000000" w:themeColor="text1"/>
          <w:sz w:val="22"/>
        </w:rPr>
        <w:t>N</w:t>
      </w:r>
      <w:r>
        <w:rPr>
          <w:rFonts w:hint="eastAsia"/>
          <w:color w:val="000000" w:themeColor="text1"/>
          <w:sz w:val="22"/>
        </w:rPr>
        <w:t>点恰好发生全反射，反射光线从</w:t>
      </w:r>
      <w:r>
        <w:rPr>
          <w:rFonts w:hint="eastAsia"/>
          <w:i/>
          <w:iCs/>
          <w:color w:val="000000" w:themeColor="text1"/>
          <w:sz w:val="22"/>
        </w:rPr>
        <w:t>CD</w:t>
      </w:r>
      <w:r>
        <w:rPr>
          <w:rFonts w:hint="eastAsia"/>
          <w:color w:val="000000" w:themeColor="text1"/>
          <w:sz w:val="22"/>
        </w:rPr>
        <w:t>边的</w:t>
      </w:r>
      <w:r>
        <w:rPr>
          <w:rFonts w:hint="eastAsia"/>
          <w:i/>
          <w:iCs/>
          <w:color w:val="000000" w:themeColor="text1"/>
          <w:sz w:val="22"/>
        </w:rPr>
        <w:t>P</w:t>
      </w:r>
      <w:r>
        <w:rPr>
          <w:rFonts w:hint="eastAsia"/>
          <w:color w:val="000000" w:themeColor="text1"/>
          <w:sz w:val="22"/>
        </w:rPr>
        <w:t>点射出棱镜，求棱镜的折射率以及</w:t>
      </w:r>
      <w:r>
        <w:rPr>
          <w:rFonts w:hint="eastAsia"/>
          <w:i/>
          <w:iCs/>
          <w:color w:val="000000" w:themeColor="text1"/>
          <w:sz w:val="22"/>
        </w:rPr>
        <w:t>P</w:t>
      </w:r>
      <w:r>
        <w:rPr>
          <w:rFonts w:hint="eastAsia"/>
          <w:color w:val="000000" w:themeColor="text1"/>
          <w:sz w:val="22"/>
        </w:rPr>
        <w:t>、</w:t>
      </w:r>
      <w:r>
        <w:rPr>
          <w:rFonts w:hint="eastAsia"/>
          <w:i/>
          <w:iCs/>
          <w:color w:val="000000" w:themeColor="text1"/>
          <w:sz w:val="22"/>
        </w:rPr>
        <w:t>C</w:t>
      </w:r>
      <w:r>
        <w:rPr>
          <w:rFonts w:hint="eastAsia"/>
          <w:color w:val="000000" w:themeColor="text1"/>
          <w:sz w:val="22"/>
        </w:rPr>
        <w:t>两点之间的距离．</w:t>
      </w:r>
    </w:p>
    <w:p w14:paraId="2939BB9E" w14:textId="77777777" w:rsidR="00A85B19" w:rsidRDefault="00000000">
      <w:pPr>
        <w:adjustRightInd w:val="0"/>
        <w:snapToGrid w:val="0"/>
        <w:spacing w:line="312" w:lineRule="auto"/>
        <w:ind w:firstLineChars="200" w:firstLine="440"/>
        <w:textAlignment w:val="center"/>
        <w:rPr>
          <w:rFonts w:eastAsia="Times New Roman"/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object w:dxaOrig="778" w:dyaOrig="684" w14:anchorId="20C30C92">
          <v:shape id="_x0000_i1054" type="#_x0000_t75" alt="学科网(www.zxxk.com)--教育资源门户，提供试卷、教案、课件、论文、素材以及各类教学资源下载，还有大量而丰富的教学相关资讯！" style="width:38.9pt;height:34.3pt" o:ole="">
            <v:imagedata r:id="rId80" o:title="eqId027c9ffb06583d8f9ca8be0ba4003c56"/>
          </v:shape>
          <o:OLEObject Type="Embed" ProgID="Equation.DSMT4" ShapeID="_x0000_i1054" DrawAspect="Content" ObjectID="_1800813291" r:id="rId81"/>
        </w:object>
      </w:r>
      <w:r>
        <w:rPr>
          <w:rFonts w:ascii="宋体" w:hAnsi="宋体" w:cs="宋体"/>
          <w:color w:val="000000" w:themeColor="text1"/>
          <w:sz w:val="22"/>
        </w:rPr>
        <w:t>，</w:t>
      </w:r>
      <w:r>
        <w:rPr>
          <w:color w:val="000000" w:themeColor="text1"/>
          <w:sz w:val="22"/>
        </w:rPr>
        <w:object w:dxaOrig="1429" w:dyaOrig="684" w14:anchorId="75C60950">
          <v:shape id="_x0000_i1055" type="#_x0000_t75" alt="学科网(www.zxxk.com)--教育资源门户，提供试卷、教案、课件、论文、素材以及各类教学资源下载，还有大量而丰富的教学相关资讯！" style="width:71.5pt;height:34.3pt" o:ole="">
            <v:imagedata r:id="rId82" o:title="eqIdff38a346f461b4111c114de9684e6ab9"/>
          </v:shape>
          <o:OLEObject Type="Embed" ProgID="Equation.DSMT4" ShapeID="_x0000_i1055" DrawAspect="Content" ObjectID="_1800813292" r:id="rId83"/>
        </w:object>
      </w:r>
    </w:p>
    <w:p w14:paraId="26DF6A8D" w14:textId="77777777" w:rsidR="00A85B19" w:rsidRDefault="00A85B19">
      <w:pPr>
        <w:adjustRightInd w:val="0"/>
        <w:snapToGrid w:val="0"/>
        <w:spacing w:line="324" w:lineRule="auto"/>
        <w:ind w:left="525" w:hangingChars="250" w:hanging="525"/>
        <w:rPr>
          <w:color w:val="000000" w:themeColor="text1"/>
        </w:rPr>
      </w:pPr>
    </w:p>
    <w:sectPr w:rsidR="00A85B19">
      <w:headerReference w:type="default" r:id="rId84"/>
      <w:footerReference w:type="default" r:id="rId85"/>
      <w:pgSz w:w="11906" w:h="16838"/>
      <w:pgMar w:top="1134" w:right="1134" w:bottom="1134" w:left="1134" w:header="851" w:footer="709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310E" w14:textId="77777777" w:rsidR="005A70A9" w:rsidRDefault="005A70A9">
      <w:r>
        <w:separator/>
      </w:r>
    </w:p>
  </w:endnote>
  <w:endnote w:type="continuationSeparator" w:id="0">
    <w:p w14:paraId="6060F61C" w14:textId="77777777" w:rsidR="005A70A9" w:rsidRDefault="005A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621820"/>
      <w:showingPlcHdr/>
    </w:sdtPr>
    <w:sdtContent>
      <w:p w14:paraId="28E63385" w14:textId="77777777" w:rsidR="00A85B19" w:rsidRDefault="00000000">
        <w:pPr>
          <w:pStyle w:val="a9"/>
        </w:pPr>
        <w:r>
          <w:rPr>
            <w:rFonts w:hint="eastAsia"/>
          </w:rP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2914" w14:textId="77777777" w:rsidR="005A70A9" w:rsidRDefault="005A70A9">
      <w:r>
        <w:separator/>
      </w:r>
    </w:p>
  </w:footnote>
  <w:footnote w:type="continuationSeparator" w:id="0">
    <w:p w14:paraId="2FCECAA7" w14:textId="77777777" w:rsidR="005A70A9" w:rsidRDefault="005A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7AB7" w14:textId="77777777" w:rsidR="00A85B19" w:rsidRDefault="00A85B19">
    <w:pPr>
      <w:pStyle w:val="ab"/>
      <w:pBdr>
        <w:bottom w:val="none" w:sz="0" w:space="0" w:color="auto"/>
      </w:pBdr>
      <w:rPr>
        <w:rFonts w:ascii="微软雅黑" w:eastAsia="微软雅黑" w:hAnsi="微软雅黑" w:cs="微软雅黑" w:hint="eastAsia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D20A86"/>
    <w:multiLevelType w:val="singleLevel"/>
    <w:tmpl w:val="8FD20A86"/>
    <w:lvl w:ilvl="0">
      <w:start w:val="2"/>
      <w:numFmt w:val="decimal"/>
      <w:suff w:val="nothing"/>
      <w:lvlText w:val="（%1）"/>
      <w:lvlJc w:val="left"/>
    </w:lvl>
  </w:abstractNum>
  <w:num w:numId="1" w16cid:durableId="189808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223D"/>
    <w:rsid w:val="00012310"/>
    <w:rsid w:val="00012F29"/>
    <w:rsid w:val="00013F8A"/>
    <w:rsid w:val="0002037D"/>
    <w:rsid w:val="00036B54"/>
    <w:rsid w:val="000372D4"/>
    <w:rsid w:val="0004107A"/>
    <w:rsid w:val="00042D20"/>
    <w:rsid w:val="000463E4"/>
    <w:rsid w:val="00051A39"/>
    <w:rsid w:val="000637EC"/>
    <w:rsid w:val="000649FE"/>
    <w:rsid w:val="0007423B"/>
    <w:rsid w:val="00077E15"/>
    <w:rsid w:val="00080F41"/>
    <w:rsid w:val="00092AAB"/>
    <w:rsid w:val="000939E3"/>
    <w:rsid w:val="000A0200"/>
    <w:rsid w:val="000A0AA7"/>
    <w:rsid w:val="000A34F2"/>
    <w:rsid w:val="000B19D0"/>
    <w:rsid w:val="000B4A9E"/>
    <w:rsid w:val="000B55F5"/>
    <w:rsid w:val="000C20A0"/>
    <w:rsid w:val="000C5B0D"/>
    <w:rsid w:val="000D27EA"/>
    <w:rsid w:val="000D33ED"/>
    <w:rsid w:val="000D5669"/>
    <w:rsid w:val="000D6B1C"/>
    <w:rsid w:val="000F5843"/>
    <w:rsid w:val="00103D52"/>
    <w:rsid w:val="00106669"/>
    <w:rsid w:val="00111E04"/>
    <w:rsid w:val="001163EC"/>
    <w:rsid w:val="00116FAA"/>
    <w:rsid w:val="00120D7E"/>
    <w:rsid w:val="0012101D"/>
    <w:rsid w:val="00131C4C"/>
    <w:rsid w:val="001373F0"/>
    <w:rsid w:val="00143BA0"/>
    <w:rsid w:val="001627DA"/>
    <w:rsid w:val="00172A27"/>
    <w:rsid w:val="00175B54"/>
    <w:rsid w:val="00181DD3"/>
    <w:rsid w:val="00183077"/>
    <w:rsid w:val="00184F15"/>
    <w:rsid w:val="001C01EC"/>
    <w:rsid w:val="001C486C"/>
    <w:rsid w:val="001E13AE"/>
    <w:rsid w:val="001F1EAB"/>
    <w:rsid w:val="00203905"/>
    <w:rsid w:val="0020576E"/>
    <w:rsid w:val="002135AA"/>
    <w:rsid w:val="00217CCA"/>
    <w:rsid w:val="00220540"/>
    <w:rsid w:val="00223803"/>
    <w:rsid w:val="00252418"/>
    <w:rsid w:val="00252B7F"/>
    <w:rsid w:val="00254170"/>
    <w:rsid w:val="002546A8"/>
    <w:rsid w:val="00273B3F"/>
    <w:rsid w:val="00291B85"/>
    <w:rsid w:val="002A347C"/>
    <w:rsid w:val="002B1299"/>
    <w:rsid w:val="002B14D6"/>
    <w:rsid w:val="002C49C3"/>
    <w:rsid w:val="002C62CD"/>
    <w:rsid w:val="002D20BB"/>
    <w:rsid w:val="002D652D"/>
    <w:rsid w:val="002E57EB"/>
    <w:rsid w:val="002E6B6A"/>
    <w:rsid w:val="002F4A02"/>
    <w:rsid w:val="002F7503"/>
    <w:rsid w:val="00304F9C"/>
    <w:rsid w:val="003079F7"/>
    <w:rsid w:val="00316BD1"/>
    <w:rsid w:val="00347821"/>
    <w:rsid w:val="00352D2E"/>
    <w:rsid w:val="0035463B"/>
    <w:rsid w:val="00360D5B"/>
    <w:rsid w:val="00361CE7"/>
    <w:rsid w:val="00374695"/>
    <w:rsid w:val="003771F4"/>
    <w:rsid w:val="00381696"/>
    <w:rsid w:val="003849C3"/>
    <w:rsid w:val="0038673C"/>
    <w:rsid w:val="00391DE5"/>
    <w:rsid w:val="003A5860"/>
    <w:rsid w:val="003B42C2"/>
    <w:rsid w:val="003C55F4"/>
    <w:rsid w:val="003D2F98"/>
    <w:rsid w:val="003D3446"/>
    <w:rsid w:val="003D5BDF"/>
    <w:rsid w:val="003E5AB1"/>
    <w:rsid w:val="003F3DC1"/>
    <w:rsid w:val="003F41E1"/>
    <w:rsid w:val="00400FDB"/>
    <w:rsid w:val="004039C9"/>
    <w:rsid w:val="00404273"/>
    <w:rsid w:val="00407BFF"/>
    <w:rsid w:val="004100D3"/>
    <w:rsid w:val="004163E1"/>
    <w:rsid w:val="004208F9"/>
    <w:rsid w:val="00425CAB"/>
    <w:rsid w:val="00433282"/>
    <w:rsid w:val="00440E78"/>
    <w:rsid w:val="0044151A"/>
    <w:rsid w:val="00452D98"/>
    <w:rsid w:val="0045451A"/>
    <w:rsid w:val="00471F09"/>
    <w:rsid w:val="00475F0E"/>
    <w:rsid w:val="004872FA"/>
    <w:rsid w:val="004921C0"/>
    <w:rsid w:val="004932BA"/>
    <w:rsid w:val="004958E5"/>
    <w:rsid w:val="00497BE6"/>
    <w:rsid w:val="00497E3D"/>
    <w:rsid w:val="004A4405"/>
    <w:rsid w:val="004B1A1A"/>
    <w:rsid w:val="004C475B"/>
    <w:rsid w:val="004D04CE"/>
    <w:rsid w:val="004D28F4"/>
    <w:rsid w:val="004D2AA0"/>
    <w:rsid w:val="004D4E25"/>
    <w:rsid w:val="004D6E3E"/>
    <w:rsid w:val="004D74BC"/>
    <w:rsid w:val="004E4223"/>
    <w:rsid w:val="004F5D73"/>
    <w:rsid w:val="00503045"/>
    <w:rsid w:val="00534FA8"/>
    <w:rsid w:val="005451F3"/>
    <w:rsid w:val="00553BE0"/>
    <w:rsid w:val="0056194D"/>
    <w:rsid w:val="00571FD0"/>
    <w:rsid w:val="005813E4"/>
    <w:rsid w:val="00597C3A"/>
    <w:rsid w:val="005A00A3"/>
    <w:rsid w:val="005A6EFA"/>
    <w:rsid w:val="005A70A9"/>
    <w:rsid w:val="005C4E29"/>
    <w:rsid w:val="005D090F"/>
    <w:rsid w:val="005D39DA"/>
    <w:rsid w:val="005E1830"/>
    <w:rsid w:val="005F42AD"/>
    <w:rsid w:val="00604C7D"/>
    <w:rsid w:val="00607516"/>
    <w:rsid w:val="006103C6"/>
    <w:rsid w:val="00616A96"/>
    <w:rsid w:val="00620AB8"/>
    <w:rsid w:val="00620E48"/>
    <w:rsid w:val="00620FBB"/>
    <w:rsid w:val="00625202"/>
    <w:rsid w:val="00634927"/>
    <w:rsid w:val="00661634"/>
    <w:rsid w:val="00674665"/>
    <w:rsid w:val="006749F2"/>
    <w:rsid w:val="00674C89"/>
    <w:rsid w:val="00675644"/>
    <w:rsid w:val="00682B7E"/>
    <w:rsid w:val="00682DF2"/>
    <w:rsid w:val="00683DB1"/>
    <w:rsid w:val="00693767"/>
    <w:rsid w:val="0069452A"/>
    <w:rsid w:val="006954AD"/>
    <w:rsid w:val="006A3EAA"/>
    <w:rsid w:val="006A59D3"/>
    <w:rsid w:val="006B0274"/>
    <w:rsid w:val="006B4FCD"/>
    <w:rsid w:val="006D5A94"/>
    <w:rsid w:val="006D77C9"/>
    <w:rsid w:val="006E0F9A"/>
    <w:rsid w:val="006F0AC1"/>
    <w:rsid w:val="006F4EF6"/>
    <w:rsid w:val="00721E01"/>
    <w:rsid w:val="00736C58"/>
    <w:rsid w:val="007409DA"/>
    <w:rsid w:val="00740A1C"/>
    <w:rsid w:val="0074219C"/>
    <w:rsid w:val="007435E8"/>
    <w:rsid w:val="0074746A"/>
    <w:rsid w:val="00747FC3"/>
    <w:rsid w:val="00751553"/>
    <w:rsid w:val="00755213"/>
    <w:rsid w:val="00755611"/>
    <w:rsid w:val="00757807"/>
    <w:rsid w:val="007608B0"/>
    <w:rsid w:val="00762A1C"/>
    <w:rsid w:val="00763002"/>
    <w:rsid w:val="0076626D"/>
    <w:rsid w:val="00775972"/>
    <w:rsid w:val="007949E6"/>
    <w:rsid w:val="007962B5"/>
    <w:rsid w:val="007B2413"/>
    <w:rsid w:val="007C302F"/>
    <w:rsid w:val="007C4DCC"/>
    <w:rsid w:val="007C5512"/>
    <w:rsid w:val="007C58A8"/>
    <w:rsid w:val="007D05BB"/>
    <w:rsid w:val="007D7440"/>
    <w:rsid w:val="007E0C2D"/>
    <w:rsid w:val="008033AF"/>
    <w:rsid w:val="00804035"/>
    <w:rsid w:val="008048C1"/>
    <w:rsid w:val="00830A6B"/>
    <w:rsid w:val="00835FBB"/>
    <w:rsid w:val="008378B2"/>
    <w:rsid w:val="008579C7"/>
    <w:rsid w:val="00877265"/>
    <w:rsid w:val="0088764C"/>
    <w:rsid w:val="00894232"/>
    <w:rsid w:val="008B156D"/>
    <w:rsid w:val="008B40F6"/>
    <w:rsid w:val="008C1119"/>
    <w:rsid w:val="008C1B0C"/>
    <w:rsid w:val="008C5CE5"/>
    <w:rsid w:val="008E017E"/>
    <w:rsid w:val="008E3990"/>
    <w:rsid w:val="008F6324"/>
    <w:rsid w:val="008F7D09"/>
    <w:rsid w:val="00900F45"/>
    <w:rsid w:val="009031B4"/>
    <w:rsid w:val="009035FD"/>
    <w:rsid w:val="0090398D"/>
    <w:rsid w:val="00906ED6"/>
    <w:rsid w:val="00907FCC"/>
    <w:rsid w:val="0091045B"/>
    <w:rsid w:val="00912FE6"/>
    <w:rsid w:val="009133C6"/>
    <w:rsid w:val="009216C7"/>
    <w:rsid w:val="00923EF4"/>
    <w:rsid w:val="00943614"/>
    <w:rsid w:val="00943E13"/>
    <w:rsid w:val="00944D10"/>
    <w:rsid w:val="00945317"/>
    <w:rsid w:val="009457AB"/>
    <w:rsid w:val="00946254"/>
    <w:rsid w:val="00950456"/>
    <w:rsid w:val="00953A35"/>
    <w:rsid w:val="00962DAD"/>
    <w:rsid w:val="0096366A"/>
    <w:rsid w:val="00963BA8"/>
    <w:rsid w:val="009668DC"/>
    <w:rsid w:val="009801CE"/>
    <w:rsid w:val="00980BB0"/>
    <w:rsid w:val="00990ECD"/>
    <w:rsid w:val="00994CEC"/>
    <w:rsid w:val="009A061B"/>
    <w:rsid w:val="009A2528"/>
    <w:rsid w:val="009B287E"/>
    <w:rsid w:val="009B3494"/>
    <w:rsid w:val="009B516D"/>
    <w:rsid w:val="009D22B6"/>
    <w:rsid w:val="009D3238"/>
    <w:rsid w:val="009D3F0A"/>
    <w:rsid w:val="009D3F5A"/>
    <w:rsid w:val="009D5325"/>
    <w:rsid w:val="009E6B31"/>
    <w:rsid w:val="009F0159"/>
    <w:rsid w:val="00A00B32"/>
    <w:rsid w:val="00A01EC8"/>
    <w:rsid w:val="00A03776"/>
    <w:rsid w:val="00A113DC"/>
    <w:rsid w:val="00A119B4"/>
    <w:rsid w:val="00A16CEF"/>
    <w:rsid w:val="00A2357F"/>
    <w:rsid w:val="00A323B1"/>
    <w:rsid w:val="00A405B5"/>
    <w:rsid w:val="00A41660"/>
    <w:rsid w:val="00A44DD5"/>
    <w:rsid w:val="00A46603"/>
    <w:rsid w:val="00A55CDD"/>
    <w:rsid w:val="00A55FFC"/>
    <w:rsid w:val="00A653D9"/>
    <w:rsid w:val="00A77086"/>
    <w:rsid w:val="00A777DF"/>
    <w:rsid w:val="00A84FC2"/>
    <w:rsid w:val="00A85B19"/>
    <w:rsid w:val="00A93EBF"/>
    <w:rsid w:val="00A96635"/>
    <w:rsid w:val="00A97BC3"/>
    <w:rsid w:val="00AB531A"/>
    <w:rsid w:val="00AC1529"/>
    <w:rsid w:val="00AC1CEF"/>
    <w:rsid w:val="00AC1E4F"/>
    <w:rsid w:val="00AC22F0"/>
    <w:rsid w:val="00AC34F2"/>
    <w:rsid w:val="00AC48F3"/>
    <w:rsid w:val="00AD7443"/>
    <w:rsid w:val="00AE0AF4"/>
    <w:rsid w:val="00AE1179"/>
    <w:rsid w:val="00AE16B2"/>
    <w:rsid w:val="00AE6732"/>
    <w:rsid w:val="00AE6C01"/>
    <w:rsid w:val="00B029F7"/>
    <w:rsid w:val="00B17666"/>
    <w:rsid w:val="00B26D67"/>
    <w:rsid w:val="00B33D1F"/>
    <w:rsid w:val="00B35B8B"/>
    <w:rsid w:val="00B36F80"/>
    <w:rsid w:val="00B40DE4"/>
    <w:rsid w:val="00B465B1"/>
    <w:rsid w:val="00B504DC"/>
    <w:rsid w:val="00B51609"/>
    <w:rsid w:val="00B56480"/>
    <w:rsid w:val="00B63912"/>
    <w:rsid w:val="00B87D84"/>
    <w:rsid w:val="00B94BD3"/>
    <w:rsid w:val="00B95B06"/>
    <w:rsid w:val="00BA0DD8"/>
    <w:rsid w:val="00BB0D2E"/>
    <w:rsid w:val="00BB7317"/>
    <w:rsid w:val="00BB7833"/>
    <w:rsid w:val="00BC577A"/>
    <w:rsid w:val="00BF5A3A"/>
    <w:rsid w:val="00C11EA9"/>
    <w:rsid w:val="00C17957"/>
    <w:rsid w:val="00C23F2C"/>
    <w:rsid w:val="00C26560"/>
    <w:rsid w:val="00C3132A"/>
    <w:rsid w:val="00C3188E"/>
    <w:rsid w:val="00C35A81"/>
    <w:rsid w:val="00C40A45"/>
    <w:rsid w:val="00C43329"/>
    <w:rsid w:val="00C45FD9"/>
    <w:rsid w:val="00C473F2"/>
    <w:rsid w:val="00C53326"/>
    <w:rsid w:val="00C53CD5"/>
    <w:rsid w:val="00C54705"/>
    <w:rsid w:val="00C652FE"/>
    <w:rsid w:val="00C667D5"/>
    <w:rsid w:val="00C74122"/>
    <w:rsid w:val="00C753B2"/>
    <w:rsid w:val="00C90881"/>
    <w:rsid w:val="00CB08E6"/>
    <w:rsid w:val="00CB1B8A"/>
    <w:rsid w:val="00CB6334"/>
    <w:rsid w:val="00CB64DB"/>
    <w:rsid w:val="00CC179F"/>
    <w:rsid w:val="00CE4186"/>
    <w:rsid w:val="00CF3DDD"/>
    <w:rsid w:val="00CF5A83"/>
    <w:rsid w:val="00CF6E86"/>
    <w:rsid w:val="00D12D4B"/>
    <w:rsid w:val="00D1430C"/>
    <w:rsid w:val="00D148BD"/>
    <w:rsid w:val="00D177B3"/>
    <w:rsid w:val="00D218AB"/>
    <w:rsid w:val="00D262D9"/>
    <w:rsid w:val="00D30697"/>
    <w:rsid w:val="00D31754"/>
    <w:rsid w:val="00D45DCD"/>
    <w:rsid w:val="00D572C0"/>
    <w:rsid w:val="00D644CC"/>
    <w:rsid w:val="00D87B35"/>
    <w:rsid w:val="00D93B2E"/>
    <w:rsid w:val="00D96ECA"/>
    <w:rsid w:val="00DA2D43"/>
    <w:rsid w:val="00DA3DDE"/>
    <w:rsid w:val="00DB06FC"/>
    <w:rsid w:val="00DB5B5B"/>
    <w:rsid w:val="00DC05D5"/>
    <w:rsid w:val="00DC17A0"/>
    <w:rsid w:val="00DC5B95"/>
    <w:rsid w:val="00DC7A04"/>
    <w:rsid w:val="00DD1839"/>
    <w:rsid w:val="00DD3028"/>
    <w:rsid w:val="00DD7E4C"/>
    <w:rsid w:val="00DE16A0"/>
    <w:rsid w:val="00DE5A38"/>
    <w:rsid w:val="00DF1007"/>
    <w:rsid w:val="00DF5B3A"/>
    <w:rsid w:val="00DF68EA"/>
    <w:rsid w:val="00E06806"/>
    <w:rsid w:val="00E06CB9"/>
    <w:rsid w:val="00E1315D"/>
    <w:rsid w:val="00E13744"/>
    <w:rsid w:val="00E15253"/>
    <w:rsid w:val="00E1680F"/>
    <w:rsid w:val="00E32569"/>
    <w:rsid w:val="00E3448C"/>
    <w:rsid w:val="00E44E1D"/>
    <w:rsid w:val="00E5203C"/>
    <w:rsid w:val="00E52EFD"/>
    <w:rsid w:val="00E64E34"/>
    <w:rsid w:val="00E71040"/>
    <w:rsid w:val="00E717AB"/>
    <w:rsid w:val="00E80884"/>
    <w:rsid w:val="00E82C01"/>
    <w:rsid w:val="00E83F49"/>
    <w:rsid w:val="00E846C5"/>
    <w:rsid w:val="00EA2028"/>
    <w:rsid w:val="00EA7F89"/>
    <w:rsid w:val="00EC5AC2"/>
    <w:rsid w:val="00EC65CF"/>
    <w:rsid w:val="00ED1B28"/>
    <w:rsid w:val="00ED1FEE"/>
    <w:rsid w:val="00ED3E2D"/>
    <w:rsid w:val="00ED7EBA"/>
    <w:rsid w:val="00EE07FB"/>
    <w:rsid w:val="00EE161D"/>
    <w:rsid w:val="00EE1AA0"/>
    <w:rsid w:val="00EE1AEB"/>
    <w:rsid w:val="00EE27C0"/>
    <w:rsid w:val="00EE391A"/>
    <w:rsid w:val="00EE4602"/>
    <w:rsid w:val="00EF2AA7"/>
    <w:rsid w:val="00F004F5"/>
    <w:rsid w:val="00F03BFA"/>
    <w:rsid w:val="00F055CD"/>
    <w:rsid w:val="00F105D9"/>
    <w:rsid w:val="00F363DE"/>
    <w:rsid w:val="00F44552"/>
    <w:rsid w:val="00F531DA"/>
    <w:rsid w:val="00F658B8"/>
    <w:rsid w:val="00F67E30"/>
    <w:rsid w:val="00F70177"/>
    <w:rsid w:val="00F90E51"/>
    <w:rsid w:val="00F9407A"/>
    <w:rsid w:val="00FA0145"/>
    <w:rsid w:val="00FA19DC"/>
    <w:rsid w:val="00FA3937"/>
    <w:rsid w:val="00FB1D8D"/>
    <w:rsid w:val="00FB3F01"/>
    <w:rsid w:val="00FB45DC"/>
    <w:rsid w:val="00FB6124"/>
    <w:rsid w:val="00FC577E"/>
    <w:rsid w:val="00FD65A2"/>
    <w:rsid w:val="00FD7936"/>
    <w:rsid w:val="00FE185A"/>
    <w:rsid w:val="07A64E8C"/>
    <w:rsid w:val="0E9735D5"/>
    <w:rsid w:val="0EBD1213"/>
    <w:rsid w:val="138B390E"/>
    <w:rsid w:val="233F1C1A"/>
    <w:rsid w:val="28EF5CEF"/>
    <w:rsid w:val="2939710B"/>
    <w:rsid w:val="315B05EF"/>
    <w:rsid w:val="33315B32"/>
    <w:rsid w:val="369B20BC"/>
    <w:rsid w:val="42036800"/>
    <w:rsid w:val="42231596"/>
    <w:rsid w:val="51496B1C"/>
    <w:rsid w:val="53E64A95"/>
    <w:rsid w:val="56DE36A7"/>
    <w:rsid w:val="5A7341F3"/>
    <w:rsid w:val="62510F7A"/>
    <w:rsid w:val="63E37DC4"/>
    <w:rsid w:val="68E63EB3"/>
    <w:rsid w:val="6BB60221"/>
    <w:rsid w:val="6EC25BF9"/>
    <w:rsid w:val="6F595902"/>
    <w:rsid w:val="72BC1561"/>
    <w:rsid w:val="738B05FB"/>
    <w:rsid w:val="76170647"/>
    <w:rsid w:val="76FD3618"/>
    <w:rsid w:val="79A71F4E"/>
    <w:rsid w:val="79E650F1"/>
    <w:rsid w:val="7A5275FA"/>
    <w:rsid w:val="7D4D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A85F94"/>
  <w15:docId w15:val="{CF578DB3-2C88-42C0-9043-887F02E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szCs w:val="24"/>
    </w:rPr>
  </w:style>
  <w:style w:type="paragraph" w:styleId="a4">
    <w:name w:val="Body Text"/>
    <w:basedOn w:val="a"/>
    <w:link w:val="a5"/>
    <w:uiPriority w:val="99"/>
    <w:unhideWhenUsed/>
    <w:qFormat/>
    <w:pPr>
      <w:widowControl/>
      <w:spacing w:after="120" w:line="276" w:lineRule="auto"/>
      <w:jc w:val="left"/>
    </w:pPr>
    <w:rPr>
      <w:rFonts w:ascii="微软雅黑" w:eastAsia="微软雅黑" w:hAnsi="微软雅黑"/>
      <w:kern w:val="0"/>
      <w:szCs w:val="21"/>
      <w:lang w:eastAsia="en-US"/>
    </w:rPr>
  </w:style>
  <w:style w:type="paragraph" w:styleId="a6">
    <w:name w:val="Plain Text"/>
    <w:basedOn w:val="a"/>
    <w:link w:val="a7"/>
    <w:uiPriority w:val="99"/>
    <w:qFormat/>
    <w:rPr>
      <w:rFonts w:ascii="宋体" w:hAnsi="Courier New" w:cs="Courier New"/>
      <w:szCs w:val="21"/>
    </w:r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d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subtitles0">
    <w:name w:val="sub_title s0"/>
    <w:basedOn w:val="a0"/>
    <w:qFormat/>
  </w:style>
  <w:style w:type="character" w:customStyle="1" w:styleId="1">
    <w:name w:val="页码1"/>
    <w:basedOn w:val="a0"/>
    <w:qFormat/>
  </w:style>
  <w:style w:type="paragraph" w:customStyle="1" w:styleId="10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line="300" w:lineRule="auto"/>
      <w:ind w:firstLineChars="200" w:firstLine="200"/>
    </w:pPr>
  </w:style>
  <w:style w:type="paragraph" w:customStyle="1" w:styleId="Char3Char">
    <w:name w:val="Char3 Char"/>
    <w:basedOn w:val="a"/>
    <w:qFormat/>
    <w:pPr>
      <w:widowControl/>
      <w:spacing w:line="300" w:lineRule="auto"/>
      <w:ind w:firstLineChars="200" w:firstLine="200"/>
    </w:p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rFonts w:ascii="Calibri" w:hAnsi="Calibri"/>
      <w:kern w:val="0"/>
      <w:szCs w:val="21"/>
    </w:rPr>
  </w:style>
  <w:style w:type="paragraph" w:customStyle="1" w:styleId="msonormalcxspmiddle">
    <w:name w:val="msonormalcxspmiddle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22"/>
    </w:rPr>
  </w:style>
  <w:style w:type="paragraph" w:styleId="af2">
    <w:name w:val="No Spacing"/>
    <w:uiPriority w:val="1"/>
    <w:qFormat/>
    <w:rPr>
      <w:rFonts w:ascii="Calibri" w:eastAsia="Microsoft YaHei UI" w:hAnsi="Calibri"/>
      <w:sz w:val="22"/>
      <w:szCs w:val="22"/>
    </w:rPr>
  </w:style>
  <w:style w:type="paragraph" w:styleId="af3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22"/>
    </w:rPr>
  </w:style>
  <w:style w:type="character" w:customStyle="1" w:styleId="a5">
    <w:name w:val="正文文本 字符"/>
    <w:basedOn w:val="a0"/>
    <w:link w:val="a4"/>
    <w:uiPriority w:val="99"/>
    <w:qFormat/>
    <w:rPr>
      <w:rFonts w:ascii="微软雅黑" w:eastAsia="微软雅黑" w:hAnsi="微软雅黑"/>
      <w:sz w:val="21"/>
      <w:szCs w:val="21"/>
      <w:lang w:eastAsia="en-US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hAnsi="Courier New" w:cs="Courier New"/>
      <w:kern w:val="2"/>
      <w:sz w:val="21"/>
      <w:szCs w:val="21"/>
    </w:rPr>
  </w:style>
  <w:style w:type="paragraph" w:customStyle="1" w:styleId="12">
    <w:name w:val="样式1"/>
    <w:basedOn w:val="a"/>
    <w:link w:val="13"/>
    <w:qFormat/>
    <w:rPr>
      <w:rFonts w:ascii="宋体" w:hAnsi="宋体" w:cs="宋体"/>
      <w:color w:val="000000"/>
    </w:rPr>
  </w:style>
  <w:style w:type="character" w:customStyle="1" w:styleId="13">
    <w:name w:val="样式1 字符"/>
    <w:basedOn w:val="a0"/>
    <w:link w:val="12"/>
    <w:qFormat/>
    <w:rPr>
      <w:rFonts w:ascii="宋体" w:hAnsi="宋体" w:cs="宋体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wmf"/><Relationship Id="rId42" Type="http://schemas.openxmlformats.org/officeDocument/2006/relationships/image" Target="media/image20.png"/><Relationship Id="rId47" Type="http://schemas.openxmlformats.org/officeDocument/2006/relationships/oleObject" Target="embeddings/oleObject15.bin"/><Relationship Id="rId63" Type="http://schemas.openxmlformats.org/officeDocument/2006/relationships/oleObject" Target="embeddings/oleObject23.bin"/><Relationship Id="rId68" Type="http://schemas.openxmlformats.org/officeDocument/2006/relationships/image" Target="media/image35.wmf"/><Relationship Id="rId84" Type="http://schemas.openxmlformats.org/officeDocument/2006/relationships/header" Target="header1.xml"/><Relationship Id="rId16" Type="http://schemas.openxmlformats.org/officeDocument/2006/relationships/oleObject" Target="embeddings/oleObject3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image" Target="media/image160.png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74" Type="http://schemas.openxmlformats.org/officeDocument/2006/relationships/image" Target="media/image38.wmf"/><Relationship Id="rId79" Type="http://schemas.openxmlformats.org/officeDocument/2006/relationships/image" Target="media/image41.png"/><Relationship Id="rId5" Type="http://schemas.openxmlformats.org/officeDocument/2006/relationships/settings" Target="settings.xml"/><Relationship Id="rId19" Type="http://schemas.openxmlformats.org/officeDocument/2006/relationships/image" Target="media/image7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png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1.png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image" Target="media/image32.wmf"/><Relationship Id="rId69" Type="http://schemas.openxmlformats.org/officeDocument/2006/relationships/oleObject" Target="embeddings/oleObject25.bin"/><Relationship Id="rId77" Type="http://schemas.openxmlformats.org/officeDocument/2006/relationships/image" Target="media/image40.wmf"/><Relationship Id="rId8" Type="http://schemas.openxmlformats.org/officeDocument/2006/relationships/endnotes" Target="endnotes.xml"/><Relationship Id="rId51" Type="http://schemas.openxmlformats.org/officeDocument/2006/relationships/oleObject" Target="embeddings/oleObject18.bin"/><Relationship Id="rId72" Type="http://schemas.openxmlformats.org/officeDocument/2006/relationships/image" Target="media/image37.wmf"/><Relationship Id="rId80" Type="http://schemas.openxmlformats.org/officeDocument/2006/relationships/image" Target="media/image42.wmf"/><Relationship Id="rId85" Type="http://schemas.openxmlformats.org/officeDocument/2006/relationships/footer" Target="footer1.xml"/><Relationship Id="rId3" Type="http://schemas.openxmlformats.org/officeDocument/2006/relationships/numbering" Target="numbering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7.png"/><Relationship Id="rId46" Type="http://schemas.openxmlformats.org/officeDocument/2006/relationships/oleObject" Target="embeddings/oleObject14.bin"/><Relationship Id="rId59" Type="http://schemas.openxmlformats.org/officeDocument/2006/relationships/oleObject" Target="embeddings/oleObject21.bin"/><Relationship Id="rId67" Type="http://schemas.openxmlformats.org/officeDocument/2006/relationships/image" Target="media/image34.png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19.bin"/><Relationship Id="rId62" Type="http://schemas.openxmlformats.org/officeDocument/2006/relationships/image" Target="media/image31.wmf"/><Relationship Id="rId70" Type="http://schemas.openxmlformats.org/officeDocument/2006/relationships/image" Target="media/image36.wmf"/><Relationship Id="rId75" Type="http://schemas.openxmlformats.org/officeDocument/2006/relationships/oleObject" Target="embeddings/oleObject28.bin"/><Relationship Id="rId83" Type="http://schemas.openxmlformats.org/officeDocument/2006/relationships/oleObject" Target="embeddings/oleObject3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49" Type="http://schemas.openxmlformats.org/officeDocument/2006/relationships/oleObject" Target="embeddings/oleObject17.bin"/><Relationship Id="rId57" Type="http://schemas.openxmlformats.org/officeDocument/2006/relationships/image" Target="media/image28.png"/><Relationship Id="rId10" Type="http://schemas.openxmlformats.org/officeDocument/2006/relationships/image" Target="media/image2.png"/><Relationship Id="rId31" Type="http://schemas.openxmlformats.org/officeDocument/2006/relationships/oleObject" Target="embeddings/oleObject10.bin"/><Relationship Id="rId44" Type="http://schemas.openxmlformats.org/officeDocument/2006/relationships/image" Target="media/image22.png"/><Relationship Id="rId52" Type="http://schemas.openxmlformats.org/officeDocument/2006/relationships/image" Target="media/image25.png"/><Relationship Id="rId60" Type="http://schemas.openxmlformats.org/officeDocument/2006/relationships/image" Target="media/image30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7.bin"/><Relationship Id="rId78" Type="http://schemas.openxmlformats.org/officeDocument/2006/relationships/oleObject" Target="embeddings/oleObject29.bin"/><Relationship Id="rId81" Type="http://schemas.openxmlformats.org/officeDocument/2006/relationships/oleObject" Target="embeddings/oleObject30.bin"/><Relationship Id="rId86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image" Target="media/image18.png"/><Relationship Id="rId34" Type="http://schemas.openxmlformats.org/officeDocument/2006/relationships/image" Target="media/image15.wmf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image" Target="media/image39.png"/><Relationship Id="rId7" Type="http://schemas.openxmlformats.org/officeDocument/2006/relationships/footnotes" Target="footnotes.xml"/><Relationship Id="rId71" Type="http://schemas.openxmlformats.org/officeDocument/2006/relationships/oleObject" Target="embeddings/oleObject26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7.bin"/><Relationship Id="rId40" Type="http://schemas.openxmlformats.org/officeDocument/2006/relationships/image" Target="media/image19.wmf"/><Relationship Id="rId45" Type="http://schemas.openxmlformats.org/officeDocument/2006/relationships/image" Target="media/image23.wmf"/><Relationship Id="rId66" Type="http://schemas.openxmlformats.org/officeDocument/2006/relationships/image" Target="media/image33.png"/><Relationship Id="rId87" Type="http://schemas.openxmlformats.org/officeDocument/2006/relationships/theme" Target="theme/theme1.xml"/><Relationship Id="rId61" Type="http://schemas.openxmlformats.org/officeDocument/2006/relationships/oleObject" Target="embeddings/oleObject22.bin"/><Relationship Id="rId8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9DE6FD3-DA1C-4599-8966-852B87318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芳 刘</dc:creator>
  <cp:lastModifiedBy>芳 刘</cp:lastModifiedBy>
  <cp:revision>3</cp:revision>
  <cp:lastPrinted>2411-12-31T15:59:00Z</cp:lastPrinted>
  <dcterms:created xsi:type="dcterms:W3CDTF">2025-02-11T13:01:00Z</dcterms:created>
  <dcterms:modified xsi:type="dcterms:W3CDTF">2025-02-11T13:02:00Z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  <property fmtid="{D5CDD505-2E9C-101B-9397-08002B2CF9AE}" pid="6" name="ICV">
    <vt:lpwstr>3DAA81C3B5FF438488EB4DBD31D6D57E_13</vt:lpwstr>
  </property>
  <property fmtid="{D5CDD505-2E9C-101B-9397-08002B2CF9AE}" pid="7" name="KSOTemplateDocerSaveRecord">
    <vt:lpwstr>eyJoZGlkIjoiM2UxZTc5MjdkYjU0NjM3MTc2OGRjOTEwNThkNGI0MGIiLCJ1c2VySWQiOiIyOTg5NzE3NjEifQ==</vt:lpwstr>
  </property>
</Properties>
</file>