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70D6" w:rsidRDefault="00000000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0"/>
          <w:szCs w:val="30"/>
        </w:rPr>
      </w:pPr>
      <w:r>
        <w:rPr>
          <w:rFonts w:ascii="黑体" w:eastAsia="黑体" w:hAnsi="黑体"/>
          <w:color w:val="000000" w:themeColor="text1"/>
          <w:sz w:val="30"/>
          <w:szCs w:val="30"/>
        </w:rPr>
        <w:t>2020年普通高等学校招生全国统一考试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>（</w:t>
      </w:r>
      <w:r>
        <w:rPr>
          <w:rFonts w:ascii="黑体" w:eastAsia="黑体" w:hAnsi="黑体"/>
          <w:color w:val="000000" w:themeColor="text1"/>
          <w:sz w:val="30"/>
          <w:szCs w:val="30"/>
        </w:rPr>
        <w:t>江苏卷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>）</w:t>
      </w:r>
    </w:p>
    <w:p w:rsidR="007870D6" w:rsidRDefault="00000000">
      <w:pPr>
        <w:spacing w:line="312" w:lineRule="auto"/>
        <w:jc w:val="center"/>
        <w:rPr>
          <w:rFonts w:ascii="黑体" w:eastAsia="黑体" w:hAnsi="黑体" w:hint="eastAsia"/>
          <w:color w:val="000000" w:themeColor="text1"/>
          <w:sz w:val="30"/>
          <w:szCs w:val="30"/>
        </w:rPr>
      </w:pPr>
      <w:r>
        <w:rPr>
          <w:rFonts w:ascii="黑体" w:eastAsia="黑体" w:hAnsi="黑体"/>
          <w:color w:val="000000" w:themeColor="text1"/>
          <w:sz w:val="30"/>
          <w:szCs w:val="30"/>
        </w:rPr>
        <w:t>物理</w:t>
      </w:r>
      <w:r>
        <w:rPr>
          <w:rFonts w:ascii="黑体" w:eastAsia="黑体" w:hAnsi="黑体" w:hint="eastAsia"/>
          <w:color w:val="000000" w:themeColor="text1"/>
          <w:sz w:val="30"/>
          <w:szCs w:val="30"/>
        </w:rPr>
        <w:t>试卷</w:t>
      </w:r>
    </w:p>
    <w:p w:rsidR="007870D6" w:rsidRDefault="00000000">
      <w:pPr>
        <w:spacing w:line="312" w:lineRule="auto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本试</w:t>
      </w:r>
      <w:r>
        <w:rPr>
          <w:rFonts w:hint="eastAsia"/>
          <w:color w:val="000000" w:themeColor="text1"/>
          <w:sz w:val="22"/>
          <w:szCs w:val="22"/>
        </w:rPr>
        <w:t>卷</w:t>
      </w:r>
      <w:r>
        <w:rPr>
          <w:color w:val="000000" w:themeColor="text1"/>
          <w:sz w:val="22"/>
          <w:szCs w:val="22"/>
        </w:rPr>
        <w:t>满分为</w:t>
      </w:r>
      <w:r>
        <w:rPr>
          <w:color w:val="000000" w:themeColor="text1"/>
          <w:sz w:val="22"/>
          <w:szCs w:val="22"/>
        </w:rPr>
        <w:t>120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考试时间为</w:t>
      </w:r>
      <w:r>
        <w:rPr>
          <w:color w:val="000000" w:themeColor="text1"/>
          <w:sz w:val="22"/>
          <w:szCs w:val="22"/>
        </w:rPr>
        <w:t>100</w:t>
      </w:r>
      <w:r>
        <w:rPr>
          <w:color w:val="000000" w:themeColor="text1"/>
          <w:sz w:val="22"/>
          <w:szCs w:val="22"/>
        </w:rPr>
        <w:t>分钟</w:t>
      </w:r>
      <w:r>
        <w:rPr>
          <w:rFonts w:ascii="宋体" w:hAnsi="宋体" w:hint="eastAsia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center"/>
        <w:rPr>
          <w:rFonts w:eastAsia="黑体"/>
          <w:color w:val="7030A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rFonts w:ascii="黑体" w:eastAsia="黑体" w:hAnsi="黑体" w:cs="黑体" w:hint="eastAsia"/>
          <w:color w:val="7030A0"/>
          <w:sz w:val="24"/>
        </w:rPr>
        <w:t>排版：湖南省常德市石门一中学易继东老师     校正：湖南省双牌县第二中学蒋崇钦老师</w:t>
      </w:r>
    </w:p>
    <w:p w:rsidR="007870D6" w:rsidRDefault="00000000">
      <w:pPr>
        <w:spacing w:line="312" w:lineRule="auto"/>
        <w:jc w:val="left"/>
        <w:rPr>
          <w:rFonts w:eastAsia="黑体"/>
          <w:b/>
          <w:bCs/>
          <w:color w:val="000000" w:themeColor="text1"/>
          <w:sz w:val="22"/>
          <w:szCs w:val="22"/>
        </w:rPr>
      </w:pPr>
      <w:r>
        <w:rPr>
          <w:rFonts w:eastAsia="黑体"/>
          <w:b/>
          <w:bCs/>
          <w:color w:val="000000" w:themeColor="text1"/>
          <w:sz w:val="22"/>
          <w:szCs w:val="22"/>
        </w:rPr>
        <w:t>一、单项选择题</w:t>
      </w:r>
      <w:r>
        <w:rPr>
          <w:rFonts w:eastAsia="黑体" w:hint="eastAsia"/>
          <w:b/>
          <w:bCs/>
          <w:color w:val="000000" w:themeColor="text1"/>
          <w:sz w:val="22"/>
          <w:szCs w:val="22"/>
        </w:rPr>
        <w:t>（</w:t>
      </w:r>
      <w:r>
        <w:rPr>
          <w:rFonts w:eastAsia="黑体"/>
          <w:b/>
          <w:bCs/>
          <w:color w:val="000000" w:themeColor="text1"/>
          <w:sz w:val="22"/>
          <w:szCs w:val="22"/>
        </w:rPr>
        <w:t>本题共</w:t>
      </w:r>
      <w:r>
        <w:rPr>
          <w:rFonts w:eastAsia="黑体"/>
          <w:b/>
          <w:bCs/>
          <w:color w:val="000000" w:themeColor="text1"/>
          <w:sz w:val="22"/>
          <w:szCs w:val="22"/>
        </w:rPr>
        <w:t>5</w:t>
      </w:r>
      <w:r>
        <w:rPr>
          <w:rFonts w:eastAsia="黑体"/>
          <w:b/>
          <w:bCs/>
          <w:color w:val="000000" w:themeColor="text1"/>
          <w:sz w:val="22"/>
          <w:szCs w:val="22"/>
        </w:rPr>
        <w:t>小题，每小题</w:t>
      </w:r>
      <w:r>
        <w:rPr>
          <w:rFonts w:eastAsia="黑体"/>
          <w:b/>
          <w:bCs/>
          <w:color w:val="000000" w:themeColor="text1"/>
          <w:sz w:val="22"/>
          <w:szCs w:val="22"/>
        </w:rPr>
        <w:t>3</w:t>
      </w:r>
      <w:r>
        <w:rPr>
          <w:rFonts w:eastAsia="黑体"/>
          <w:b/>
          <w:bCs/>
          <w:color w:val="000000" w:themeColor="text1"/>
          <w:sz w:val="22"/>
          <w:szCs w:val="22"/>
        </w:rPr>
        <w:t>分，共</w:t>
      </w:r>
      <w:r>
        <w:rPr>
          <w:rFonts w:eastAsia="黑体"/>
          <w:b/>
          <w:bCs/>
          <w:color w:val="000000" w:themeColor="text1"/>
          <w:sz w:val="22"/>
          <w:szCs w:val="22"/>
        </w:rPr>
        <w:t>15</w:t>
      </w:r>
      <w:r>
        <w:rPr>
          <w:rFonts w:eastAsia="黑体"/>
          <w:b/>
          <w:bCs/>
          <w:color w:val="000000" w:themeColor="text1"/>
          <w:sz w:val="22"/>
          <w:szCs w:val="22"/>
        </w:rPr>
        <w:t>分，每小题只有一个选项符合题意</w:t>
      </w:r>
      <w:r>
        <w:rPr>
          <w:rFonts w:eastAsia="黑体" w:hint="eastAsia"/>
          <w:b/>
          <w:bCs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ind w:left="22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质量为</w:t>
      </w:r>
      <w:r>
        <w:rPr>
          <w:color w:val="000000" w:themeColor="text1"/>
          <w:sz w:val="22"/>
          <w:szCs w:val="22"/>
        </w:rPr>
        <w:t>1.5×10</w:t>
      </w:r>
      <w:r>
        <w:rPr>
          <w:color w:val="000000" w:themeColor="text1"/>
          <w:sz w:val="22"/>
          <w:szCs w:val="22"/>
          <w:vertAlign w:val="superscript"/>
        </w:rPr>
        <w:t>3</w:t>
      </w:r>
      <w:r>
        <w:rPr>
          <w:color w:val="000000" w:themeColor="text1"/>
          <w:sz w:val="22"/>
          <w:szCs w:val="22"/>
        </w:rPr>
        <w:t xml:space="preserve"> kg</w:t>
      </w:r>
      <w:r>
        <w:rPr>
          <w:color w:val="000000" w:themeColor="text1"/>
          <w:sz w:val="22"/>
          <w:szCs w:val="22"/>
        </w:rPr>
        <w:t>的汽车在水平路面上匀速行驶，速度为</w:t>
      </w:r>
      <w:r>
        <w:rPr>
          <w:color w:val="000000" w:themeColor="text1"/>
          <w:sz w:val="22"/>
          <w:szCs w:val="22"/>
        </w:rPr>
        <w:t>20 m/s</w:t>
      </w:r>
      <w:r>
        <w:rPr>
          <w:color w:val="000000" w:themeColor="text1"/>
          <w:sz w:val="22"/>
          <w:szCs w:val="22"/>
        </w:rPr>
        <w:t>，受到的阻力大小为</w:t>
      </w:r>
      <w:r>
        <w:rPr>
          <w:color w:val="000000" w:themeColor="text1"/>
          <w:sz w:val="22"/>
          <w:szCs w:val="22"/>
        </w:rPr>
        <w:t>1.8×10</w:t>
      </w:r>
      <w:r>
        <w:rPr>
          <w:color w:val="000000" w:themeColor="text1"/>
          <w:sz w:val="22"/>
          <w:szCs w:val="22"/>
          <w:vertAlign w:val="superscript"/>
        </w:rPr>
        <w:t>3</w:t>
      </w:r>
      <w:r>
        <w:rPr>
          <w:color w:val="000000" w:themeColor="text1"/>
          <w:sz w:val="22"/>
          <w:szCs w:val="22"/>
        </w:rPr>
        <w:t xml:space="preserve"> N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此时，汽车发动机输出的实际功率是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90 kW</w:t>
      </w:r>
      <w:r>
        <w:rPr>
          <w:color w:val="000000" w:themeColor="text1"/>
          <w:sz w:val="22"/>
          <w:szCs w:val="22"/>
        </w:rPr>
        <w:tab/>
        <w:t xml:space="preserve"> 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30 kW        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36 kW</w:t>
      </w:r>
      <w:r>
        <w:rPr>
          <w:color w:val="000000" w:themeColor="text1"/>
          <w:sz w:val="22"/>
          <w:szCs w:val="22"/>
        </w:rPr>
        <w:tab/>
        <w:t xml:space="preserve">   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300 kW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C</w:t>
      </w:r>
    </w:p>
    <w:p w:rsidR="007870D6" w:rsidRDefault="00000000">
      <w:pPr>
        <w:spacing w:line="312" w:lineRule="auto"/>
        <w:ind w:left="210" w:hangingChars="100" w:hanging="21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103505</wp:posOffset>
            </wp:positionV>
            <wp:extent cx="1007745" cy="1080135"/>
            <wp:effectExtent l="0" t="0" r="1905" b="571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2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电流互感器是一种测量电路中电流的变压器，工作原理如图所示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其原线圈匝数较少，串联在电路中，副线圈匝数较多，两端接在电流表上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则电流互感器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是一种降压变压器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能测量直流电路的电流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原、副线圈电流的频率不同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副线圈的电流小于原线圈的电流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D</w:t>
      </w:r>
    </w:p>
    <w:p w:rsidR="007870D6" w:rsidRDefault="00000000">
      <w:pPr>
        <w:spacing w:line="312" w:lineRule="auto"/>
        <w:ind w:left="210" w:hangingChars="100" w:hanging="21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613410</wp:posOffset>
            </wp:positionV>
            <wp:extent cx="1188085" cy="97218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如图，两匀强磁场的磁感应强度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大小相等、方向相反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金属圆环的直径与两磁场的边界重合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下列变化会在环中产生顺时针方向感应电流的是</w:t>
      </w:r>
      <w:r>
        <w:rPr>
          <w:color w:val="000000" w:themeColor="text1"/>
          <w:sz w:val="22"/>
          <w:szCs w:val="22"/>
        </w:rPr>
        <w:tab/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同时增大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减小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2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同时减小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增大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2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同时以相同的变化率增大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2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同时以相同的变化率减小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2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B</w:t>
      </w:r>
    </w:p>
    <w:p w:rsidR="007870D6" w:rsidRDefault="00000000">
      <w:pPr>
        <w:spacing w:line="312" w:lineRule="auto"/>
        <w:ind w:left="210" w:hangingChars="100" w:hanging="21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109855</wp:posOffset>
            </wp:positionV>
            <wp:extent cx="1583690" cy="791845"/>
            <wp:effectExtent l="0" t="0" r="0" b="825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4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·4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如图所示，一小物块由静止开始沿斜面向下滑动，最后停在水平地面上，斜面和地面平滑连接，且物块与斜面、物块与地面间的动摩擦因数均为常数，该过程中，物块的动能</w:t>
      </w:r>
      <w:r>
        <w:rPr>
          <w:i/>
          <w:color w:val="000000" w:themeColor="text1"/>
          <w:sz w:val="22"/>
          <w:szCs w:val="22"/>
        </w:rPr>
        <w:t>E</w:t>
      </w:r>
      <w:r>
        <w:rPr>
          <w:i/>
          <w:color w:val="000000" w:themeColor="text1"/>
          <w:sz w:val="22"/>
          <w:szCs w:val="22"/>
          <w:vertAlign w:val="subscript"/>
        </w:rPr>
        <w:t>k</w:t>
      </w:r>
      <w:r>
        <w:rPr>
          <w:color w:val="000000" w:themeColor="text1"/>
          <w:sz w:val="22"/>
          <w:szCs w:val="22"/>
        </w:rPr>
        <w:t>与水平位移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关系的图</w:t>
      </w:r>
      <w:r>
        <w:rPr>
          <w:rFonts w:hint="eastAsia"/>
          <w:color w:val="000000" w:themeColor="text1"/>
          <w:sz w:val="22"/>
          <w:szCs w:val="22"/>
        </w:rPr>
        <w:t>像</w:t>
      </w:r>
      <w:r>
        <w:rPr>
          <w:color w:val="000000" w:themeColor="text1"/>
          <w:sz w:val="22"/>
          <w:szCs w:val="22"/>
        </w:rPr>
        <w:t>是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</w:rPr>
        <w:t xml:space="preserve"> </w:t>
      </w:r>
      <w:r>
        <w:rPr>
          <w:noProof/>
          <w:color w:val="000000" w:themeColor="text1"/>
        </w:rPr>
        <w:drawing>
          <wp:inline distT="0" distB="0" distL="114300" distR="114300">
            <wp:extent cx="1079500" cy="791845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</w:t>
      </w:r>
      <w:r>
        <w:rPr>
          <w:noProof/>
          <w:color w:val="000000" w:themeColor="text1"/>
        </w:rPr>
        <w:drawing>
          <wp:inline distT="0" distB="0" distL="114300" distR="114300">
            <wp:extent cx="1079500" cy="791845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  </w:t>
      </w:r>
      <w:r>
        <w:rPr>
          <w:noProof/>
          <w:color w:val="000000" w:themeColor="text1"/>
        </w:rPr>
        <w:drawing>
          <wp:inline distT="0" distB="0" distL="114300" distR="114300">
            <wp:extent cx="1079500" cy="79184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 </w:t>
      </w:r>
      <w:r>
        <w:rPr>
          <w:noProof/>
          <w:color w:val="000000" w:themeColor="text1"/>
        </w:rPr>
        <w:drawing>
          <wp:inline distT="0" distB="0" distL="114300" distR="114300">
            <wp:extent cx="1079500" cy="79184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firstLineChars="400" w:firstLine="88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ab/>
        <w:t xml:space="preserve">                  B</w:t>
      </w:r>
      <w:r>
        <w:rPr>
          <w:color w:val="000000" w:themeColor="text1"/>
          <w:sz w:val="22"/>
          <w:szCs w:val="22"/>
        </w:rPr>
        <w:tab/>
        <w:t xml:space="preserve"> </w:t>
      </w:r>
      <w:r>
        <w:rPr>
          <w:color w:val="000000" w:themeColor="text1"/>
          <w:sz w:val="22"/>
          <w:szCs w:val="22"/>
        </w:rPr>
        <w:tab/>
        <w:t xml:space="preserve"> </w:t>
      </w:r>
      <w:r>
        <w:rPr>
          <w:color w:val="000000" w:themeColor="text1"/>
          <w:sz w:val="22"/>
          <w:szCs w:val="22"/>
        </w:rPr>
        <w:tab/>
        <w:t xml:space="preserve">          C</w:t>
      </w:r>
      <w:r>
        <w:rPr>
          <w:color w:val="000000" w:themeColor="text1"/>
          <w:sz w:val="22"/>
          <w:szCs w:val="22"/>
        </w:rPr>
        <w:tab/>
        <w:t xml:space="preserve">                    D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</w:t>
      </w:r>
    </w:p>
    <w:p w:rsidR="007870D6" w:rsidRDefault="00000000">
      <w:pPr>
        <w:spacing w:line="312" w:lineRule="auto"/>
        <w:ind w:left="22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·5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中欧班列在欧亚大陆开辟了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生命之路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，为国际抗疫贡献了中国力量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某运送防疫物资的班列由</w:t>
      </w:r>
      <w:r>
        <w:rPr>
          <w:color w:val="000000" w:themeColor="text1"/>
          <w:sz w:val="22"/>
          <w:szCs w:val="22"/>
        </w:rPr>
        <w:t>40</w:t>
      </w:r>
      <w:r>
        <w:rPr>
          <w:color w:val="000000" w:themeColor="text1"/>
          <w:sz w:val="22"/>
          <w:szCs w:val="22"/>
        </w:rPr>
        <w:t>节质量相等的车厢组成，在车头牵引下，列车沿平直轨道匀加速行驶时，第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节对第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节车厢的牵引力为</w:t>
      </w:r>
      <w:r>
        <w:rPr>
          <w:i/>
          <w:iCs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若每节车厢所受摩擦力、空气阻力均相等，则倒数第</w:t>
      </w:r>
      <w:r>
        <w:rPr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节对倒数</w:t>
      </w:r>
      <w:r>
        <w:rPr>
          <w:color w:val="000000" w:themeColor="text1"/>
          <w:sz w:val="22"/>
          <w:szCs w:val="22"/>
        </w:rPr>
        <w:lastRenderedPageBreak/>
        <w:t>第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节车厢的牵引力为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rFonts w:hint="eastAsia"/>
          <w:i/>
          <w:color w:val="000000" w:themeColor="text1"/>
          <w:sz w:val="22"/>
          <w:szCs w:val="22"/>
        </w:rPr>
        <w:t>F</w:t>
      </w:r>
      <w:r>
        <w:rPr>
          <w:i/>
          <w:color w:val="000000" w:themeColor="text1"/>
          <w:sz w:val="22"/>
          <w:szCs w:val="22"/>
        </w:rPr>
        <w:t xml:space="preserve">          </w:t>
      </w:r>
      <w:r>
        <w:rPr>
          <w:color w:val="000000" w:themeColor="text1"/>
          <w:sz w:val="22"/>
          <w:szCs w:val="22"/>
        </w:rPr>
        <w:t xml:space="preserve">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2"/>
          <w:sz w:val="22"/>
          <w:szCs w:val="22"/>
        </w:rPr>
        <w:object w:dxaOrig="482" w:dyaOrig="5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15pt;height:29pt" o:ole="">
            <v:imagedata r:id="rId13" o:title=""/>
          </v:shape>
          <o:OLEObject Type="Embed" ProgID="Equation.DSMT4" ShapeID="_x0000_i1025" DrawAspect="Content" ObjectID="_1800904043" r:id="rId14"/>
        </w:object>
      </w:r>
      <w:r>
        <w:rPr>
          <w:color w:val="000000" w:themeColor="text1"/>
          <w:sz w:val="22"/>
          <w:szCs w:val="22"/>
        </w:rPr>
        <w:t xml:space="preserve">         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2"/>
          <w:sz w:val="22"/>
          <w:szCs w:val="22"/>
        </w:rPr>
        <w:object w:dxaOrig="298" w:dyaOrig="581">
          <v:shape id="_x0000_i1026" type="#_x0000_t75" style="width:15pt;height:29pt" o:ole="">
            <v:imagedata r:id="rId15" o:title=""/>
          </v:shape>
          <o:OLEObject Type="Embed" ProgID="Equation.DSMT4" ShapeID="_x0000_i1026" DrawAspect="Content" ObjectID="_1800904044" r:id="rId16"/>
        </w:object>
      </w:r>
      <w:r>
        <w:rPr>
          <w:color w:val="000000" w:themeColor="text1"/>
          <w:sz w:val="22"/>
          <w:szCs w:val="22"/>
        </w:rPr>
        <w:t xml:space="preserve">       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position w:val="-22"/>
          <w:sz w:val="22"/>
          <w:szCs w:val="22"/>
        </w:rPr>
        <w:object w:dxaOrig="340" w:dyaOrig="581">
          <v:shape id="_x0000_i1027" type="#_x0000_t75" style="width:16.9pt;height:29pt" o:ole="">
            <v:imagedata r:id="rId17" o:title=""/>
          </v:shape>
          <o:OLEObject Type="Embed" ProgID="Equation.DSMT4" ShapeID="_x0000_i1027" DrawAspect="Content" ObjectID="_1800904045" r:id="rId18"/>
        </w:objec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C</w:t>
      </w:r>
    </w:p>
    <w:p w:rsidR="007870D6" w:rsidRDefault="00000000">
      <w:pPr>
        <w:spacing w:line="312" w:lineRule="auto"/>
        <w:jc w:val="left"/>
        <w:rPr>
          <w:rFonts w:eastAsia="黑体"/>
          <w:color w:val="000000" w:themeColor="text1"/>
          <w:sz w:val="22"/>
          <w:szCs w:val="22"/>
        </w:rPr>
      </w:pPr>
      <w:r>
        <w:rPr>
          <w:rFonts w:eastAsia="黑体"/>
          <w:color w:val="000000" w:themeColor="text1"/>
          <w:sz w:val="22"/>
          <w:szCs w:val="22"/>
        </w:rPr>
        <w:t>二、多项选择题</w:t>
      </w:r>
      <w:r>
        <w:rPr>
          <w:rFonts w:eastAsia="黑体" w:hint="eastAsia"/>
          <w:color w:val="000000" w:themeColor="text1"/>
          <w:sz w:val="22"/>
          <w:szCs w:val="22"/>
        </w:rPr>
        <w:t>（</w:t>
      </w:r>
      <w:r>
        <w:rPr>
          <w:rFonts w:eastAsia="黑体"/>
          <w:color w:val="000000" w:themeColor="text1"/>
          <w:sz w:val="22"/>
          <w:szCs w:val="22"/>
        </w:rPr>
        <w:t>本题共</w:t>
      </w:r>
      <w:r>
        <w:rPr>
          <w:rFonts w:eastAsia="黑体"/>
          <w:color w:val="000000" w:themeColor="text1"/>
          <w:sz w:val="22"/>
          <w:szCs w:val="22"/>
        </w:rPr>
        <w:t>4</w:t>
      </w:r>
      <w:r>
        <w:rPr>
          <w:rFonts w:eastAsia="黑体"/>
          <w:color w:val="000000" w:themeColor="text1"/>
          <w:sz w:val="22"/>
          <w:szCs w:val="22"/>
        </w:rPr>
        <w:t>小题，每小题</w:t>
      </w:r>
      <w:r>
        <w:rPr>
          <w:rFonts w:eastAsia="黑体"/>
          <w:color w:val="000000" w:themeColor="text1"/>
          <w:sz w:val="22"/>
          <w:szCs w:val="22"/>
        </w:rPr>
        <w:t>4</w:t>
      </w:r>
      <w:r>
        <w:rPr>
          <w:rFonts w:eastAsia="黑体"/>
          <w:color w:val="000000" w:themeColor="text1"/>
          <w:sz w:val="22"/>
          <w:szCs w:val="22"/>
        </w:rPr>
        <w:t>分，共</w:t>
      </w:r>
      <w:r>
        <w:rPr>
          <w:rFonts w:eastAsia="黑体"/>
          <w:color w:val="000000" w:themeColor="text1"/>
          <w:sz w:val="22"/>
          <w:szCs w:val="22"/>
        </w:rPr>
        <w:t>16</w:t>
      </w:r>
      <w:r>
        <w:rPr>
          <w:rFonts w:eastAsia="黑体"/>
          <w:color w:val="000000" w:themeColor="text1"/>
          <w:sz w:val="22"/>
          <w:szCs w:val="22"/>
        </w:rPr>
        <w:t>分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eastAsia="黑体"/>
          <w:color w:val="000000" w:themeColor="text1"/>
          <w:sz w:val="22"/>
          <w:szCs w:val="22"/>
        </w:rPr>
        <w:t>每小题有多个选项符合题意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eastAsia="黑体"/>
          <w:color w:val="000000" w:themeColor="text1"/>
          <w:sz w:val="22"/>
          <w:szCs w:val="22"/>
        </w:rPr>
        <w:t>全部选对的得</w:t>
      </w:r>
      <w:r>
        <w:rPr>
          <w:rFonts w:eastAsia="黑体"/>
          <w:color w:val="000000" w:themeColor="text1"/>
          <w:sz w:val="22"/>
          <w:szCs w:val="22"/>
        </w:rPr>
        <w:t>4</w:t>
      </w:r>
      <w:r>
        <w:rPr>
          <w:rFonts w:eastAsia="黑体"/>
          <w:color w:val="000000" w:themeColor="text1"/>
          <w:sz w:val="22"/>
          <w:szCs w:val="22"/>
        </w:rPr>
        <w:t>分，选对但不全的得</w:t>
      </w:r>
      <w:r>
        <w:rPr>
          <w:rFonts w:eastAsia="黑体"/>
          <w:color w:val="000000" w:themeColor="text1"/>
          <w:sz w:val="22"/>
          <w:szCs w:val="22"/>
        </w:rPr>
        <w:t>2</w:t>
      </w:r>
      <w:r>
        <w:rPr>
          <w:rFonts w:eastAsia="黑体"/>
          <w:color w:val="000000" w:themeColor="text1"/>
          <w:sz w:val="22"/>
          <w:szCs w:val="22"/>
        </w:rPr>
        <w:t>分，错选或不答的得</w:t>
      </w:r>
      <w:r>
        <w:rPr>
          <w:rFonts w:eastAsia="黑体"/>
          <w:color w:val="000000" w:themeColor="text1"/>
          <w:sz w:val="22"/>
          <w:szCs w:val="22"/>
        </w:rPr>
        <w:t>0</w:t>
      </w:r>
      <w:r>
        <w:rPr>
          <w:rFonts w:eastAsia="黑体"/>
          <w:color w:val="000000" w:themeColor="text1"/>
          <w:sz w:val="22"/>
          <w:szCs w:val="22"/>
        </w:rPr>
        <w:t>分</w:t>
      </w:r>
      <w:r>
        <w:rPr>
          <w:rFonts w:eastAsia="黑体" w:hint="eastAsia"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ind w:left="210" w:hangingChars="100" w:hanging="21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4693285</wp:posOffset>
            </wp:positionH>
            <wp:positionV relativeFrom="paragraph">
              <wp:posOffset>304800</wp:posOffset>
            </wp:positionV>
            <wp:extent cx="1367790" cy="1043940"/>
            <wp:effectExtent l="0" t="0" r="3810" b="381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6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ascii="宋体" w:hAnsi="宋体"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·6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某汽车的电源与启动电机、车灯连接的简化电路如图所示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当汽车启动时，开关</w:t>
      </w:r>
      <w:r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闭合，电机工作，车灯突然变暗，此时</w:t>
      </w:r>
      <w:r>
        <w:rPr>
          <w:color w:val="000000" w:themeColor="text1"/>
          <w:sz w:val="22"/>
          <w:szCs w:val="22"/>
        </w:rPr>
        <w:tab/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车灯的电流变小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路端电压变小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电路的总电流变小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电源的总功率变大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BD</w:t>
      </w:r>
    </w:p>
    <w:p w:rsidR="007870D6" w:rsidRDefault="00000000">
      <w:pPr>
        <w:spacing w:line="312" w:lineRule="auto"/>
        <w:ind w:left="22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·7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甲、乙两颗人造卫星质量相等，均绕地球做圆周运动，甲的轨道半径是乙的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倍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下列应用公式进行的推论正确的有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．由</w:t>
      </w:r>
      <w:r>
        <w:rPr>
          <w:color w:val="000000" w:themeColor="text1"/>
          <w:position w:val="-12"/>
          <w:sz w:val="22"/>
          <w:szCs w:val="22"/>
        </w:rPr>
        <w:object w:dxaOrig="859" w:dyaOrig="377">
          <v:shape id="_x0000_i1028" type="#_x0000_t75" style="width:43pt;height:18.85pt" o:ole="">
            <v:imagedata r:id="rId20" o:title=""/>
          </v:shape>
          <o:OLEObject Type="Embed" ProgID="Equation.3" ShapeID="_x0000_i1028" DrawAspect="Content" ObjectID="_1800904046" r:id="rId21"/>
        </w:object>
      </w:r>
      <w:r>
        <w:rPr>
          <w:color w:val="000000" w:themeColor="text1"/>
          <w:sz w:val="22"/>
          <w:szCs w:val="22"/>
        </w:rPr>
        <w:t>可知，甲的速度是乙的</w:t>
      </w:r>
      <w:r>
        <w:rPr>
          <w:color w:val="000000" w:themeColor="text1"/>
          <w:position w:val="-6"/>
          <w:sz w:val="22"/>
          <w:szCs w:val="22"/>
        </w:rPr>
        <w:object w:dxaOrig="356" w:dyaOrig="319">
          <v:shape id="_x0000_i1029" type="#_x0000_t75" style="width:17.9pt;height:15.95pt" o:ole="">
            <v:imagedata r:id="rId22" o:title=""/>
          </v:shape>
          <o:OLEObject Type="Embed" ProgID="Equation.3" ShapeID="_x0000_i1029" DrawAspect="Content" ObjectID="_1800904047" r:id="rId23"/>
        </w:object>
      </w:r>
      <w:r>
        <w:rPr>
          <w:color w:val="000000" w:themeColor="text1"/>
          <w:sz w:val="22"/>
          <w:szCs w:val="22"/>
        </w:rPr>
        <w:t>倍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由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=</w:t>
      </w:r>
      <w:r>
        <w:rPr>
          <w:i/>
          <w:color w:val="000000" w:themeColor="text1"/>
          <w:sz w:val="22"/>
          <w:szCs w:val="22"/>
        </w:rPr>
        <w:t>ω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color w:val="000000" w:themeColor="text1"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可知，甲的向心加速度是乙的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倍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由</w:t>
      </w:r>
      <w:r>
        <w:rPr>
          <w:color w:val="000000" w:themeColor="text1"/>
          <w:position w:val="-22"/>
          <w:sz w:val="22"/>
          <w:szCs w:val="22"/>
        </w:rPr>
        <w:object w:dxaOrig="1042" w:dyaOrig="581">
          <v:shape id="_x0000_i1030" type="#_x0000_t75" style="width:52.2pt;height:29pt" o:ole="">
            <v:imagedata r:id="rId24" o:title=""/>
          </v:shape>
          <o:OLEObject Type="Embed" ProgID="Equation.3" ShapeID="_x0000_i1030" DrawAspect="Content" ObjectID="_1800904048" r:id="rId25"/>
        </w:object>
      </w:r>
      <w:r>
        <w:rPr>
          <w:color w:val="000000" w:themeColor="text1"/>
          <w:sz w:val="22"/>
          <w:szCs w:val="22"/>
        </w:rPr>
        <w:t>可知，甲的向心力是乙的</w:t>
      </w:r>
      <w:r>
        <w:rPr>
          <w:color w:val="000000" w:themeColor="text1"/>
          <w:position w:val="-22"/>
          <w:sz w:val="22"/>
          <w:szCs w:val="22"/>
        </w:rPr>
        <w:object w:dxaOrig="220" w:dyaOrig="581">
          <v:shape id="_x0000_i1031" type="#_x0000_t75" style="width:11.1pt;height:29pt" o:ole="">
            <v:imagedata r:id="rId26" o:title=""/>
          </v:shape>
          <o:OLEObject Type="Embed" ProgID="Equation.3" ShapeID="_x0000_i1031" DrawAspect="Content" ObjectID="_1800904049" r:id="rId27"/>
        </w:objec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由</w:t>
      </w:r>
      <w:r>
        <w:rPr>
          <w:color w:val="000000" w:themeColor="text1"/>
          <w:position w:val="-22"/>
          <w:sz w:val="22"/>
          <w:szCs w:val="22"/>
        </w:rPr>
        <w:object w:dxaOrig="681" w:dyaOrig="623">
          <v:shape id="_x0000_i1032" type="#_x0000_t75" style="width:34.05pt;height:31.15pt" o:ole="">
            <v:imagedata r:id="rId28" o:title=""/>
          </v:shape>
          <o:OLEObject Type="Embed" ProgID="Equation.3" ShapeID="_x0000_i1032" DrawAspect="Content" ObjectID="_1800904050" r:id="rId29"/>
        </w:object>
      </w:r>
      <w:r>
        <w:rPr>
          <w:color w:val="000000" w:themeColor="text1"/>
          <w:sz w:val="22"/>
          <w:szCs w:val="22"/>
        </w:rPr>
        <w:t>可知，甲的周期是乙的</w:t>
      </w:r>
      <w:r>
        <w:rPr>
          <w:color w:val="000000" w:themeColor="text1"/>
          <w:position w:val="-6"/>
          <w:sz w:val="22"/>
          <w:szCs w:val="22"/>
        </w:rPr>
        <w:object w:dxaOrig="461" w:dyaOrig="319">
          <v:shape id="_x0000_i1033" type="#_x0000_t75" style="width:22.95pt;height:15.95pt" o:ole="">
            <v:imagedata r:id="rId30" o:title=""/>
          </v:shape>
          <o:OLEObject Type="Embed" ProgID="Equation.3" ShapeID="_x0000_i1033" DrawAspect="Content" ObjectID="_1800904051" r:id="rId31"/>
        </w:object>
      </w:r>
      <w:r>
        <w:rPr>
          <w:color w:val="000000" w:themeColor="text1"/>
          <w:sz w:val="22"/>
          <w:szCs w:val="22"/>
        </w:rPr>
        <w:t>倍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D</w:t>
      </w:r>
    </w:p>
    <w:p w:rsidR="007870D6" w:rsidRDefault="00000000">
      <w:pPr>
        <w:spacing w:line="312" w:lineRule="auto"/>
        <w:ind w:left="210" w:hangingChars="100" w:hanging="21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4683760</wp:posOffset>
            </wp:positionH>
            <wp:positionV relativeFrom="paragraph">
              <wp:posOffset>80645</wp:posOffset>
            </wp:positionV>
            <wp:extent cx="1331595" cy="971550"/>
            <wp:effectExtent l="0" t="0" r="1905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8</w:t>
      </w:r>
      <w:r>
        <w:rPr>
          <w:rFonts w:ascii="宋体" w:hAnsi="宋体" w:hint="eastAsia"/>
          <w:color w:val="000000" w:themeColor="text1"/>
          <w:sz w:val="22"/>
          <w:szCs w:val="22"/>
        </w:rPr>
        <w:t>．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·8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如图所示，小球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分别从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的高度水平抛出后落地，上述过程中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的水平位移分别为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和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l</w:t>
      </w:r>
      <w:r>
        <w:rPr>
          <w:color w:val="000000" w:themeColor="text1"/>
          <w:sz w:val="22"/>
          <w:szCs w:val="22"/>
        </w:rPr>
        <w:t>，忽略空气阻力，则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的位移大小相等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的运动时间是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倍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的初速度是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</w:t>
      </w:r>
      <w:r>
        <w:rPr>
          <w:color w:val="000000" w:themeColor="text1"/>
          <w:position w:val="-22"/>
          <w:sz w:val="22"/>
          <w:szCs w:val="22"/>
        </w:rPr>
        <w:object w:dxaOrig="220" w:dyaOrig="581">
          <v:shape id="_x0000_i1034" type="#_x0000_t75" style="width:11.1pt;height:29pt" o:ole="">
            <v:imagedata r:id="rId33" o:title=""/>
          </v:shape>
          <o:OLEObject Type="Embed" ProgID="Equation.3" ShapeID="_x0000_i1034" DrawAspect="Content" ObjectID="_1800904052" r:id="rId34"/>
        </w:object>
      </w:r>
      <w:r>
        <w:rPr>
          <w:color w:val="000000" w:themeColor="text1"/>
          <w:sz w:val="22"/>
          <w:szCs w:val="22"/>
        </w:rPr>
        <w:t xml:space="preserve">           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的末速度比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的大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AD</w:t>
      </w:r>
    </w:p>
    <w:p w:rsidR="007870D6" w:rsidRDefault="00000000">
      <w:pPr>
        <w:spacing w:line="312" w:lineRule="auto"/>
        <w:ind w:left="210" w:hangingChars="100" w:hanging="21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651510</wp:posOffset>
            </wp:positionV>
            <wp:extent cx="1439545" cy="1007745"/>
            <wp:effectExtent l="0" t="0" r="8255" b="190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9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·9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如图所示，绝缘轻杆的两端固定带有等量异号电荷的小球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不计重力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开始时，两小球分别静止在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位置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现外加一匀强电场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，在静电力作用下，小球绕轻杆中点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转到水平位置，取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点的电势为</w:t>
      </w:r>
      <w:r>
        <w:rPr>
          <w:color w:val="000000" w:themeColor="text1"/>
          <w:sz w:val="22"/>
          <w:szCs w:val="22"/>
        </w:rPr>
        <w:t>0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下列说法正确的有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电场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中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点电势低于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点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转动中两小球的电势能始终相等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该过程静电力对两小球均做负功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该过程两小球的总电势能增加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AB</w:t>
      </w:r>
    </w:p>
    <w:p w:rsidR="007870D6" w:rsidRDefault="007870D6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jc w:val="left"/>
        <w:rPr>
          <w:rFonts w:ascii="黑体" w:eastAsia="黑体" w:hAnsi="黑体" w:hint="eastAsia"/>
          <w:bCs/>
          <w:color w:val="000000" w:themeColor="text1"/>
          <w:sz w:val="22"/>
          <w:szCs w:val="22"/>
        </w:rPr>
      </w:pPr>
      <w:r>
        <w:rPr>
          <w:rFonts w:ascii="黑体" w:eastAsia="黑体" w:hAnsi="黑体"/>
          <w:bCs/>
          <w:color w:val="000000" w:themeColor="text1"/>
          <w:sz w:val="22"/>
          <w:szCs w:val="22"/>
        </w:rPr>
        <w:t>三、简答题[本题分必做题</w:t>
      </w: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（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第</w:t>
      </w:r>
      <w:r>
        <w:rPr>
          <w:rFonts w:eastAsia="黑体"/>
          <w:bCs/>
          <w:color w:val="000000" w:themeColor="text1"/>
          <w:sz w:val="22"/>
          <w:szCs w:val="22"/>
        </w:rPr>
        <w:t>10~12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题</w:t>
      </w: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）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和选做题</w:t>
      </w: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（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第</w:t>
      </w:r>
      <w:r>
        <w:rPr>
          <w:rFonts w:eastAsia="黑体"/>
          <w:bCs/>
          <w:color w:val="000000" w:themeColor="text1"/>
          <w:sz w:val="22"/>
          <w:szCs w:val="22"/>
        </w:rPr>
        <w:t>13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题</w:t>
      </w:r>
      <w:r>
        <w:rPr>
          <w:rFonts w:ascii="黑体" w:eastAsia="黑体" w:hAnsi="黑体" w:hint="eastAsia"/>
          <w:bCs/>
          <w:color w:val="000000" w:themeColor="text1"/>
          <w:sz w:val="22"/>
          <w:szCs w:val="22"/>
        </w:rPr>
        <w:t>）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两部分，共计</w:t>
      </w:r>
      <w:r>
        <w:rPr>
          <w:rFonts w:eastAsia="黑体"/>
          <w:bCs/>
          <w:color w:val="000000" w:themeColor="text1"/>
          <w:sz w:val="22"/>
          <w:szCs w:val="22"/>
        </w:rPr>
        <w:t>42</w:t>
      </w:r>
      <w:r>
        <w:rPr>
          <w:rFonts w:ascii="黑体" w:eastAsia="黑体" w:hAnsi="黑体"/>
          <w:bCs/>
          <w:color w:val="000000" w:themeColor="text1"/>
          <w:sz w:val="22"/>
          <w:szCs w:val="22"/>
        </w:rPr>
        <w:t>分]</w:t>
      </w:r>
    </w:p>
    <w:p w:rsidR="007870D6" w:rsidRDefault="00000000">
      <w:pPr>
        <w:spacing w:line="312" w:lineRule="auto"/>
        <w:jc w:val="left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【必做题】</w:t>
      </w:r>
    </w:p>
    <w:p w:rsidR="007870D6" w:rsidRDefault="00000000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·10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某同学描绘一种电子元件的</w:t>
      </w:r>
      <w:r>
        <w:rPr>
          <w:i/>
          <w:color w:val="000000" w:themeColor="text1"/>
          <w:sz w:val="22"/>
          <w:szCs w:val="22"/>
        </w:rPr>
        <w:t>I</w:t>
      </w:r>
      <w:r>
        <w:rPr>
          <w:rFonts w:ascii="宋体" w:hAnsi="宋体" w:hint="eastAsia"/>
          <w:color w:val="000000" w:themeColor="text1"/>
          <w:sz w:val="22"/>
          <w:szCs w:val="22"/>
        </w:rPr>
        <w:t>—</w:t>
      </w:r>
      <w:r>
        <w:rPr>
          <w:i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关系图象，采用的实验电路图如图甲所示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为电压表，</w:t>
      </w:r>
      <w:r>
        <w:rPr>
          <w:color w:val="000000" w:themeColor="text1"/>
          <w:sz w:val="22"/>
          <w:szCs w:val="22"/>
        </w:rPr>
        <w:t>mA</w:t>
      </w:r>
      <w:r>
        <w:rPr>
          <w:color w:val="000000" w:themeColor="text1"/>
          <w:sz w:val="22"/>
          <w:szCs w:val="22"/>
        </w:rPr>
        <w:t>为电流表，</w:t>
      </w:r>
      <w:r>
        <w:rPr>
          <w:i/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>为电源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电动势约</w:t>
      </w:r>
      <w:r>
        <w:rPr>
          <w:color w:val="000000" w:themeColor="text1"/>
          <w:sz w:val="22"/>
          <w:szCs w:val="22"/>
        </w:rPr>
        <w:t>6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V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为滑动变阻器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最大阻值</w:t>
      </w:r>
      <w:r>
        <w:rPr>
          <w:color w:val="000000" w:themeColor="text1"/>
          <w:sz w:val="22"/>
          <w:szCs w:val="22"/>
        </w:rPr>
        <w:t>20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Ω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为定值电阻，</w:t>
      </w:r>
      <w:r>
        <w:rPr>
          <w:iCs/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为开关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请用笔画线代替导线，将图乙所示的实物电路连接完整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1475740" cy="140398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</w:t>
      </w:r>
      <w:r>
        <w:rPr>
          <w:noProof/>
          <w:color w:val="000000" w:themeColor="text1"/>
        </w:rPr>
        <w:drawing>
          <wp:inline distT="0" distB="0" distL="114300" distR="114300">
            <wp:extent cx="1691640" cy="179959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调节滑动变阻器，记录电压表和电流表的示数如下表</w:t>
      </w:r>
      <w:r>
        <w:rPr>
          <w:rFonts w:hint="eastAsia"/>
          <w:color w:val="000000" w:themeColor="text1"/>
          <w:sz w:val="22"/>
          <w:szCs w:val="22"/>
        </w:rPr>
        <w:t>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723"/>
        <w:gridCol w:w="997"/>
        <w:gridCol w:w="997"/>
        <w:gridCol w:w="998"/>
        <w:gridCol w:w="998"/>
        <w:gridCol w:w="998"/>
        <w:gridCol w:w="998"/>
      </w:tblGrid>
      <w:tr w:rsidR="007870D6">
        <w:trPr>
          <w:trHeight w:val="340"/>
          <w:jc w:val="center"/>
        </w:trPr>
        <w:tc>
          <w:tcPr>
            <w:tcW w:w="1271" w:type="dxa"/>
            <w:vAlign w:val="center"/>
          </w:tcPr>
          <w:p w:rsidR="007870D6" w:rsidRDefault="00000000">
            <w:pPr>
              <w:spacing w:line="312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电压</w:t>
            </w:r>
            <w:r>
              <w:rPr>
                <w:i/>
                <w:color w:val="000000" w:themeColor="text1"/>
                <w:sz w:val="22"/>
                <w:szCs w:val="22"/>
              </w:rPr>
              <w:t>U</w:t>
            </w:r>
            <w:r>
              <w:rPr>
                <w:color w:val="000000" w:themeColor="text1"/>
                <w:sz w:val="22"/>
                <w:szCs w:val="22"/>
              </w:rPr>
              <w:t>/V</w:t>
            </w:r>
          </w:p>
        </w:tc>
        <w:tc>
          <w:tcPr>
            <w:tcW w:w="723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997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0.250</w:t>
            </w:r>
          </w:p>
        </w:tc>
        <w:tc>
          <w:tcPr>
            <w:tcW w:w="997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0.500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0.650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0.700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0.725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0.750</w:t>
            </w:r>
          </w:p>
        </w:tc>
      </w:tr>
      <w:tr w:rsidR="007870D6">
        <w:trPr>
          <w:trHeight w:val="332"/>
          <w:jc w:val="center"/>
        </w:trPr>
        <w:tc>
          <w:tcPr>
            <w:tcW w:w="1271" w:type="dxa"/>
            <w:vAlign w:val="center"/>
          </w:tcPr>
          <w:p w:rsidR="007870D6" w:rsidRDefault="00000000">
            <w:pPr>
              <w:spacing w:line="312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电流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I</w:t>
            </w:r>
            <w:r>
              <w:rPr>
                <w:color w:val="000000" w:themeColor="text1"/>
                <w:sz w:val="22"/>
                <w:szCs w:val="22"/>
              </w:rPr>
              <w:t>/mA</w:t>
            </w:r>
          </w:p>
        </w:tc>
        <w:tc>
          <w:tcPr>
            <w:tcW w:w="723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0.00</w:t>
            </w:r>
          </w:p>
        </w:tc>
        <w:tc>
          <w:tcPr>
            <w:tcW w:w="997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0.10</w:t>
            </w:r>
          </w:p>
        </w:tc>
        <w:tc>
          <w:tcPr>
            <w:tcW w:w="997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0.25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0.60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1.70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  <w:szCs w:val="22"/>
              </w:rPr>
              <w:t>4.30</w:t>
            </w:r>
          </w:p>
        </w:tc>
        <w:tc>
          <w:tcPr>
            <w:tcW w:w="998" w:type="dxa"/>
            <w:vAlign w:val="center"/>
          </w:tcPr>
          <w:p w:rsidR="007870D6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7.50</w:t>
            </w:r>
          </w:p>
        </w:tc>
      </w:tr>
    </w:tbl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请根据表中的数据，在方格纸上作出该元件的</w:t>
      </w:r>
      <w:r>
        <w:rPr>
          <w:i/>
          <w:color w:val="000000" w:themeColor="text1"/>
          <w:sz w:val="22"/>
          <w:szCs w:val="22"/>
        </w:rPr>
        <w:t>I</w:t>
      </w:r>
      <w:r>
        <w:rPr>
          <w:rFonts w:ascii="宋体" w:hAnsi="宋体" w:hint="eastAsia"/>
          <w:color w:val="000000" w:themeColor="text1"/>
          <w:sz w:val="22"/>
          <w:szCs w:val="22"/>
        </w:rPr>
        <w:t>—</w:t>
      </w:r>
      <w:r>
        <w:rPr>
          <w:i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图线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2447925" cy="262763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根据作出的</w:t>
      </w:r>
      <w:r>
        <w:rPr>
          <w:i/>
          <w:color w:val="000000" w:themeColor="text1"/>
          <w:sz w:val="22"/>
          <w:szCs w:val="22"/>
        </w:rPr>
        <w:t>I</w:t>
      </w:r>
      <w:r>
        <w:rPr>
          <w:rFonts w:ascii="宋体" w:hAnsi="宋体" w:hint="eastAsia"/>
          <w:color w:val="000000" w:themeColor="text1"/>
          <w:sz w:val="22"/>
          <w:szCs w:val="22"/>
        </w:rPr>
        <w:t>—</w:t>
      </w:r>
      <w:r>
        <w:rPr>
          <w:i/>
          <w:color w:val="000000" w:themeColor="text1"/>
          <w:sz w:val="22"/>
          <w:szCs w:val="22"/>
        </w:rPr>
        <w:t>U</w:t>
      </w:r>
      <w:r>
        <w:rPr>
          <w:color w:val="000000" w:themeColor="text1"/>
          <w:sz w:val="22"/>
          <w:szCs w:val="22"/>
        </w:rPr>
        <w:t>图线可知，该元件是</w:t>
      </w:r>
      <w:r>
        <w:rPr>
          <w:color w:val="000000" w:themeColor="text1"/>
          <w:sz w:val="22"/>
          <w:szCs w:val="22"/>
          <w:u w:val="single"/>
        </w:rPr>
        <w:t xml:space="preserve">　　　　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选填</w:t>
      </w:r>
      <w:r>
        <w:rPr>
          <w:rFonts w:ascii="宋体" w:hAnsi="宋体"/>
          <w:color w:val="000000" w:themeColor="text1"/>
          <w:sz w:val="22"/>
          <w:szCs w:val="22"/>
        </w:rPr>
        <w:t>“线性”</w:t>
      </w:r>
      <w:r>
        <w:rPr>
          <w:color w:val="000000" w:themeColor="text1"/>
          <w:sz w:val="22"/>
          <w:szCs w:val="22"/>
        </w:rPr>
        <w:t>或</w:t>
      </w:r>
      <w:r>
        <w:rPr>
          <w:rFonts w:ascii="宋体" w:hAnsi="宋体"/>
          <w:color w:val="000000" w:themeColor="text1"/>
          <w:sz w:val="22"/>
          <w:szCs w:val="22"/>
        </w:rPr>
        <w:t>“非线性”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元件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在上述测量中，如果用导线代替电路中的定值电阻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，会导致的两个后果是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 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电压和电流的测量误差增大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可能因电流过大烧坏待测元件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滑动变阻器允许的调节范围变小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待测元件两端电压的可调节范围变小</w:t>
      </w:r>
    </w:p>
    <w:p w:rsidR="007870D6" w:rsidRDefault="007870D6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</w:p>
    <w:p w:rsidR="007870D6" w:rsidRDefault="007870D6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195830" cy="2339975"/>
            <wp:effectExtent l="0" t="0" r="0" b="3175"/>
            <wp:wrapSquare wrapText="bothSides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92710</wp:posOffset>
            </wp:positionV>
            <wp:extent cx="1583690" cy="1691640"/>
            <wp:effectExtent l="0" t="0" r="0" b="3810"/>
            <wp:wrapSquare wrapText="bothSides"/>
            <wp:docPr id="12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0.jpeg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）如图甲所示；</w:t>
      </w:r>
    </w:p>
    <w:p w:rsidR="007870D6" w:rsidRDefault="007870D6">
      <w:pPr>
        <w:spacing w:line="312" w:lineRule="auto"/>
        <w:ind w:leftChars="100" w:left="210"/>
        <w:jc w:val="righ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）如图乙所示；</w:t>
      </w:r>
    </w:p>
    <w:p w:rsidR="007870D6" w:rsidRDefault="007870D6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）非线性；</w:t>
      </w:r>
    </w:p>
    <w:p w:rsidR="007870D6" w:rsidRDefault="007870D6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BC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7870D6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:rsidR="007870D6" w:rsidRDefault="007870D6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:rsidR="007870D6" w:rsidRDefault="007870D6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11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ascii="宋体" w:hAnsi="宋体"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·11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10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疫情期间</w:t>
      </w:r>
      <w:r>
        <w:rPr>
          <w:rFonts w:ascii="宋体" w:hAnsi="宋体"/>
          <w:color w:val="000000" w:themeColor="text1"/>
          <w:sz w:val="22"/>
          <w:szCs w:val="22"/>
        </w:rPr>
        <w:t>“停课不停学”</w:t>
      </w:r>
      <w:r>
        <w:rPr>
          <w:color w:val="000000" w:themeColor="text1"/>
          <w:sz w:val="22"/>
          <w:szCs w:val="22"/>
        </w:rPr>
        <w:t>，小明同学在家自主开展实验探究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用手机拍摄物体自由下落的视频，得到分帧图片，利用图片中小球的位置来测量当地的重力加速度，实验装置如图甲所示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 </w:t>
      </w:r>
    </w:p>
    <w:p w:rsidR="007870D6" w:rsidRDefault="00000000">
      <w:pPr>
        <w:spacing w:line="312" w:lineRule="auto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1331595" cy="136779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家中有乒乓球、小塑料球和小钢球，其中最适合用作实验中下落物体的是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 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下列主要操作步骤的正确顺序是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 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填写各步骤前的序号</w:t>
      </w:r>
      <w:r>
        <w:rPr>
          <w:rFonts w:hint="eastAsia"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 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①</w:t>
      </w:r>
      <w:r>
        <w:rPr>
          <w:color w:val="000000" w:themeColor="text1"/>
          <w:sz w:val="22"/>
          <w:szCs w:val="22"/>
        </w:rPr>
        <w:t>把刻度尺竖直固定在墙上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  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②</w:t>
      </w:r>
      <w:r>
        <w:rPr>
          <w:color w:val="000000" w:themeColor="text1"/>
          <w:sz w:val="22"/>
          <w:szCs w:val="22"/>
        </w:rPr>
        <w:t>捏住小球，从刻度尺旁静止释放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 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③</w:t>
      </w:r>
      <w:r>
        <w:rPr>
          <w:color w:val="000000" w:themeColor="text1"/>
          <w:sz w:val="22"/>
          <w:szCs w:val="22"/>
        </w:rPr>
        <w:t>手机固定在三角架上，调整好手机镜头的位置</w:t>
      </w:r>
      <w:r>
        <w:rPr>
          <w:color w:val="000000" w:themeColor="text1"/>
          <w:sz w:val="22"/>
          <w:szCs w:val="22"/>
        </w:rPr>
        <w:tab/>
      </w:r>
      <w:r>
        <w:rPr>
          <w:rFonts w:ascii="宋体" w:hAnsi="宋体" w:cs="宋体" w:hint="eastAsia"/>
          <w:color w:val="000000" w:themeColor="text1"/>
          <w:sz w:val="22"/>
          <w:szCs w:val="22"/>
        </w:rPr>
        <w:t>④</w:t>
      </w:r>
      <w:r>
        <w:rPr>
          <w:color w:val="000000" w:themeColor="text1"/>
          <w:sz w:val="22"/>
          <w:szCs w:val="22"/>
        </w:rPr>
        <w:t>打开手机摄像功能，开始摄像</w:t>
      </w:r>
    </w:p>
    <w:p w:rsidR="007870D6" w:rsidRDefault="00000000">
      <w:pPr>
        <w:spacing w:line="312" w:lineRule="auto"/>
        <w:ind w:leftChars="200" w:left="860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停止摄像，从视频中截取三帧图片，图片中的小球和刻度如图乙所示，已知所截取的图片</w:t>
      </w:r>
    </w:p>
    <w:p w:rsidR="007870D6" w:rsidRDefault="00000000">
      <w:pPr>
        <w:spacing w:line="312" w:lineRule="auto"/>
        <w:ind w:leftChars="200" w:left="86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相邻两帧之间的时间间隔为</w:t>
      </w:r>
      <w:r>
        <w:rPr>
          <w:color w:val="000000" w:themeColor="text1"/>
          <w:position w:val="-22"/>
          <w:sz w:val="22"/>
          <w:szCs w:val="22"/>
        </w:rPr>
        <w:object w:dxaOrig="220" w:dyaOrig="581">
          <v:shape id="_x0000_i1035" type="#_x0000_t75" style="width:11.1pt;height:29pt" o:ole="">
            <v:imagedata r:id="rId42" o:title=""/>
          </v:shape>
          <o:OLEObject Type="Embed" ProgID="Equation.3" ShapeID="_x0000_i1035" DrawAspect="Content" ObjectID="_1800904053" r:id="rId43"/>
        </w:object>
      </w:r>
      <w:r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>，刻度尺的分度值是</w:t>
      </w:r>
      <w:r>
        <w:rPr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mm</w:t>
      </w:r>
      <w:r>
        <w:rPr>
          <w:color w:val="000000" w:themeColor="text1"/>
          <w:sz w:val="22"/>
          <w:szCs w:val="22"/>
        </w:rPr>
        <w:t>，由此测得重力加速度为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</w:t>
      </w:r>
      <w:r>
        <w:rPr>
          <w:color w:val="000000" w:themeColor="text1"/>
          <w:sz w:val="22"/>
          <w:szCs w:val="22"/>
        </w:rPr>
        <w:t>m/s</w:t>
      </w:r>
      <w:r>
        <w:rPr>
          <w:color w:val="000000" w:themeColor="text1"/>
          <w:sz w:val="22"/>
          <w:szCs w:val="22"/>
          <w:vertAlign w:val="superscript"/>
        </w:rPr>
        <w:t>2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center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2519680" cy="89979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leftChars="200" w:left="860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在某次实验中，小明释放小球时手稍有晃动，视频显示小球下落时偏离了竖直方向，从该</w:t>
      </w:r>
    </w:p>
    <w:p w:rsidR="007870D6" w:rsidRDefault="00000000">
      <w:pPr>
        <w:spacing w:line="312" w:lineRule="auto"/>
        <w:ind w:leftChars="200" w:left="86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视频中截取图片，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填</w:t>
      </w:r>
      <w:r>
        <w:rPr>
          <w:rFonts w:ascii="宋体" w:hAnsi="宋体"/>
          <w:color w:val="000000" w:themeColor="text1"/>
          <w:sz w:val="22"/>
          <w:szCs w:val="22"/>
        </w:rPr>
        <w:t>“仍能”或“不能”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用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问中的方法测出重力加速度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）小钢球；（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 w:hint="eastAsia"/>
          <w:color w:val="000000" w:themeColor="text1"/>
          <w:sz w:val="22"/>
          <w:szCs w:val="22"/>
        </w:rPr>
        <w:t>①③④②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9.6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9.5~9.7</w:t>
      </w:r>
      <w:r>
        <w:rPr>
          <w:rFonts w:hint="eastAsia"/>
          <w:color w:val="000000" w:themeColor="text1"/>
          <w:sz w:val="22"/>
          <w:szCs w:val="22"/>
        </w:rPr>
        <w:t>都算对）；（</w:t>
      </w:r>
      <w:r>
        <w:rPr>
          <w:color w:val="000000" w:themeColor="text1"/>
          <w:sz w:val="22"/>
          <w:szCs w:val="22"/>
        </w:rPr>
        <w:t>4</w:t>
      </w:r>
      <w:r>
        <w:rPr>
          <w:rFonts w:hint="eastAsia"/>
          <w:color w:val="000000" w:themeColor="text1"/>
          <w:sz w:val="22"/>
          <w:szCs w:val="22"/>
        </w:rPr>
        <w:t>）仍能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7870D6">
      <w:pPr>
        <w:spacing w:line="312" w:lineRule="auto"/>
        <w:jc w:val="left"/>
        <w:rPr>
          <w:color w:val="000000" w:themeColor="text1"/>
          <w:sz w:val="22"/>
          <w:szCs w:val="22"/>
        </w:rPr>
      </w:pPr>
    </w:p>
    <w:p w:rsidR="007870D6" w:rsidRDefault="007870D6">
      <w:pPr>
        <w:spacing w:line="312" w:lineRule="auto"/>
        <w:jc w:val="left"/>
        <w:rPr>
          <w:color w:val="000000" w:themeColor="text1"/>
          <w:sz w:val="22"/>
          <w:szCs w:val="22"/>
        </w:rPr>
      </w:pPr>
    </w:p>
    <w:p w:rsidR="007870D6" w:rsidRDefault="007870D6">
      <w:pPr>
        <w:spacing w:line="312" w:lineRule="auto"/>
        <w:jc w:val="lef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12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ascii="宋体" w:hAnsi="宋体"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/>
          <w:color w:val="000000" w:themeColor="text1"/>
          <w:sz w:val="22"/>
          <w:szCs w:val="22"/>
        </w:rPr>
        <w:t>[</w:t>
      </w:r>
      <w:r>
        <w:rPr>
          <w:color w:val="000000" w:themeColor="text1"/>
          <w:sz w:val="22"/>
          <w:szCs w:val="22"/>
        </w:rPr>
        <w:t>选修</w:t>
      </w:r>
      <w:r>
        <w:rPr>
          <w:color w:val="000000" w:themeColor="text1"/>
          <w:sz w:val="22"/>
          <w:szCs w:val="22"/>
        </w:rPr>
        <w:t>3</w:t>
      </w:r>
      <w:r>
        <w:rPr>
          <w:rFonts w:ascii="宋体" w:hAnsi="宋体" w:hint="eastAsia"/>
          <w:color w:val="000000" w:themeColor="text1"/>
          <w:sz w:val="22"/>
          <w:szCs w:val="22"/>
        </w:rPr>
        <w:t>—</w:t>
      </w:r>
      <w:r>
        <w:rPr>
          <w:color w:val="000000" w:themeColor="text1"/>
          <w:sz w:val="22"/>
          <w:szCs w:val="22"/>
        </w:rPr>
        <w:t>5</w:t>
      </w:r>
      <w:r>
        <w:rPr>
          <w:rFonts w:ascii="宋体" w:hAnsi="宋体"/>
          <w:color w:val="000000" w:themeColor="text1"/>
          <w:sz w:val="22"/>
          <w:szCs w:val="22"/>
        </w:rPr>
        <w:t>]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ind w:leftChars="100" w:left="650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/>
          <w:color w:val="000000" w:themeColor="text1"/>
          <w:sz w:val="22"/>
          <w:szCs w:val="22"/>
        </w:rPr>
        <w:t>“测温枪”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学名</w:t>
      </w:r>
      <w:r>
        <w:rPr>
          <w:rFonts w:ascii="宋体" w:hAnsi="宋体"/>
          <w:color w:val="000000" w:themeColor="text1"/>
          <w:sz w:val="22"/>
          <w:szCs w:val="22"/>
        </w:rPr>
        <w:t>“红外线辐射测温仪”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具有响应快、非接触和操作方便等优点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它是根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据黑体辐射规律设计出来的，能将接收到的人体热辐射转换成温度显示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若人体温度升高，则人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体热辐射强度</w:t>
      </w:r>
      <w:r>
        <w:rPr>
          <w:i/>
          <w:iCs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及其极大值对应的波长</w:t>
      </w:r>
      <w:r>
        <w:rPr>
          <w:i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</w:rPr>
        <w:t>的变化情况是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</w:t>
      </w:r>
      <w:r>
        <w:rPr>
          <w:b/>
          <w:bCs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增大，</w:t>
      </w:r>
      <w:r>
        <w:rPr>
          <w:i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</w:rPr>
        <w:t>增大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ab/>
        <w:t>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增大，</w:t>
      </w:r>
      <w:r>
        <w:rPr>
          <w:i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</w:rPr>
        <w:t>减小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减小，</w:t>
      </w:r>
      <w:r>
        <w:rPr>
          <w:i/>
          <w:iCs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</w:rPr>
        <w:t>增大</w:t>
      </w:r>
      <w:r>
        <w:rPr>
          <w:color w:val="000000" w:themeColor="text1"/>
          <w:sz w:val="22"/>
          <w:szCs w:val="22"/>
        </w:rPr>
        <w:tab/>
        <w:t xml:space="preserve"> 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i/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减小，</w:t>
      </w:r>
      <w:r>
        <w:rPr>
          <w:i/>
          <w:iCs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</w:rPr>
        <w:t>减小</w:t>
      </w:r>
    </w:p>
    <w:p w:rsidR="007870D6" w:rsidRDefault="00000000">
      <w:pPr>
        <w:spacing w:line="312" w:lineRule="auto"/>
        <w:ind w:leftChars="100" w:left="650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大量处于某激发态的氢原子辐射出多条谱线，其中最长和最短波长分别为</w:t>
      </w:r>
      <w:r>
        <w:rPr>
          <w:i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和</w:t>
      </w:r>
      <w:r>
        <w:rPr>
          <w:i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，则该激发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态与基态的能量差为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</w:t>
      </w:r>
      <w:r>
        <w:rPr>
          <w:color w:val="000000" w:themeColor="text1"/>
          <w:sz w:val="22"/>
          <w:szCs w:val="22"/>
        </w:rPr>
        <w:t>，波长为</w:t>
      </w:r>
      <w:r>
        <w:rPr>
          <w:i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  <w:vertAlign w:val="subscript"/>
        </w:rPr>
        <w:t>1</w:t>
      </w:r>
      <w:r>
        <w:rPr>
          <w:color w:val="000000" w:themeColor="text1"/>
          <w:sz w:val="22"/>
          <w:szCs w:val="22"/>
        </w:rPr>
        <w:t>的光子的动量为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已知普朗克常量为</w:t>
      </w:r>
      <w:r>
        <w:rPr>
          <w:i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  <w:szCs w:val="22"/>
        </w:rPr>
        <w:t>，光速为</w:t>
      </w:r>
      <w:r>
        <w:rPr>
          <w:i/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ind w:leftChars="100" w:left="650" w:hangingChars="200" w:hanging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一只质量为</w:t>
      </w:r>
      <w:r>
        <w:rPr>
          <w:color w:val="000000" w:themeColor="text1"/>
          <w:sz w:val="22"/>
          <w:szCs w:val="22"/>
        </w:rPr>
        <w:t>1.4 kg</w:t>
      </w:r>
      <w:r>
        <w:rPr>
          <w:color w:val="000000" w:themeColor="text1"/>
          <w:sz w:val="22"/>
          <w:szCs w:val="22"/>
        </w:rPr>
        <w:t>的乌贼吸入</w:t>
      </w:r>
      <w:r>
        <w:rPr>
          <w:color w:val="000000" w:themeColor="text1"/>
          <w:sz w:val="22"/>
          <w:szCs w:val="22"/>
        </w:rPr>
        <w:t>0.1 kg</w:t>
      </w:r>
      <w:r>
        <w:rPr>
          <w:color w:val="000000" w:themeColor="text1"/>
          <w:sz w:val="22"/>
          <w:szCs w:val="22"/>
        </w:rPr>
        <w:t>的水，静止在水中，遇到危险时，它在极短时间内把吸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入的水向后全部喷出，以</w:t>
      </w:r>
      <w:r>
        <w:rPr>
          <w:color w:val="000000" w:themeColor="text1"/>
          <w:sz w:val="22"/>
          <w:szCs w:val="22"/>
        </w:rPr>
        <w:t>2 m/s</w:t>
      </w:r>
      <w:r>
        <w:rPr>
          <w:color w:val="000000" w:themeColor="text1"/>
          <w:sz w:val="22"/>
          <w:szCs w:val="22"/>
        </w:rPr>
        <w:t>的速度向前逃窜，求该乌贼喷出的水的速度大小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8"/>
        </w:rPr>
        <w:object w:dxaOrig="319" w:dyaOrig="644">
          <v:shape id="_x0000_i1036" type="#_x0000_t75" style="width:15.95pt;height:32.15pt" o:ole="">
            <v:imagedata r:id="rId45" o:title=""/>
          </v:shape>
          <o:OLEObject Type="Embed" ProgID="Equation.3" ShapeID="_x0000_i1036" DrawAspect="Content" ObjectID="_1800904054" r:id="rId46"/>
        </w:object>
      </w:r>
      <w:r>
        <w:rPr>
          <w:rFonts w:ascii="宋体" w:hAnsi="宋体" w:hint="eastAsia"/>
          <w:color w:val="000000" w:themeColor="text1"/>
          <w:sz w:val="22"/>
          <w:szCs w:val="22"/>
        </w:rPr>
        <w:t>；</w:t>
      </w:r>
      <w:r>
        <w:rPr>
          <w:color w:val="000000" w:themeColor="text1"/>
          <w:position w:val="-28"/>
        </w:rPr>
        <w:object w:dxaOrig="298" w:dyaOrig="644">
          <v:shape id="_x0000_i1037" type="#_x0000_t75" style="width:15pt;height:32.15pt" o:ole="">
            <v:imagedata r:id="rId47" o:title=""/>
          </v:shape>
          <o:OLEObject Type="Embed" ProgID="Equation.3" ShapeID="_x0000_i1037" DrawAspect="Content" ObjectID="_1800904055" r:id="rId48"/>
        </w:objec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28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m/s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【选做题】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13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本题包括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两小题，请选定其中一小题作答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若多做，则按</w:t>
      </w:r>
      <w:r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小题评分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·13</w:t>
      </w:r>
      <w:r>
        <w:rPr>
          <w:rFonts w:hint="eastAsia"/>
          <w:color w:val="000000" w:themeColor="text1"/>
          <w:sz w:val="22"/>
          <w:szCs w:val="22"/>
        </w:rPr>
        <w:t>—</w:t>
      </w: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/>
          <w:color w:val="000000" w:themeColor="text1"/>
          <w:sz w:val="22"/>
          <w:szCs w:val="22"/>
        </w:rPr>
        <w:t>[</w:t>
      </w:r>
      <w:r>
        <w:rPr>
          <w:color w:val="000000" w:themeColor="text1"/>
          <w:sz w:val="22"/>
          <w:szCs w:val="22"/>
        </w:rPr>
        <w:t>选修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—</w:t>
      </w:r>
      <w:r>
        <w:rPr>
          <w:color w:val="000000" w:themeColor="text1"/>
          <w:sz w:val="22"/>
          <w:szCs w:val="22"/>
        </w:rPr>
        <w:t>3</w:t>
      </w:r>
      <w:r>
        <w:rPr>
          <w:rFonts w:ascii="宋体" w:hAnsi="宋体"/>
          <w:color w:val="000000" w:themeColor="text1"/>
          <w:sz w:val="22"/>
          <w:szCs w:val="22"/>
        </w:rPr>
        <w:t>]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玻璃的出现和使用在人类生活里已有四千多年的历史，它是一种非晶体</w:t>
      </w:r>
      <w:r>
        <w:rPr>
          <w:b/>
          <w:bCs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下列关于玻璃的说法</w:t>
      </w:r>
    </w:p>
    <w:p w:rsidR="007870D6" w:rsidRDefault="00000000">
      <w:pPr>
        <w:spacing w:line="312" w:lineRule="auto"/>
        <w:ind w:leftChars="200" w:left="4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正确的有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没有固定的熔点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 </w:t>
      </w:r>
      <w:r>
        <w:rPr>
          <w:rFonts w:hint="eastAsia"/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 xml:space="preserve">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天然具有规则的几何形状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沿不同方向的导热性能相同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分子在空间上周期性排列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一瓶酒精用了一些后，把瓶盖拧紧，不久瓶内液面上方形成了酒精的饱和汽，此时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填</w:t>
      </w:r>
      <w:r>
        <w:rPr>
          <w:rFonts w:ascii="宋体" w:hAnsi="宋体"/>
          <w:color w:val="000000" w:themeColor="text1"/>
          <w:sz w:val="22"/>
          <w:szCs w:val="22"/>
        </w:rPr>
        <w:t>“有”或“没有”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酒精分子从液面飞出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当温度升高时，瓶中酒精饱和汽的密度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填</w:t>
      </w:r>
      <w:r>
        <w:rPr>
          <w:rFonts w:ascii="宋体" w:hAnsi="宋体"/>
          <w:color w:val="000000" w:themeColor="text1"/>
          <w:sz w:val="22"/>
          <w:szCs w:val="22"/>
        </w:rPr>
        <w:t>“增大”“减小”或“不变”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一定质量的理想气体从状态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经状态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变化到状态</w:t>
      </w:r>
      <w:r>
        <w:rPr>
          <w:i/>
          <w:color w:val="000000" w:themeColor="text1"/>
          <w:sz w:val="22"/>
          <w:szCs w:val="22"/>
        </w:rPr>
        <w:t>C</w:t>
      </w:r>
      <w:r>
        <w:rPr>
          <w:color w:val="000000" w:themeColor="text1"/>
          <w:sz w:val="22"/>
          <w:szCs w:val="22"/>
        </w:rPr>
        <w:t>，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其</w:t>
      </w:r>
      <w:r>
        <w:rPr>
          <w:color w:val="000000" w:themeColor="text1"/>
          <w:position w:val="-22"/>
          <w:sz w:val="22"/>
          <w:szCs w:val="22"/>
        </w:rPr>
        <w:object w:dxaOrig="696" w:dyaOrig="581">
          <v:shape id="_x0000_i1038" type="#_x0000_t75" style="width:34.8pt;height:29pt" o:ole="">
            <v:imagedata r:id="rId49" o:title=""/>
          </v:shape>
          <o:OLEObject Type="Embed" ProgID="Equation.3" ShapeID="_x0000_i1038" DrawAspect="Content" ObjectID="_1800904056" r:id="rId50"/>
        </w:object>
      </w:r>
      <w:r>
        <w:rPr>
          <w:color w:val="000000" w:themeColor="text1"/>
          <w:sz w:val="22"/>
          <w:szCs w:val="22"/>
        </w:rPr>
        <w:t>图</w:t>
      </w:r>
      <w:r>
        <w:rPr>
          <w:rFonts w:hint="eastAsia"/>
          <w:color w:val="000000" w:themeColor="text1"/>
          <w:sz w:val="22"/>
          <w:szCs w:val="22"/>
        </w:rPr>
        <w:t>像</w:t>
      </w:r>
      <w:r>
        <w:rPr>
          <w:color w:val="000000" w:themeColor="text1"/>
          <w:sz w:val="22"/>
          <w:szCs w:val="22"/>
        </w:rPr>
        <w:t>如图所示，求该过程中气体吸收的热量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noProof/>
          <w:color w:val="000000" w:themeColor="text1"/>
        </w:rPr>
        <w:drawing>
          <wp:inline distT="0" distB="0" distL="0" distR="0">
            <wp:extent cx="1367790" cy="1223645"/>
            <wp:effectExtent l="0" t="0" r="3810" b="0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AC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 w:hint="eastAsia"/>
          <w:color w:val="000000" w:themeColor="text1"/>
          <w:sz w:val="22"/>
          <w:szCs w:val="22"/>
        </w:rPr>
        <w:t>有；增大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×</w:t>
      </w:r>
      <w:r>
        <w:rPr>
          <w:rFonts w:hint="eastAsia"/>
          <w:color w:val="000000" w:themeColor="text1"/>
          <w:sz w:val="22"/>
          <w:szCs w:val="22"/>
        </w:rPr>
        <w:t>10</w:t>
      </w:r>
      <w:r>
        <w:rPr>
          <w:rFonts w:hint="eastAsia"/>
          <w:color w:val="000000" w:themeColor="text1"/>
          <w:sz w:val="22"/>
          <w:szCs w:val="22"/>
          <w:vertAlign w:val="superscript"/>
        </w:rPr>
        <w:t>5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J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·13</w:t>
      </w:r>
      <w:r>
        <w:rPr>
          <w:rFonts w:hint="eastAsia"/>
          <w:color w:val="000000" w:themeColor="text1"/>
          <w:sz w:val="22"/>
          <w:szCs w:val="22"/>
        </w:rPr>
        <w:t>—</w:t>
      </w:r>
      <w:r>
        <w:rPr>
          <w:color w:val="000000" w:themeColor="text1"/>
          <w:sz w:val="22"/>
          <w:szCs w:val="22"/>
        </w:rPr>
        <w:t>B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/>
          <w:color w:val="000000" w:themeColor="text1"/>
          <w:sz w:val="22"/>
          <w:szCs w:val="22"/>
        </w:rPr>
        <w:t>[</w:t>
      </w:r>
      <w:r>
        <w:rPr>
          <w:color w:val="000000" w:themeColor="text1"/>
          <w:sz w:val="22"/>
          <w:szCs w:val="22"/>
        </w:rPr>
        <w:t>选修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—</w:t>
      </w:r>
      <w:r>
        <w:rPr>
          <w:color w:val="000000" w:themeColor="text1"/>
          <w:sz w:val="22"/>
          <w:szCs w:val="22"/>
        </w:rPr>
        <w:t>4</w:t>
      </w:r>
      <w:r>
        <w:rPr>
          <w:rFonts w:ascii="宋体" w:hAnsi="宋体"/>
          <w:color w:val="000000" w:themeColor="text1"/>
          <w:sz w:val="22"/>
          <w:szCs w:val="22"/>
        </w:rPr>
        <w:t>]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12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电磁波广泛应用在现代医疗中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下列属于电磁波应用的医用器械有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</w: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A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杀菌用的紫外灯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      </w:t>
      </w:r>
      <w:r>
        <w:rPr>
          <w:color w:val="000000" w:themeColor="text1"/>
          <w:sz w:val="22"/>
          <w:szCs w:val="22"/>
        </w:rPr>
        <w:tab/>
        <w:t xml:space="preserve">    B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拍胸片的</w:t>
      </w:r>
      <w:r>
        <w:rPr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光机</w:t>
      </w:r>
    </w:p>
    <w:p w:rsidR="007870D6" w:rsidRDefault="00000000">
      <w:pPr>
        <w:spacing w:line="312" w:lineRule="auto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C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治疗咽喉炎的超声波雾化器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ab/>
        <w:t>D</w:t>
      </w:r>
      <w:r>
        <w:rPr>
          <w:rFonts w:hint="eastAsia"/>
          <w:color w:val="000000" w:themeColor="text1"/>
          <w:sz w:val="22"/>
          <w:szCs w:val="22"/>
        </w:rPr>
        <w:t>．</w:t>
      </w:r>
      <w:r>
        <w:rPr>
          <w:color w:val="000000" w:themeColor="text1"/>
          <w:sz w:val="22"/>
          <w:szCs w:val="22"/>
        </w:rPr>
        <w:t>检查血流情况的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彩超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机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我国的光纤通信技术处于世界领先水平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光纤内芯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内层玻璃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的折射率比外套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外层玻璃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的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填</w:t>
      </w:r>
      <w:r>
        <w:rPr>
          <w:rFonts w:ascii="宋体" w:hAnsi="宋体" w:cs="宋体" w:hint="eastAsia"/>
          <w:color w:val="000000" w:themeColor="text1"/>
          <w:sz w:val="22"/>
          <w:szCs w:val="22"/>
        </w:rPr>
        <w:t>“大”或“小”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某种光纤的内芯在空气中全反射的临界角为</w:t>
      </w:r>
      <w:r>
        <w:rPr>
          <w:color w:val="000000" w:themeColor="text1"/>
          <w:sz w:val="22"/>
          <w:szCs w:val="22"/>
        </w:rPr>
        <w:t>43°</w:t>
      </w:r>
      <w:r>
        <w:rPr>
          <w:color w:val="000000" w:themeColor="text1"/>
          <w:sz w:val="22"/>
          <w:szCs w:val="22"/>
        </w:rPr>
        <w:t>，则该内芯的折射率为</w:t>
      </w:r>
      <w:r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 xml:space="preserve">         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取</w:t>
      </w:r>
      <w:r>
        <w:rPr>
          <w:color w:val="000000" w:themeColor="text1"/>
          <w:sz w:val="22"/>
          <w:szCs w:val="22"/>
        </w:rPr>
        <w:t>sin43°=0.68</w:t>
      </w:r>
      <w:r>
        <w:rPr>
          <w:color w:val="000000" w:themeColor="text1"/>
          <w:sz w:val="22"/>
          <w:szCs w:val="22"/>
        </w:rPr>
        <w:t>，</w:t>
      </w:r>
      <w:r>
        <w:rPr>
          <w:color w:val="000000" w:themeColor="text1"/>
          <w:sz w:val="22"/>
          <w:szCs w:val="22"/>
        </w:rPr>
        <w:t>cos43°=0.73</w:t>
      </w:r>
      <w:r>
        <w:rPr>
          <w:color w:val="000000" w:themeColor="text1"/>
          <w:sz w:val="22"/>
          <w:szCs w:val="22"/>
        </w:rPr>
        <w:t>，结果保留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位有效数字</w:t>
      </w:r>
      <w:r>
        <w:rPr>
          <w:rFonts w:hint="eastAsia"/>
          <w:color w:val="000000" w:themeColor="text1"/>
          <w:sz w:val="22"/>
          <w:szCs w:val="22"/>
        </w:rPr>
        <w:t>）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国际宇航联合会将</w:t>
      </w:r>
      <w:r>
        <w:rPr>
          <w:color w:val="000000" w:themeColor="text1"/>
          <w:sz w:val="22"/>
          <w:szCs w:val="22"/>
        </w:rPr>
        <w:t>2020</w:t>
      </w:r>
      <w:r>
        <w:rPr>
          <w:color w:val="000000" w:themeColor="text1"/>
          <w:sz w:val="22"/>
          <w:szCs w:val="22"/>
        </w:rPr>
        <w:t>年度</w:t>
      </w:r>
      <w:r>
        <w:rPr>
          <w:rFonts w:ascii="宋体" w:hAnsi="宋体"/>
          <w:color w:val="000000" w:themeColor="text1"/>
          <w:sz w:val="22"/>
          <w:szCs w:val="22"/>
        </w:rPr>
        <w:t>“世界航天奖”授予我国“嫦娥四号”</w:t>
      </w:r>
      <w:r>
        <w:rPr>
          <w:color w:val="000000" w:themeColor="text1"/>
          <w:sz w:val="22"/>
          <w:szCs w:val="22"/>
        </w:rPr>
        <w:t>任务团队</w:t>
      </w:r>
      <w:r>
        <w:rPr>
          <w:color w:val="000000" w:themeColor="text1"/>
          <w:sz w:val="22"/>
        </w:rPr>
        <w:t>．</w:t>
      </w:r>
      <w:r>
        <w:rPr>
          <w:rFonts w:ascii="宋体" w:hAnsi="宋体"/>
          <w:color w:val="000000" w:themeColor="text1"/>
          <w:sz w:val="22"/>
          <w:szCs w:val="22"/>
        </w:rPr>
        <w:t>“嫦娥四号”</w:t>
      </w:r>
      <w:r>
        <w:rPr>
          <w:color w:val="000000" w:themeColor="text1"/>
          <w:sz w:val="22"/>
          <w:szCs w:val="22"/>
        </w:rPr>
        <w:t>任务创造了多项世界第一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在探月任务中，</w:t>
      </w:r>
      <w:r>
        <w:rPr>
          <w:rFonts w:ascii="宋体" w:hAnsi="宋体"/>
          <w:color w:val="000000" w:themeColor="text1"/>
          <w:sz w:val="22"/>
          <w:szCs w:val="22"/>
        </w:rPr>
        <w:t>“玉兔二号”</w:t>
      </w:r>
      <w:r>
        <w:rPr>
          <w:color w:val="000000" w:themeColor="text1"/>
          <w:sz w:val="22"/>
          <w:szCs w:val="22"/>
        </w:rPr>
        <w:t>月球车朝正下方发射一束频率为</w:t>
      </w:r>
      <w:r>
        <w:rPr>
          <w:i/>
          <w:color w:val="000000" w:themeColor="text1"/>
          <w:sz w:val="22"/>
          <w:szCs w:val="22"/>
        </w:rPr>
        <w:t>f</w:t>
      </w:r>
      <w:r>
        <w:rPr>
          <w:color w:val="000000" w:themeColor="text1"/>
          <w:sz w:val="22"/>
          <w:szCs w:val="22"/>
        </w:rPr>
        <w:t>的电磁波，该电磁波分别在月壤层的上、下表面被反射回来，反射波回到</w:t>
      </w:r>
      <w:r>
        <w:rPr>
          <w:color w:val="000000" w:themeColor="text1"/>
          <w:sz w:val="22"/>
          <w:szCs w:val="22"/>
        </w:rPr>
        <w:t>“</w:t>
      </w:r>
      <w:r>
        <w:rPr>
          <w:color w:val="000000" w:themeColor="text1"/>
          <w:sz w:val="22"/>
          <w:szCs w:val="22"/>
        </w:rPr>
        <w:t>玉兔二号</w:t>
      </w:r>
      <w:r>
        <w:rPr>
          <w:color w:val="000000" w:themeColor="text1"/>
          <w:sz w:val="22"/>
          <w:szCs w:val="22"/>
        </w:rPr>
        <w:t>”</w:t>
      </w:r>
      <w:r>
        <w:rPr>
          <w:color w:val="000000" w:themeColor="text1"/>
          <w:sz w:val="22"/>
          <w:szCs w:val="22"/>
        </w:rPr>
        <w:t>的时间差为</w:t>
      </w:r>
      <w:r>
        <w:rPr>
          <w:i/>
          <w:color w:val="000000" w:themeColor="text1"/>
          <w:sz w:val="22"/>
          <w:szCs w:val="22"/>
        </w:rPr>
        <w:t>Δt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已知电磁波在月壤层中传播的波长为</w:t>
      </w:r>
      <w:r>
        <w:rPr>
          <w:i/>
          <w:color w:val="000000" w:themeColor="text1"/>
          <w:sz w:val="22"/>
          <w:szCs w:val="22"/>
        </w:rPr>
        <w:t>λ</w:t>
      </w:r>
      <w:r>
        <w:rPr>
          <w:color w:val="000000" w:themeColor="text1"/>
          <w:sz w:val="22"/>
          <w:szCs w:val="22"/>
        </w:rPr>
        <w:t>，求该月壤层的厚度</w:t>
      </w:r>
      <w:r>
        <w:rPr>
          <w:i/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AB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rFonts w:ascii="宋体" w:hAnsi="宋体" w:hint="eastAsia"/>
          <w:color w:val="000000" w:themeColor="text1"/>
          <w:sz w:val="22"/>
          <w:szCs w:val="22"/>
        </w:rPr>
        <w:t>大；</w:t>
      </w:r>
      <w:r>
        <w:rPr>
          <w:color w:val="000000" w:themeColor="text1"/>
          <w:sz w:val="22"/>
          <w:szCs w:val="22"/>
        </w:rPr>
        <w:t>1.5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2"/>
        </w:rPr>
        <w:object w:dxaOrig="560" w:dyaOrig="581">
          <v:shape id="_x0000_i1039" type="#_x0000_t75" style="width:28.05pt;height:29pt" o:ole="">
            <v:imagedata r:id="rId52" o:title=""/>
          </v:shape>
          <o:OLEObject Type="Embed" ProgID="Equation.3" ShapeID="_x0000_i1039" DrawAspect="Content" ObjectID="_1800904057" r:id="rId53"/>
        </w:objec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7870D6">
      <w:pPr>
        <w:spacing w:line="312" w:lineRule="auto"/>
        <w:ind w:left="440" w:hangingChars="200" w:hanging="440"/>
        <w:jc w:val="left"/>
        <w:rPr>
          <w:rFonts w:eastAsia="黑体"/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ind w:left="442" w:hangingChars="200" w:hanging="442"/>
        <w:jc w:val="left"/>
        <w:rPr>
          <w:rFonts w:eastAsia="黑体"/>
          <w:b/>
          <w:bCs/>
          <w:color w:val="000000" w:themeColor="text1"/>
          <w:sz w:val="22"/>
          <w:szCs w:val="22"/>
        </w:rPr>
      </w:pPr>
      <w:r>
        <w:rPr>
          <w:rFonts w:eastAsia="黑体"/>
          <w:b/>
          <w:bCs/>
          <w:color w:val="000000" w:themeColor="text1"/>
          <w:sz w:val="22"/>
          <w:szCs w:val="22"/>
        </w:rPr>
        <w:t>四、计算题（本题共</w:t>
      </w:r>
      <w:r>
        <w:rPr>
          <w:rFonts w:eastAsia="黑体"/>
          <w:b/>
          <w:bCs/>
          <w:color w:val="000000" w:themeColor="text1"/>
          <w:sz w:val="22"/>
          <w:szCs w:val="22"/>
        </w:rPr>
        <w:t>3</w:t>
      </w:r>
      <w:r>
        <w:rPr>
          <w:rFonts w:eastAsia="黑体"/>
          <w:b/>
          <w:bCs/>
          <w:color w:val="000000" w:themeColor="text1"/>
          <w:sz w:val="22"/>
          <w:szCs w:val="22"/>
        </w:rPr>
        <w:t>小题，共计</w:t>
      </w:r>
      <w:r>
        <w:rPr>
          <w:rFonts w:eastAsia="黑体"/>
          <w:b/>
          <w:bCs/>
          <w:color w:val="000000" w:themeColor="text1"/>
          <w:sz w:val="22"/>
          <w:szCs w:val="22"/>
        </w:rPr>
        <w:t>47</w:t>
      </w:r>
      <w:r>
        <w:rPr>
          <w:rFonts w:eastAsia="黑体"/>
          <w:b/>
          <w:bCs/>
          <w:color w:val="000000" w:themeColor="text1"/>
          <w:sz w:val="22"/>
          <w:szCs w:val="22"/>
        </w:rPr>
        <w:t>分</w:t>
      </w:r>
      <w:r>
        <w:rPr>
          <w:rFonts w:ascii="宋体" w:hAnsi="宋体"/>
          <w:b/>
          <w:bCs/>
          <w:color w:val="000000" w:themeColor="text1"/>
          <w:sz w:val="22"/>
          <w:szCs w:val="22"/>
        </w:rPr>
        <w:t>.</w:t>
      </w:r>
      <w:r>
        <w:rPr>
          <w:rFonts w:eastAsia="黑体"/>
          <w:b/>
          <w:bCs/>
          <w:color w:val="000000" w:themeColor="text1"/>
          <w:sz w:val="22"/>
          <w:szCs w:val="22"/>
        </w:rPr>
        <w:t>解答时请写出必要的文字说明、方程式和重要的演算步骤</w:t>
      </w:r>
      <w:r>
        <w:rPr>
          <w:rFonts w:ascii="宋体" w:hAnsi="宋体"/>
          <w:b/>
          <w:bCs/>
          <w:color w:val="000000" w:themeColor="text1"/>
          <w:sz w:val="22"/>
          <w:szCs w:val="22"/>
        </w:rPr>
        <w:t>.</w:t>
      </w:r>
      <w:r>
        <w:rPr>
          <w:rFonts w:eastAsia="黑体"/>
          <w:b/>
          <w:bCs/>
          <w:color w:val="000000" w:themeColor="text1"/>
          <w:sz w:val="22"/>
          <w:szCs w:val="22"/>
        </w:rPr>
        <w:t>只写出最后答案的不能得分</w:t>
      </w:r>
      <w:r>
        <w:rPr>
          <w:rFonts w:ascii="宋体" w:hAnsi="宋体"/>
          <w:b/>
          <w:bCs/>
          <w:color w:val="000000" w:themeColor="text1"/>
          <w:sz w:val="22"/>
          <w:szCs w:val="22"/>
        </w:rPr>
        <w:t>.</w:t>
      </w:r>
      <w:r>
        <w:rPr>
          <w:rFonts w:eastAsia="黑体"/>
          <w:b/>
          <w:bCs/>
          <w:color w:val="000000" w:themeColor="text1"/>
          <w:sz w:val="22"/>
          <w:szCs w:val="22"/>
        </w:rPr>
        <w:t>有数值计算的题，答案中必须明确写出数值和单位）</w:t>
      </w:r>
    </w:p>
    <w:p w:rsidR="007870D6" w:rsidRDefault="00000000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·14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15</w:t>
      </w:r>
      <w:r>
        <w:rPr>
          <w:color w:val="000000" w:themeColor="text1"/>
          <w:sz w:val="22"/>
          <w:szCs w:val="22"/>
        </w:rPr>
        <w:t>分）如图所示，电阻为</w:t>
      </w:r>
      <w:r>
        <w:rPr>
          <w:color w:val="000000" w:themeColor="text1"/>
          <w:sz w:val="22"/>
          <w:szCs w:val="22"/>
        </w:rPr>
        <w:t>0.1 Ω</w:t>
      </w:r>
      <w:r>
        <w:rPr>
          <w:color w:val="000000" w:themeColor="text1"/>
          <w:sz w:val="22"/>
          <w:szCs w:val="22"/>
        </w:rPr>
        <w:t>的正方形单匝线圈</w:t>
      </w:r>
      <w:r>
        <w:rPr>
          <w:i/>
          <w:color w:val="000000" w:themeColor="text1"/>
          <w:sz w:val="22"/>
          <w:szCs w:val="22"/>
        </w:rPr>
        <w:t>abcd</w:t>
      </w:r>
      <w:r>
        <w:rPr>
          <w:color w:val="000000" w:themeColor="text1"/>
          <w:sz w:val="22"/>
          <w:szCs w:val="22"/>
        </w:rPr>
        <w:t>的边长为</w:t>
      </w:r>
      <w:r>
        <w:rPr>
          <w:color w:val="000000" w:themeColor="text1"/>
          <w:sz w:val="22"/>
          <w:szCs w:val="22"/>
        </w:rPr>
        <w:t>0.2 m</w:t>
      </w:r>
      <w:r>
        <w:rPr>
          <w:color w:val="000000" w:themeColor="text1"/>
          <w:sz w:val="22"/>
          <w:szCs w:val="22"/>
        </w:rPr>
        <w:t>，</w:t>
      </w:r>
      <w:r>
        <w:rPr>
          <w:i/>
          <w:color w:val="000000" w:themeColor="text1"/>
          <w:sz w:val="22"/>
          <w:szCs w:val="22"/>
        </w:rPr>
        <w:t>bc</w:t>
      </w:r>
      <w:r>
        <w:rPr>
          <w:color w:val="000000" w:themeColor="text1"/>
          <w:sz w:val="22"/>
          <w:szCs w:val="22"/>
        </w:rPr>
        <w:t>边与匀强磁场边缘重合</w:t>
      </w:r>
      <w:r>
        <w:rPr>
          <w:b/>
          <w:bCs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磁场的宽度等于线圈的边长，磁感应强度大小为</w:t>
      </w:r>
      <w:r>
        <w:rPr>
          <w:color w:val="000000" w:themeColor="text1"/>
          <w:sz w:val="22"/>
          <w:szCs w:val="22"/>
        </w:rPr>
        <w:t>0.5 T</w:t>
      </w:r>
      <w:r>
        <w:rPr>
          <w:color w:val="000000" w:themeColor="text1"/>
          <w:sz w:val="22"/>
          <w:szCs w:val="22"/>
        </w:rPr>
        <w:t>，在水平拉力作用下，线圈以</w:t>
      </w:r>
      <w:r>
        <w:rPr>
          <w:color w:val="000000" w:themeColor="text1"/>
          <w:sz w:val="22"/>
          <w:szCs w:val="22"/>
        </w:rPr>
        <w:t>8 m/s</w:t>
      </w:r>
      <w:r>
        <w:rPr>
          <w:color w:val="000000" w:themeColor="text1"/>
          <w:sz w:val="22"/>
          <w:szCs w:val="22"/>
        </w:rPr>
        <w:t>的速度向右穿过磁场区域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求线圈在上述过程中</w:t>
      </w:r>
      <w:r>
        <w:rPr>
          <w:rFonts w:hint="eastAsia"/>
          <w:color w:val="000000" w:themeColor="text1"/>
          <w:sz w:val="22"/>
          <w:szCs w:val="22"/>
        </w:rPr>
        <w:t>：</w:t>
      </w:r>
    </w:p>
    <w:p w:rsidR="007870D6" w:rsidRDefault="00000000">
      <w:pPr>
        <w:spacing w:line="312" w:lineRule="auto"/>
        <w:ind w:right="840" w:firstLineChars="200" w:firstLine="44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感应电动势的大小</w:t>
      </w:r>
      <w:r>
        <w:rPr>
          <w:i/>
          <w:color w:val="000000" w:themeColor="text1"/>
          <w:sz w:val="22"/>
          <w:szCs w:val="22"/>
        </w:rPr>
        <w:t>E</w:t>
      </w:r>
      <w:r>
        <w:rPr>
          <w:rFonts w:hint="eastAsia"/>
          <w:color w:val="000000" w:themeColor="text1"/>
          <w:sz w:val="22"/>
          <w:szCs w:val="22"/>
        </w:rPr>
        <w:t>；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所受拉力的大小</w:t>
      </w:r>
      <w:r>
        <w:rPr>
          <w:i/>
          <w:color w:val="000000" w:themeColor="text1"/>
          <w:sz w:val="22"/>
          <w:szCs w:val="22"/>
        </w:rPr>
        <w:t>F</w:t>
      </w:r>
      <w:r>
        <w:rPr>
          <w:rFonts w:hint="eastAsia"/>
          <w:color w:val="000000" w:themeColor="text1"/>
          <w:sz w:val="22"/>
          <w:szCs w:val="22"/>
        </w:rPr>
        <w:t>；</w:t>
      </w:r>
    </w:p>
    <w:p w:rsidR="007870D6" w:rsidRDefault="00000000">
      <w:pPr>
        <w:spacing w:line="312" w:lineRule="auto"/>
        <w:ind w:firstLineChars="200" w:firstLine="440"/>
        <w:jc w:val="left"/>
        <w:rPr>
          <w:color w:val="000000" w:themeColor="text1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感应电流产生的热量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0" distR="0">
            <wp:extent cx="1835785" cy="971550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leftChars="100" w:left="210"/>
        <w:jc w:val="left"/>
        <w:rPr>
          <w:rFonts w:ascii="宋体" w:hAnsi="宋体"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0.8 V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0.8 N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0.32 J</w:t>
      </w:r>
      <w:r>
        <w:rPr>
          <w:rFonts w:ascii="宋体" w:hAnsi="宋体"/>
          <w:color w:val="000000" w:themeColor="text1"/>
          <w:sz w:val="22"/>
          <w:szCs w:val="22"/>
        </w:rPr>
        <w:t xml:space="preserve">.   </w:t>
      </w:r>
    </w:p>
    <w:p w:rsidR="007870D6" w:rsidRDefault="007870D6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</w:p>
    <w:p w:rsidR="007870D6" w:rsidRDefault="00000000">
      <w:pPr>
        <w:spacing w:line="312" w:lineRule="auto"/>
        <w:ind w:left="440" w:hangingChars="200" w:hanging="44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15</w:t>
      </w:r>
      <w:r>
        <w:rPr>
          <w:rFonts w:ascii="宋体" w:hAnsi="宋体" w:hint="eastAsia"/>
          <w:color w:val="000000" w:themeColor="text1"/>
          <w:sz w:val="22"/>
          <w:szCs w:val="22"/>
        </w:rPr>
        <w:t>．（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·15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如图所示，鼓形轮的半径为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，可绕固定的光滑水平轴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转动，在轮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上沿相互垂直的直径方向固定四根直杆，杆上分别固定有质量为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的小球，球与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的距离均为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R</w:t>
      </w:r>
      <w:r>
        <w:rPr>
          <w:color w:val="000000" w:themeColor="text1"/>
          <w:sz w:val="22"/>
          <w:szCs w:val="22"/>
        </w:rPr>
        <w:t>，在轮上绕有长绳，绳上悬挂着质量为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的重物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重物由静止下落，带动鼓形轮转动，重物落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地后鼓形轮匀速转动，转动的角速度为</w:t>
      </w:r>
      <w:r>
        <w:rPr>
          <w:i/>
          <w:color w:val="000000" w:themeColor="text1"/>
          <w:sz w:val="22"/>
          <w:szCs w:val="22"/>
        </w:rPr>
        <w:t>ω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绳与轮之间无相对滑动，忽略鼓形轮、直杆和长绳的质</w:t>
      </w:r>
    </w:p>
    <w:p w:rsidR="007870D6" w:rsidRDefault="00000000">
      <w:pPr>
        <w:spacing w:line="312" w:lineRule="auto"/>
        <w:ind w:leftChars="100" w:left="43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量，不计空气阻力，重力加速度为</w:t>
      </w:r>
      <w:r>
        <w:rPr>
          <w:i/>
          <w:color w:val="000000" w:themeColor="text1"/>
          <w:sz w:val="22"/>
          <w:szCs w:val="22"/>
        </w:rPr>
        <w:t>g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求</w:t>
      </w:r>
      <w:r>
        <w:rPr>
          <w:b/>
          <w:bCs/>
          <w:color w:val="000000" w:themeColor="text1"/>
          <w:sz w:val="22"/>
          <w:szCs w:val="22"/>
        </w:rPr>
        <w:t>: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重物落地后，小球线速度的大小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rFonts w:hint="eastAsia"/>
          <w:color w:val="000000" w:themeColor="text1"/>
          <w:sz w:val="22"/>
          <w:szCs w:val="22"/>
        </w:rPr>
        <w:t>；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重物落地后一小球转到水平位置</w:t>
      </w:r>
      <w:r>
        <w:rPr>
          <w:i/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>，此时该球受到杆的作用力的大小</w:t>
      </w:r>
      <w:r>
        <w:rPr>
          <w:i/>
          <w:color w:val="000000" w:themeColor="text1"/>
          <w:sz w:val="22"/>
          <w:szCs w:val="22"/>
        </w:rPr>
        <w:t>F</w:t>
      </w:r>
      <w:r>
        <w:rPr>
          <w:rFonts w:hint="eastAsia"/>
          <w:color w:val="000000" w:themeColor="text1"/>
          <w:sz w:val="22"/>
          <w:szCs w:val="22"/>
        </w:rPr>
        <w:t>；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重物下落的高度</w:t>
      </w:r>
      <w:r>
        <w:rPr>
          <w:i/>
          <w:color w:val="000000" w:themeColor="text1"/>
          <w:sz w:val="22"/>
          <w:szCs w:val="22"/>
        </w:rPr>
        <w:t>h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>
        <w:rPr>
          <w:noProof/>
          <w:color w:val="000000" w:themeColor="text1"/>
        </w:rPr>
        <w:drawing>
          <wp:inline distT="0" distB="0" distL="114300" distR="114300">
            <wp:extent cx="1655445" cy="1619885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ω</w:t>
      </w:r>
      <w:r>
        <w:rPr>
          <w:rFonts w:hint="eastAsia"/>
          <w:i/>
          <w:color w:val="000000" w:themeColor="text1"/>
          <w:sz w:val="22"/>
          <w:szCs w:val="22"/>
        </w:rPr>
        <w:t>R</w: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12"/>
        </w:rPr>
        <w:object w:dxaOrig="1901" w:dyaOrig="419">
          <v:shape id="_x0000_i1040" type="#_x0000_t75" style="width:94.95pt;height:21pt" o:ole="">
            <v:imagedata r:id="rId56" o:title=""/>
          </v:shape>
          <o:OLEObject Type="Embed" ProgID="Equation.3" ShapeID="_x0000_i1040" DrawAspect="Content" ObjectID="_1800904058" r:id="rId57"/>
        </w:objec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6"/>
        </w:rPr>
        <w:object w:dxaOrig="1440" w:dyaOrig="623">
          <v:shape id="_x0000_i1041" type="#_x0000_t75" style="width:1in;height:31.15pt" o:ole="">
            <v:imagedata r:id="rId58" o:title=""/>
          </v:shape>
          <o:OLEObject Type="Embed" ProgID="Equation.3" ShapeID="_x0000_i1041" DrawAspect="Content" ObjectID="_1800904059" r:id="rId59"/>
        </w:object>
      </w:r>
      <w:r>
        <w:rPr>
          <w:rFonts w:ascii="宋体" w:hAnsi="宋体"/>
          <w:color w:val="000000" w:themeColor="text1"/>
          <w:sz w:val="22"/>
          <w:szCs w:val="22"/>
        </w:rPr>
        <w:t>.</w:t>
      </w:r>
    </w:p>
    <w:p w:rsidR="007870D6" w:rsidRDefault="00000000">
      <w:pPr>
        <w:spacing w:line="312" w:lineRule="auto"/>
        <w:ind w:left="220" w:hangingChars="100" w:hanging="22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color w:val="000000" w:themeColor="text1"/>
          <w:sz w:val="22"/>
          <w:szCs w:val="22"/>
        </w:rPr>
        <w:t>2020·</w:t>
      </w:r>
      <w:r>
        <w:rPr>
          <w:color w:val="000000" w:themeColor="text1"/>
          <w:sz w:val="22"/>
          <w:szCs w:val="22"/>
        </w:rPr>
        <w:t>江苏</w:t>
      </w:r>
      <w:r>
        <w:rPr>
          <w:color w:val="000000" w:themeColor="text1"/>
          <w:sz w:val="22"/>
          <w:szCs w:val="22"/>
        </w:rPr>
        <w:t>·16</w:t>
      </w:r>
      <w:r>
        <w:rPr>
          <w:rFonts w:hint="eastAsia"/>
          <w:color w:val="000000" w:themeColor="text1"/>
          <w:sz w:val="22"/>
          <w:szCs w:val="22"/>
        </w:rPr>
        <w:t>）（</w:t>
      </w:r>
      <w:r>
        <w:rPr>
          <w:color w:val="000000" w:themeColor="text1"/>
          <w:sz w:val="22"/>
          <w:szCs w:val="22"/>
        </w:rPr>
        <w:t>16</w:t>
      </w:r>
      <w:r>
        <w:rPr>
          <w:color w:val="000000" w:themeColor="text1"/>
          <w:sz w:val="22"/>
          <w:szCs w:val="22"/>
        </w:rPr>
        <w:t>分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空间存在两个垂直于</w:t>
      </w:r>
      <w:r>
        <w:rPr>
          <w:i/>
          <w:color w:val="000000" w:themeColor="text1"/>
          <w:sz w:val="22"/>
          <w:szCs w:val="22"/>
        </w:rPr>
        <w:t>Oxy</w:t>
      </w:r>
      <w:r>
        <w:rPr>
          <w:color w:val="000000" w:themeColor="text1"/>
          <w:sz w:val="22"/>
          <w:szCs w:val="22"/>
        </w:rPr>
        <w:t>平面的匀强磁场，</w:t>
      </w:r>
      <w:r>
        <w:rPr>
          <w:i/>
          <w:color w:val="000000" w:themeColor="text1"/>
          <w:sz w:val="22"/>
          <w:szCs w:val="22"/>
        </w:rPr>
        <w:t>y</w:t>
      </w:r>
      <w:r>
        <w:rPr>
          <w:color w:val="000000" w:themeColor="text1"/>
          <w:sz w:val="22"/>
          <w:szCs w:val="22"/>
        </w:rPr>
        <w:t>轴为两磁场的边界，磁感应强度分别为</w:t>
      </w:r>
      <w:r>
        <w:rPr>
          <w:color w:val="000000" w:themeColor="text1"/>
          <w:sz w:val="22"/>
          <w:szCs w:val="22"/>
        </w:rPr>
        <w:t>2</w:t>
      </w:r>
      <w:r>
        <w:rPr>
          <w:i/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color w:val="000000" w:themeColor="text1"/>
          <w:sz w:val="22"/>
          <w:szCs w:val="22"/>
        </w:rPr>
        <w:t>、</w:t>
      </w:r>
      <w:r>
        <w:rPr>
          <w:color w:val="000000" w:themeColor="text1"/>
          <w:sz w:val="22"/>
          <w:szCs w:val="22"/>
        </w:rPr>
        <w:t>3</w:t>
      </w:r>
      <w:r>
        <w:rPr>
          <w:i/>
          <w:color w:val="000000" w:themeColor="text1"/>
          <w:sz w:val="22"/>
          <w:szCs w:val="22"/>
        </w:rPr>
        <w:t xml:space="preserve"> B</w:t>
      </w:r>
      <w:r>
        <w:rPr>
          <w:color w:val="000000" w:themeColor="text1"/>
          <w:sz w:val="22"/>
          <w:szCs w:val="22"/>
          <w:vertAlign w:val="subscript"/>
        </w:rPr>
        <w:t>0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甲、乙两种比荷不同的粒子同时从原点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沿</w:t>
      </w:r>
      <w:r>
        <w:rPr>
          <w:i/>
          <w:color w:val="000000" w:themeColor="text1"/>
          <w:sz w:val="22"/>
          <w:szCs w:val="22"/>
        </w:rPr>
        <w:t>x</w:t>
      </w:r>
      <w:r>
        <w:rPr>
          <w:color w:val="000000" w:themeColor="text1"/>
          <w:sz w:val="22"/>
          <w:szCs w:val="22"/>
        </w:rPr>
        <w:t>轴正向射入磁场，速度均为</w:t>
      </w:r>
      <w:r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>
        <w:rPr>
          <w:color w:val="000000" w:themeColor="text1"/>
          <w:sz w:val="22"/>
          <w:szCs w:val="22"/>
        </w:rPr>
        <w:t>，甲第</w:t>
      </w:r>
      <w:r>
        <w:rPr>
          <w:color w:val="000000" w:themeColor="text1"/>
          <w:sz w:val="22"/>
          <w:szCs w:val="22"/>
        </w:rPr>
        <w:t>1</w:t>
      </w:r>
      <w:r>
        <w:rPr>
          <w:color w:val="000000" w:themeColor="text1"/>
          <w:sz w:val="22"/>
          <w:szCs w:val="22"/>
        </w:rPr>
        <w:t>次、第</w:t>
      </w:r>
      <w:r>
        <w:rPr>
          <w:color w:val="000000" w:themeColor="text1"/>
          <w:sz w:val="22"/>
          <w:szCs w:val="22"/>
        </w:rPr>
        <w:t>2</w:t>
      </w:r>
      <w:r>
        <w:rPr>
          <w:color w:val="000000" w:themeColor="text1"/>
          <w:sz w:val="22"/>
          <w:szCs w:val="22"/>
        </w:rPr>
        <w:t>次经过</w:t>
      </w:r>
      <w:r>
        <w:rPr>
          <w:i/>
          <w:color w:val="000000" w:themeColor="text1"/>
          <w:sz w:val="22"/>
          <w:szCs w:val="22"/>
        </w:rPr>
        <w:t>y</w:t>
      </w:r>
      <w:r>
        <w:rPr>
          <w:color w:val="000000" w:themeColor="text1"/>
          <w:sz w:val="22"/>
          <w:szCs w:val="22"/>
        </w:rPr>
        <w:t>轴的位置分别为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、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，其轨迹如图所示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甲经过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时，乙也恰好同时经过该点</w:t>
      </w:r>
      <w:r>
        <w:rPr>
          <w:color w:val="000000" w:themeColor="text1"/>
          <w:sz w:val="22"/>
        </w:rPr>
        <w:t>．</w:t>
      </w:r>
      <w:r>
        <w:rPr>
          <w:color w:val="000000" w:themeColor="text1"/>
          <w:sz w:val="22"/>
          <w:szCs w:val="22"/>
        </w:rPr>
        <w:t>已知甲的质量为</w:t>
      </w:r>
      <w:r>
        <w:rPr>
          <w:i/>
          <w:color w:val="000000" w:themeColor="text1"/>
          <w:sz w:val="22"/>
          <w:szCs w:val="22"/>
        </w:rPr>
        <w:t>m</w:t>
      </w:r>
      <w:r>
        <w:rPr>
          <w:color w:val="000000" w:themeColor="text1"/>
          <w:sz w:val="22"/>
          <w:szCs w:val="22"/>
        </w:rPr>
        <w:t>，电荷量为</w:t>
      </w:r>
      <w:r>
        <w:rPr>
          <w:i/>
          <w:color w:val="000000" w:themeColor="text1"/>
          <w:sz w:val="22"/>
          <w:szCs w:val="22"/>
        </w:rPr>
        <w:t>q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不考虑粒子间的相互作用和重力影响</w:t>
      </w:r>
      <w:r>
        <w:rPr>
          <w:rFonts w:ascii="宋体" w:hAnsi="宋体"/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求</w:t>
      </w:r>
      <w:r>
        <w:rPr>
          <w:rFonts w:hint="eastAsia"/>
          <w:color w:val="000000" w:themeColor="text1"/>
          <w:sz w:val="22"/>
          <w:szCs w:val="22"/>
        </w:rPr>
        <w:t>：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i/>
          <w:color w:val="000000" w:themeColor="text1"/>
          <w:sz w:val="22"/>
          <w:szCs w:val="22"/>
        </w:rPr>
        <w:t>Q</w:t>
      </w:r>
      <w:r>
        <w:rPr>
          <w:color w:val="000000" w:themeColor="text1"/>
          <w:sz w:val="22"/>
          <w:szCs w:val="22"/>
        </w:rPr>
        <w:t>到</w:t>
      </w:r>
      <w:r>
        <w:rPr>
          <w:i/>
          <w:color w:val="000000" w:themeColor="text1"/>
          <w:sz w:val="22"/>
          <w:szCs w:val="22"/>
        </w:rPr>
        <w:t>O</w:t>
      </w:r>
      <w:r>
        <w:rPr>
          <w:color w:val="000000" w:themeColor="text1"/>
          <w:sz w:val="22"/>
          <w:szCs w:val="22"/>
        </w:rPr>
        <w:t>的距离</w:t>
      </w:r>
      <w:r>
        <w:rPr>
          <w:i/>
          <w:color w:val="000000" w:themeColor="text1"/>
          <w:sz w:val="22"/>
          <w:szCs w:val="22"/>
        </w:rPr>
        <w:t>d</w:t>
      </w:r>
      <w:r>
        <w:rPr>
          <w:rFonts w:hint="eastAsia"/>
          <w:color w:val="000000" w:themeColor="text1"/>
          <w:sz w:val="22"/>
          <w:szCs w:val="22"/>
        </w:rPr>
        <w:t>；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甲两次经过</w:t>
      </w:r>
      <w:r>
        <w:rPr>
          <w:i/>
          <w:color w:val="000000" w:themeColor="text1"/>
          <w:sz w:val="22"/>
          <w:szCs w:val="22"/>
        </w:rPr>
        <w:t>P</w:t>
      </w:r>
      <w:r>
        <w:rPr>
          <w:color w:val="000000" w:themeColor="text1"/>
          <w:sz w:val="22"/>
          <w:szCs w:val="22"/>
        </w:rPr>
        <w:t>点的时间间隔</w:t>
      </w:r>
      <w:r>
        <w:rPr>
          <w:i/>
          <w:color w:val="000000" w:themeColor="text1"/>
          <w:sz w:val="22"/>
          <w:szCs w:val="22"/>
        </w:rPr>
        <w:t>Δt</w:t>
      </w:r>
      <w:r>
        <w:rPr>
          <w:rFonts w:hint="eastAsia"/>
          <w:color w:val="000000" w:themeColor="text1"/>
          <w:sz w:val="22"/>
          <w:szCs w:val="22"/>
        </w:rPr>
        <w:t>；</w:t>
      </w:r>
    </w:p>
    <w:p w:rsidR="007870D6" w:rsidRDefault="00000000">
      <w:pPr>
        <w:spacing w:line="312" w:lineRule="auto"/>
        <w:ind w:firstLineChars="100" w:firstLine="220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sz w:val="22"/>
          <w:szCs w:val="22"/>
        </w:rPr>
        <w:t>乙的比荷</w:t>
      </w:r>
      <w:r>
        <w:rPr>
          <w:color w:val="000000" w:themeColor="text1"/>
          <w:position w:val="-22"/>
          <w:sz w:val="22"/>
          <w:szCs w:val="22"/>
        </w:rPr>
        <w:object w:dxaOrig="319" w:dyaOrig="581">
          <v:shape id="_x0000_i1042" type="#_x0000_t75" style="width:15.95pt;height:29pt" o:ole="">
            <v:imagedata r:id="rId60" o:title=""/>
          </v:shape>
          <o:OLEObject Type="Embed" ProgID="Equation.3" ShapeID="_x0000_i1042" DrawAspect="Content" ObjectID="_1800904060" r:id="rId61"/>
        </w:object>
      </w:r>
      <w:r>
        <w:rPr>
          <w:color w:val="000000" w:themeColor="text1"/>
          <w:sz w:val="22"/>
          <w:szCs w:val="22"/>
        </w:rPr>
        <w:t>可能的最小值</w:t>
      </w:r>
      <w:r>
        <w:rPr>
          <w:color w:val="000000" w:themeColor="text1"/>
          <w:sz w:val="22"/>
        </w:rPr>
        <w:t>．</w:t>
      </w:r>
    </w:p>
    <w:p w:rsidR="007870D6" w:rsidRDefault="00000000">
      <w:pPr>
        <w:spacing w:line="312" w:lineRule="auto"/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1511935" cy="133159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0D6" w:rsidRDefault="00000000">
      <w:pPr>
        <w:spacing w:line="312" w:lineRule="auto"/>
        <w:ind w:leftChars="100" w:left="210"/>
        <w:jc w:val="lef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【答案】</w:t>
      </w:r>
      <w:r>
        <w:rPr>
          <w:rFonts w:hint="eastAsia"/>
          <w:color w:val="000000" w:themeColor="text1"/>
          <w:sz w:val="22"/>
          <w:szCs w:val="22"/>
        </w:rPr>
        <w:t>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8"/>
        </w:rPr>
        <w:object w:dxaOrig="539" w:dyaOrig="644">
          <v:shape id="_x0000_i1043" type="#_x0000_t75" style="width:27.05pt;height:32.15pt" o:ole="">
            <v:imagedata r:id="rId63" o:title=""/>
          </v:shape>
          <o:OLEObject Type="Embed" ProgID="Equation.3" ShapeID="_x0000_i1043" DrawAspect="Content" ObjectID="_1800904061" r:id="rId64"/>
        </w:objec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rFonts w:hint="eastAsia"/>
          <w:color w:val="000000" w:themeColor="text1"/>
          <w:sz w:val="22"/>
          <w:szCs w:val="22"/>
        </w:rPr>
        <w:t>2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8"/>
        </w:rPr>
        <w:object w:dxaOrig="497" w:dyaOrig="644">
          <v:shape id="_x0000_i1044" type="#_x0000_t75" style="width:24.9pt;height:32.15pt" o:ole="">
            <v:imagedata r:id="rId65" o:title=""/>
          </v:shape>
          <o:OLEObject Type="Embed" ProgID="Equation.3" ShapeID="_x0000_i1044" DrawAspect="Content" ObjectID="_1800904062" r:id="rId66"/>
        </w:object>
      </w:r>
      <w:r>
        <w:rPr>
          <w:rFonts w:hint="eastAsia"/>
          <w:color w:val="000000" w:themeColor="text1"/>
          <w:sz w:val="22"/>
          <w:szCs w:val="22"/>
        </w:rPr>
        <w:t>；（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）</w:t>
      </w:r>
      <w:r>
        <w:rPr>
          <w:color w:val="000000" w:themeColor="text1"/>
          <w:position w:val="-22"/>
        </w:rPr>
        <w:object w:dxaOrig="340" w:dyaOrig="581">
          <v:shape id="_x0000_i1045" type="#_x0000_t75" style="width:16.9pt;height:29pt" o:ole="">
            <v:imagedata r:id="rId67" o:title=""/>
          </v:shape>
          <o:OLEObject Type="Embed" ProgID="Equation.3" ShapeID="_x0000_i1045" DrawAspect="Content" ObjectID="_1800904063" r:id="rId68"/>
        </w:object>
      </w:r>
      <w:r>
        <w:rPr>
          <w:rFonts w:ascii="宋体" w:hAnsi="宋体"/>
          <w:b/>
          <w:bCs/>
          <w:color w:val="000000" w:themeColor="text1"/>
          <w:sz w:val="22"/>
          <w:szCs w:val="22"/>
        </w:rPr>
        <w:t>.</w:t>
      </w:r>
    </w:p>
    <w:p w:rsidR="007870D6" w:rsidRDefault="007870D6">
      <w:pPr>
        <w:spacing w:line="312" w:lineRule="auto"/>
        <w:jc w:val="right"/>
        <w:rPr>
          <w:color w:val="000000" w:themeColor="text1"/>
          <w:sz w:val="22"/>
          <w:szCs w:val="22"/>
        </w:rPr>
      </w:pPr>
    </w:p>
    <w:p w:rsidR="007870D6" w:rsidRDefault="007870D6">
      <w:pPr>
        <w:spacing w:line="312" w:lineRule="auto"/>
        <w:jc w:val="left"/>
        <w:rPr>
          <w:b/>
          <w:color w:val="000000" w:themeColor="text1"/>
          <w:sz w:val="22"/>
          <w:szCs w:val="22"/>
        </w:rPr>
      </w:pPr>
    </w:p>
    <w:sectPr w:rsidR="007870D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37D0" w:rsidRDefault="00C037D0" w:rsidP="003E70E6">
      <w:r>
        <w:separator/>
      </w:r>
    </w:p>
  </w:endnote>
  <w:endnote w:type="continuationSeparator" w:id="0">
    <w:p w:rsidR="00C037D0" w:rsidRDefault="00C037D0" w:rsidP="003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37D0" w:rsidRDefault="00C037D0" w:rsidP="003E70E6">
      <w:r>
        <w:separator/>
      </w:r>
    </w:p>
  </w:footnote>
  <w:footnote w:type="continuationSeparator" w:id="0">
    <w:p w:rsidR="00C037D0" w:rsidRDefault="00C037D0" w:rsidP="003E7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3Y2NmYWU5Njc0MWFjMzEzZWI5N2M5YmNjODdmYjIifQ=="/>
  </w:docVars>
  <w:rsids>
    <w:rsidRoot w:val="00536904"/>
    <w:rsid w:val="00036FAE"/>
    <w:rsid w:val="00052CE0"/>
    <w:rsid w:val="00067DD5"/>
    <w:rsid w:val="00074CDA"/>
    <w:rsid w:val="000A3837"/>
    <w:rsid w:val="000C6AF7"/>
    <w:rsid w:val="000C6F20"/>
    <w:rsid w:val="000D0E91"/>
    <w:rsid w:val="00116DF2"/>
    <w:rsid w:val="0015460C"/>
    <w:rsid w:val="001570CA"/>
    <w:rsid w:val="00162552"/>
    <w:rsid w:val="00162D3E"/>
    <w:rsid w:val="00170E2C"/>
    <w:rsid w:val="00172732"/>
    <w:rsid w:val="00172BED"/>
    <w:rsid w:val="00177260"/>
    <w:rsid w:val="00187F46"/>
    <w:rsid w:val="001B13D7"/>
    <w:rsid w:val="001D57AE"/>
    <w:rsid w:val="001E05F9"/>
    <w:rsid w:val="001F1600"/>
    <w:rsid w:val="001F7D0F"/>
    <w:rsid w:val="00220685"/>
    <w:rsid w:val="00246BA9"/>
    <w:rsid w:val="0024718B"/>
    <w:rsid w:val="002673C2"/>
    <w:rsid w:val="002832EB"/>
    <w:rsid w:val="002A25E4"/>
    <w:rsid w:val="002B266A"/>
    <w:rsid w:val="002D77B4"/>
    <w:rsid w:val="002E0F5C"/>
    <w:rsid w:val="00302FDF"/>
    <w:rsid w:val="00321B9E"/>
    <w:rsid w:val="00365A43"/>
    <w:rsid w:val="003713B9"/>
    <w:rsid w:val="00390CB4"/>
    <w:rsid w:val="003939DD"/>
    <w:rsid w:val="003C5140"/>
    <w:rsid w:val="003E70E6"/>
    <w:rsid w:val="00426279"/>
    <w:rsid w:val="00433D6B"/>
    <w:rsid w:val="00441208"/>
    <w:rsid w:val="00445642"/>
    <w:rsid w:val="00450724"/>
    <w:rsid w:val="0045527C"/>
    <w:rsid w:val="00474B05"/>
    <w:rsid w:val="004C1942"/>
    <w:rsid w:val="004E6867"/>
    <w:rsid w:val="00536904"/>
    <w:rsid w:val="00554289"/>
    <w:rsid w:val="00571AFF"/>
    <w:rsid w:val="005D4388"/>
    <w:rsid w:val="0061496F"/>
    <w:rsid w:val="006416C6"/>
    <w:rsid w:val="00665E64"/>
    <w:rsid w:val="00692D93"/>
    <w:rsid w:val="006C567D"/>
    <w:rsid w:val="006F49A7"/>
    <w:rsid w:val="007244EF"/>
    <w:rsid w:val="00744AF7"/>
    <w:rsid w:val="00744DD0"/>
    <w:rsid w:val="007632A4"/>
    <w:rsid w:val="00777E15"/>
    <w:rsid w:val="007870D6"/>
    <w:rsid w:val="007A4BEA"/>
    <w:rsid w:val="007C68F1"/>
    <w:rsid w:val="007D6D38"/>
    <w:rsid w:val="007F1C16"/>
    <w:rsid w:val="00814E95"/>
    <w:rsid w:val="00824906"/>
    <w:rsid w:val="008405ED"/>
    <w:rsid w:val="008516AA"/>
    <w:rsid w:val="008522DC"/>
    <w:rsid w:val="008641C2"/>
    <w:rsid w:val="00867150"/>
    <w:rsid w:val="0088328C"/>
    <w:rsid w:val="00895F1F"/>
    <w:rsid w:val="008B38D8"/>
    <w:rsid w:val="008C1EB0"/>
    <w:rsid w:val="009236CC"/>
    <w:rsid w:val="00924D31"/>
    <w:rsid w:val="00933233"/>
    <w:rsid w:val="00944601"/>
    <w:rsid w:val="00980A31"/>
    <w:rsid w:val="00994E84"/>
    <w:rsid w:val="009963E6"/>
    <w:rsid w:val="009A5B69"/>
    <w:rsid w:val="009D0B5F"/>
    <w:rsid w:val="009E070E"/>
    <w:rsid w:val="009E746D"/>
    <w:rsid w:val="009F7E57"/>
    <w:rsid w:val="00A00A3E"/>
    <w:rsid w:val="00A13FEA"/>
    <w:rsid w:val="00A16ADC"/>
    <w:rsid w:val="00A2061E"/>
    <w:rsid w:val="00A34EF3"/>
    <w:rsid w:val="00A4260F"/>
    <w:rsid w:val="00A61805"/>
    <w:rsid w:val="00A66FE4"/>
    <w:rsid w:val="00AD18DF"/>
    <w:rsid w:val="00AD3ABB"/>
    <w:rsid w:val="00AE7FC2"/>
    <w:rsid w:val="00AF3BC4"/>
    <w:rsid w:val="00AF72F9"/>
    <w:rsid w:val="00B10AC3"/>
    <w:rsid w:val="00B35C82"/>
    <w:rsid w:val="00B44450"/>
    <w:rsid w:val="00B77AB8"/>
    <w:rsid w:val="00B852F1"/>
    <w:rsid w:val="00BB44FB"/>
    <w:rsid w:val="00BC54F6"/>
    <w:rsid w:val="00BC7EB2"/>
    <w:rsid w:val="00C037D0"/>
    <w:rsid w:val="00C11D09"/>
    <w:rsid w:val="00C22843"/>
    <w:rsid w:val="00C31F5F"/>
    <w:rsid w:val="00C514CE"/>
    <w:rsid w:val="00C535B4"/>
    <w:rsid w:val="00C56EF1"/>
    <w:rsid w:val="00C6433D"/>
    <w:rsid w:val="00C64C91"/>
    <w:rsid w:val="00C67240"/>
    <w:rsid w:val="00C9173C"/>
    <w:rsid w:val="00C91AD2"/>
    <w:rsid w:val="00C92FE1"/>
    <w:rsid w:val="00CA1858"/>
    <w:rsid w:val="00CA2F0E"/>
    <w:rsid w:val="00CB1BE5"/>
    <w:rsid w:val="00CB3DCD"/>
    <w:rsid w:val="00CD475D"/>
    <w:rsid w:val="00CE2B94"/>
    <w:rsid w:val="00CE66A3"/>
    <w:rsid w:val="00CF2DCF"/>
    <w:rsid w:val="00D0017C"/>
    <w:rsid w:val="00D539ED"/>
    <w:rsid w:val="00D53D74"/>
    <w:rsid w:val="00D7286F"/>
    <w:rsid w:val="00D97F05"/>
    <w:rsid w:val="00DB28C8"/>
    <w:rsid w:val="00DD3A8D"/>
    <w:rsid w:val="00DD6B1C"/>
    <w:rsid w:val="00DD72E7"/>
    <w:rsid w:val="00DE32C7"/>
    <w:rsid w:val="00DF7A07"/>
    <w:rsid w:val="00E55073"/>
    <w:rsid w:val="00E5550F"/>
    <w:rsid w:val="00EE1538"/>
    <w:rsid w:val="00F31E62"/>
    <w:rsid w:val="00F37588"/>
    <w:rsid w:val="00F6772B"/>
    <w:rsid w:val="00F83FB0"/>
    <w:rsid w:val="00F86664"/>
    <w:rsid w:val="00FB4279"/>
    <w:rsid w:val="00FC4894"/>
    <w:rsid w:val="00FE26A1"/>
    <w:rsid w:val="00FE46B3"/>
    <w:rsid w:val="00FF5731"/>
    <w:rsid w:val="18F711B8"/>
    <w:rsid w:val="1C037284"/>
    <w:rsid w:val="27C973C0"/>
    <w:rsid w:val="410E64BE"/>
    <w:rsid w:val="46FD6CF8"/>
    <w:rsid w:val="6E8D785D"/>
    <w:rsid w:val="6FC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8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ac">
    <w:name w:val="大题解析"/>
    <w:basedOn w:val="a"/>
    <w:qFormat/>
    <w:pPr>
      <w:widowControl/>
      <w:tabs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oleObject" Target="embeddings/oleObject4.bin"/><Relationship Id="rId42" Type="http://schemas.openxmlformats.org/officeDocument/2006/relationships/image" Target="media/image27.wmf"/><Relationship Id="rId47" Type="http://schemas.openxmlformats.org/officeDocument/2006/relationships/image" Target="media/image30.wmf"/><Relationship Id="rId63" Type="http://schemas.openxmlformats.org/officeDocument/2006/relationships/image" Target="media/image40.wmf"/><Relationship Id="rId68" Type="http://schemas.openxmlformats.org/officeDocument/2006/relationships/oleObject" Target="embeddings/oleObject21.bin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8.bin"/><Relationship Id="rId11" Type="http://schemas.openxmlformats.org/officeDocument/2006/relationships/image" Target="media/image6.jpeg"/><Relationship Id="rId24" Type="http://schemas.openxmlformats.org/officeDocument/2006/relationships/image" Target="media/image14.wmf"/><Relationship Id="rId32" Type="http://schemas.openxmlformats.org/officeDocument/2006/relationships/image" Target="media/image18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image" Target="media/image29.wmf"/><Relationship Id="rId53" Type="http://schemas.openxmlformats.org/officeDocument/2006/relationships/oleObject" Target="embeddings/oleObject15.bin"/><Relationship Id="rId58" Type="http://schemas.openxmlformats.org/officeDocument/2006/relationships/image" Target="media/image37.wmf"/><Relationship Id="rId66" Type="http://schemas.openxmlformats.org/officeDocument/2006/relationships/oleObject" Target="embeddings/oleObject20.bin"/><Relationship Id="rId5" Type="http://schemas.openxmlformats.org/officeDocument/2006/relationships/endnotes" Target="endnotes.xml"/><Relationship Id="rId61" Type="http://schemas.openxmlformats.org/officeDocument/2006/relationships/oleObject" Target="embeddings/oleObject18.bin"/><Relationship Id="rId19" Type="http://schemas.openxmlformats.org/officeDocument/2006/relationships/image" Target="media/image11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3.wmf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image" Target="media/image20.jpeg"/><Relationship Id="rId43" Type="http://schemas.openxmlformats.org/officeDocument/2006/relationships/oleObject" Target="embeddings/oleObject11.bin"/><Relationship Id="rId48" Type="http://schemas.openxmlformats.org/officeDocument/2006/relationships/oleObject" Target="embeddings/oleObject13.bin"/><Relationship Id="rId56" Type="http://schemas.openxmlformats.org/officeDocument/2006/relationships/image" Target="media/image36.wmf"/><Relationship Id="rId64" Type="http://schemas.openxmlformats.org/officeDocument/2006/relationships/oleObject" Target="embeddings/oleObject19.bin"/><Relationship Id="rId69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image" Target="media/image32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0.wmf"/><Relationship Id="rId25" Type="http://schemas.openxmlformats.org/officeDocument/2006/relationships/oleObject" Target="embeddings/oleObject6.bin"/><Relationship Id="rId33" Type="http://schemas.openxmlformats.org/officeDocument/2006/relationships/image" Target="media/image19.wmf"/><Relationship Id="rId38" Type="http://schemas.openxmlformats.org/officeDocument/2006/relationships/image" Target="media/image23.jpeg"/><Relationship Id="rId46" Type="http://schemas.openxmlformats.org/officeDocument/2006/relationships/oleObject" Target="embeddings/oleObject12.bin"/><Relationship Id="rId59" Type="http://schemas.openxmlformats.org/officeDocument/2006/relationships/oleObject" Target="embeddings/oleObject17.bin"/><Relationship Id="rId67" Type="http://schemas.openxmlformats.org/officeDocument/2006/relationships/image" Target="media/image42.wmf"/><Relationship Id="rId20" Type="http://schemas.openxmlformats.org/officeDocument/2006/relationships/image" Target="media/image12.wmf"/><Relationship Id="rId41" Type="http://schemas.openxmlformats.org/officeDocument/2006/relationships/image" Target="media/image26.jpeg"/><Relationship Id="rId54" Type="http://schemas.openxmlformats.org/officeDocument/2006/relationships/image" Target="media/image34.jpeg"/><Relationship Id="rId62" Type="http://schemas.openxmlformats.org/officeDocument/2006/relationships/image" Target="media/image39.jpeg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oleObject" Target="embeddings/oleObject5.bin"/><Relationship Id="rId28" Type="http://schemas.openxmlformats.org/officeDocument/2006/relationships/image" Target="media/image16.wmf"/><Relationship Id="rId36" Type="http://schemas.openxmlformats.org/officeDocument/2006/relationships/image" Target="media/image21.jpeg"/><Relationship Id="rId49" Type="http://schemas.openxmlformats.org/officeDocument/2006/relationships/image" Target="media/image31.wmf"/><Relationship Id="rId57" Type="http://schemas.openxmlformats.org/officeDocument/2006/relationships/oleObject" Target="embeddings/oleObject16.bin"/><Relationship Id="rId10" Type="http://schemas.openxmlformats.org/officeDocument/2006/relationships/image" Target="media/image5.jpeg"/><Relationship Id="rId31" Type="http://schemas.openxmlformats.org/officeDocument/2006/relationships/oleObject" Target="embeddings/oleObject9.bin"/><Relationship Id="rId44" Type="http://schemas.openxmlformats.org/officeDocument/2006/relationships/image" Target="media/image28.jpeg"/><Relationship Id="rId52" Type="http://schemas.openxmlformats.org/officeDocument/2006/relationships/image" Target="media/image33.wmf"/><Relationship Id="rId60" Type="http://schemas.openxmlformats.org/officeDocument/2006/relationships/image" Target="media/image38.wmf"/><Relationship Id="rId65" Type="http://schemas.openxmlformats.org/officeDocument/2006/relationships/image" Target="media/image41.w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3" Type="http://schemas.openxmlformats.org/officeDocument/2006/relationships/image" Target="media/image8.wmf"/><Relationship Id="rId18" Type="http://schemas.openxmlformats.org/officeDocument/2006/relationships/oleObject" Target="embeddings/oleObject3.bin"/><Relationship Id="rId39" Type="http://schemas.openxmlformats.org/officeDocument/2006/relationships/image" Target="media/image24.jpeg"/><Relationship Id="rId34" Type="http://schemas.openxmlformats.org/officeDocument/2006/relationships/oleObject" Target="embeddings/oleObject10.bin"/><Relationship Id="rId50" Type="http://schemas.openxmlformats.org/officeDocument/2006/relationships/oleObject" Target="embeddings/oleObject14.bin"/><Relationship Id="rId55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dcterms:created xsi:type="dcterms:W3CDTF">2025-02-12T14:04:00Z</dcterms:created>
  <dcterms:modified xsi:type="dcterms:W3CDTF">2025-02-12T14:04:00Z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2052-12.1.0.19770</vt:lpwstr>
  </property>
  <property fmtid="{D5CDD505-2E9C-101B-9397-08002B2CF9AE}" pid="4" name="ICV">
    <vt:lpwstr>118B729E98F6459890E10BE7DEE403B1_13</vt:lpwstr>
  </property>
  <property fmtid="{D5CDD505-2E9C-101B-9397-08002B2CF9AE}" pid="5" name="KSOTemplateDocerSaveRecord">
    <vt:lpwstr>eyJoZGlkIjoiNWY5ZjJjMDNmZTQyNTY0NDFmOTlkMmI5NzQ1YTM1N2IiLCJ1c2VySWQiOiIxMTk5NzU2MDI0In0=</vt:lpwstr>
  </property>
</Properties>
</file>