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350A" w14:textId="77777777" w:rsidR="00C53BF6" w:rsidRPr="00381CA5" w:rsidRDefault="00000000">
      <w:pPr>
        <w:snapToGrid w:val="0"/>
        <w:spacing w:line="324" w:lineRule="auto"/>
        <w:jc w:val="center"/>
        <w:rPr>
          <w:rFonts w:ascii="黑体" w:eastAsia="黑体" w:hAnsi="黑体" w:cs="Times New Roman" w:hint="eastAsia"/>
          <w:color w:val="000000" w:themeColor="text1"/>
          <w:sz w:val="32"/>
          <w:szCs w:val="32"/>
        </w:rPr>
      </w:pPr>
      <w:r w:rsidRPr="00381CA5">
        <w:rPr>
          <w:rFonts w:ascii="黑体" w:eastAsia="黑体" w:hAnsi="黑体" w:cs="Times New Roman"/>
          <w:color w:val="000000" w:themeColor="text1"/>
          <w:sz w:val="32"/>
          <w:szCs w:val="32"/>
        </w:rPr>
        <w:t>2016年普通高等学校招生全国统一考试（浙江卷）</w:t>
      </w:r>
    </w:p>
    <w:p w14:paraId="4136AC4E" w14:textId="77777777" w:rsidR="00C53BF6" w:rsidRPr="00381CA5" w:rsidRDefault="00000000">
      <w:pPr>
        <w:snapToGrid w:val="0"/>
        <w:spacing w:line="324" w:lineRule="auto"/>
        <w:jc w:val="center"/>
        <w:rPr>
          <w:rFonts w:ascii="黑体" w:eastAsia="黑体" w:hAnsi="黑体" w:cs="Times New Roman" w:hint="eastAsia"/>
          <w:color w:val="000000" w:themeColor="text1"/>
          <w:sz w:val="32"/>
          <w:szCs w:val="32"/>
        </w:rPr>
      </w:pPr>
      <w:r w:rsidRPr="00381CA5">
        <w:rPr>
          <w:rFonts w:ascii="黑体" w:eastAsia="黑体" w:hAnsi="黑体" w:cs="Times New Roman"/>
          <w:color w:val="000000" w:themeColor="text1"/>
          <w:sz w:val="32"/>
          <w:szCs w:val="32"/>
        </w:rPr>
        <w:t>理综物理部分</w:t>
      </w:r>
    </w:p>
    <w:p w14:paraId="697D06D9" w14:textId="77777777" w:rsidR="00C53BF6" w:rsidRPr="00381CA5" w:rsidRDefault="00000000">
      <w:pPr>
        <w:snapToGrid w:val="0"/>
        <w:spacing w:line="324" w:lineRule="auto"/>
        <w:jc w:val="center"/>
        <w:rPr>
          <w:rFonts w:ascii="黑体" w:eastAsia="黑体" w:hAnsi="黑体" w:cs="Times New Roman" w:hint="eastAsia"/>
          <w:color w:val="7030A0"/>
          <w:sz w:val="24"/>
          <w:szCs w:val="24"/>
        </w:rPr>
      </w:pPr>
      <w:r w:rsidRPr="00381CA5">
        <w:rPr>
          <w:rFonts w:ascii="黑体" w:eastAsia="黑体" w:hAnsi="黑体" w:cs="Times New Roman"/>
          <w:color w:val="7030A0"/>
          <w:sz w:val="24"/>
          <w:szCs w:val="24"/>
        </w:rPr>
        <w:t>排版：河南睢县高级中学 李仲旭老师  校正</w:t>
      </w:r>
      <w:r w:rsidRPr="00381CA5">
        <w:rPr>
          <w:rFonts w:ascii="黑体" w:eastAsia="黑体" w:hAnsi="黑体" w:cs="Times New Roman" w:hint="eastAsia"/>
          <w:color w:val="7030A0"/>
          <w:sz w:val="24"/>
          <w:szCs w:val="24"/>
        </w:rPr>
        <w:t>：河北邯郸市永年区第二中学 王飞科老师</w:t>
      </w:r>
    </w:p>
    <w:p w14:paraId="7C7C9CDA" w14:textId="77777777" w:rsidR="00C53BF6" w:rsidRPr="00381CA5" w:rsidRDefault="00C53BF6">
      <w:pPr>
        <w:snapToGrid w:val="0"/>
        <w:spacing w:line="324" w:lineRule="auto"/>
        <w:rPr>
          <w:rFonts w:ascii="Times New Roman" w:eastAsia="宋体" w:hAnsi="Times New Roman" w:cs="Times New Roman"/>
          <w:color w:val="000000" w:themeColor="text1"/>
        </w:rPr>
        <w:sectPr w:rsidR="00C53BF6" w:rsidRPr="00381CA5"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ep="1" w:space="720"/>
        </w:sectPr>
      </w:pPr>
    </w:p>
    <w:p w14:paraId="539A5839" w14:textId="77777777" w:rsidR="00C53BF6" w:rsidRPr="00381CA5" w:rsidRDefault="00000000">
      <w:pPr>
        <w:snapToGrid w:val="0"/>
        <w:spacing w:line="324" w:lineRule="auto"/>
        <w:jc w:val="center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第</w:t>
      </w:r>
      <w:r w:rsidRPr="00381CA5">
        <w:rPr>
          <w:rFonts w:ascii="Times New Roman" w:eastAsia="宋体" w:hAnsi="Times New Roman" w:cs="Times New Roman"/>
          <w:color w:val="000000" w:themeColor="text1"/>
        </w:rPr>
        <w:t>I</w:t>
      </w:r>
      <w:r w:rsidRPr="00381CA5">
        <w:rPr>
          <w:rFonts w:ascii="Times New Roman" w:eastAsia="宋体" w:hAnsi="Times New Roman" w:cs="Times New Roman"/>
          <w:color w:val="000000" w:themeColor="text1"/>
        </w:rPr>
        <w:t>卷（选择题共</w:t>
      </w:r>
      <w:r w:rsidRPr="00381CA5">
        <w:rPr>
          <w:rFonts w:ascii="Times New Roman" w:eastAsia="宋体" w:hAnsi="Times New Roman" w:cs="Times New Roman"/>
          <w:color w:val="000000" w:themeColor="text1"/>
        </w:rPr>
        <w:t>42</w:t>
      </w:r>
      <w:r w:rsidRPr="00381CA5">
        <w:rPr>
          <w:rFonts w:ascii="Times New Roman" w:eastAsia="宋体" w:hAnsi="Times New Roman" w:cs="Times New Roman"/>
          <w:color w:val="000000" w:themeColor="text1"/>
        </w:rPr>
        <w:t>分）</w:t>
      </w:r>
    </w:p>
    <w:p w14:paraId="63375474" w14:textId="77777777" w:rsidR="00C53BF6" w:rsidRPr="00381CA5" w:rsidRDefault="00000000">
      <w:pPr>
        <w:pStyle w:val="ad"/>
        <w:numPr>
          <w:ilvl w:val="0"/>
          <w:numId w:val="1"/>
        </w:numPr>
        <w:adjustRightInd w:val="0"/>
        <w:snapToGrid w:val="0"/>
        <w:spacing w:line="312" w:lineRule="auto"/>
        <w:ind w:leftChars="150" w:left="770" w:hangingChars="200" w:hanging="440"/>
        <w:contextualSpacing w:val="0"/>
        <w:jc w:val="both"/>
        <w:rPr>
          <w:rFonts w:ascii="黑体" w:eastAsia="黑体" w:hAnsi="黑体" w:cs="Times New Roman" w:hint="eastAsia"/>
          <w:bCs/>
          <w:color w:val="000000" w:themeColor="text1"/>
        </w:rPr>
      </w:pPr>
      <w:r w:rsidRPr="00381CA5">
        <w:rPr>
          <w:rFonts w:ascii="黑体" w:eastAsia="黑体" w:hAnsi="黑体" w:cs="Times New Roman"/>
          <w:bCs/>
          <w:color w:val="000000" w:themeColor="text1"/>
        </w:rPr>
        <w:t>选择题：本题共4小题，每小题6分，共24分．在每小题给出的四个选项中，只有一项是符合题目要求的．</w:t>
      </w:r>
    </w:p>
    <w:p w14:paraId="5CAFC67F" w14:textId="77777777" w:rsidR="00C53BF6" w:rsidRPr="00381CA5" w:rsidRDefault="00000000">
      <w:pPr>
        <w:adjustRightInd w:val="0"/>
        <w:snapToGrid w:val="0"/>
        <w:spacing w:line="312" w:lineRule="auto"/>
        <w:ind w:leftChars="150" w:left="530" w:hanging="20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14</w:t>
      </w:r>
      <w:r w:rsidRPr="00381CA5">
        <w:rPr>
          <w:rFonts w:ascii="Times New Roman" w:eastAsia="宋体" w:hAnsi="Times New Roman" w:cs="Times New Roman"/>
          <w:color w:val="000000" w:themeColor="text1"/>
        </w:rPr>
        <w:t>．（</w:t>
      </w:r>
      <w:r w:rsidRPr="00381CA5">
        <w:rPr>
          <w:rFonts w:ascii="Times New Roman" w:eastAsia="宋体" w:hAnsi="Times New Roman" w:cs="Times New Roman"/>
          <w:color w:val="000000" w:themeColor="text1"/>
        </w:rPr>
        <w:t>2016·</w:t>
      </w:r>
      <w:r w:rsidRPr="00381CA5">
        <w:rPr>
          <w:rFonts w:ascii="Times New Roman" w:eastAsia="宋体" w:hAnsi="Times New Roman" w:cs="Times New Roman"/>
          <w:color w:val="000000" w:themeColor="text1"/>
        </w:rPr>
        <w:t>浙江</w:t>
      </w:r>
      <w:r w:rsidRPr="00381CA5">
        <w:rPr>
          <w:rFonts w:ascii="Times New Roman" w:eastAsia="宋体" w:hAnsi="Times New Roman" w:cs="Times New Roman"/>
          <w:color w:val="000000" w:themeColor="text1"/>
        </w:rPr>
        <w:t>·14</w:t>
      </w:r>
      <w:r w:rsidRPr="00381CA5">
        <w:rPr>
          <w:rFonts w:ascii="Times New Roman" w:eastAsia="宋体" w:hAnsi="Times New Roman" w:cs="Times New Roman"/>
          <w:color w:val="000000" w:themeColor="text1"/>
        </w:rPr>
        <w:t>）以下说法正确的是</w:t>
      </w:r>
    </w:p>
    <w:p w14:paraId="5E5EE69A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．在静电场中，沿着电场线方向电势逐渐降低</w:t>
      </w:r>
    </w:p>
    <w:p w14:paraId="79C1946F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．外力对物体所做的功越多，对应的功率越大</w:t>
      </w:r>
    </w:p>
    <w:p w14:paraId="12685525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C</w:t>
      </w:r>
      <w:r w:rsidRPr="00381CA5">
        <w:rPr>
          <w:rFonts w:ascii="Times New Roman" w:eastAsia="宋体" w:hAnsi="Times New Roman" w:cs="Times New Roman"/>
          <w:color w:val="000000" w:themeColor="text1"/>
        </w:rPr>
        <w:t>．电容器电容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 w:rsidRPr="00381CA5">
        <w:rPr>
          <w:rFonts w:ascii="Times New Roman" w:eastAsia="宋体" w:hAnsi="Times New Roman" w:cs="Times New Roman"/>
          <w:color w:val="000000" w:themeColor="text1"/>
        </w:rPr>
        <w:t>与电容器所带电荷量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Q</w:t>
      </w:r>
      <w:r w:rsidRPr="00381CA5">
        <w:rPr>
          <w:rFonts w:ascii="Times New Roman" w:eastAsia="宋体" w:hAnsi="Times New Roman" w:cs="Times New Roman"/>
          <w:color w:val="000000" w:themeColor="text1"/>
        </w:rPr>
        <w:t>成正比</w:t>
      </w:r>
    </w:p>
    <w:p w14:paraId="479738CB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D</w:t>
      </w:r>
      <w:r w:rsidRPr="00381CA5">
        <w:rPr>
          <w:rFonts w:ascii="Times New Roman" w:eastAsia="宋体" w:hAnsi="Times New Roman" w:cs="Times New Roman"/>
          <w:color w:val="000000" w:themeColor="text1"/>
        </w:rPr>
        <w:t>．在超重和失重现象中，地球对物体的实际作用力发生了变化</w:t>
      </w:r>
    </w:p>
    <w:p w14:paraId="0F6AA11C" w14:textId="77777777" w:rsidR="00C53BF6" w:rsidRPr="00381CA5" w:rsidRDefault="00000000">
      <w:pPr>
        <w:pStyle w:val="afc"/>
        <w:tabs>
          <w:tab w:val="clear" w:pos="360"/>
        </w:tabs>
        <w:adjustRightInd w:val="0"/>
        <w:snapToGrid w:val="0"/>
        <w:spacing w:line="312" w:lineRule="auto"/>
        <w:ind w:leftChars="150" w:left="330" w:firstLineChars="200" w:firstLine="440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【答案】</w:t>
      </w:r>
      <w:r w:rsidRPr="00381CA5">
        <w:rPr>
          <w:rFonts w:ascii="Times New Roman" w:eastAsia="宋体" w:hAnsi="Times New Roman" w:cs="Times New Roman"/>
          <w:color w:val="000000" w:themeColor="text1"/>
        </w:rPr>
        <w:t>A</w:t>
      </w:r>
    </w:p>
    <w:p w14:paraId="08B36F17" w14:textId="77777777" w:rsidR="00C53BF6" w:rsidRPr="00381CA5" w:rsidRDefault="00000000">
      <w:pPr>
        <w:adjustRightInd w:val="0"/>
        <w:snapToGrid w:val="0"/>
        <w:spacing w:line="312" w:lineRule="auto"/>
        <w:ind w:leftChars="150" w:left="770" w:hangingChars="200" w:hanging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15</w:t>
      </w:r>
      <w:r w:rsidRPr="00381CA5">
        <w:rPr>
          <w:rFonts w:ascii="Times New Roman" w:eastAsia="宋体" w:hAnsi="Times New Roman" w:cs="Times New Roman"/>
          <w:color w:val="000000" w:themeColor="text1"/>
        </w:rPr>
        <w:t>．（</w:t>
      </w:r>
      <w:r w:rsidRPr="00381CA5">
        <w:rPr>
          <w:rFonts w:ascii="Times New Roman" w:eastAsia="宋体" w:hAnsi="Times New Roman" w:cs="Times New Roman"/>
          <w:color w:val="000000" w:themeColor="text1"/>
        </w:rPr>
        <w:t>2016·</w:t>
      </w:r>
      <w:r w:rsidRPr="00381CA5">
        <w:rPr>
          <w:rFonts w:ascii="Times New Roman" w:eastAsia="宋体" w:hAnsi="Times New Roman" w:cs="Times New Roman"/>
          <w:color w:val="000000" w:themeColor="text1"/>
        </w:rPr>
        <w:t>浙江</w:t>
      </w:r>
      <w:r w:rsidRPr="00381CA5">
        <w:rPr>
          <w:rFonts w:ascii="Times New Roman" w:eastAsia="宋体" w:hAnsi="Times New Roman" w:cs="Times New Roman"/>
          <w:color w:val="000000" w:themeColor="text1"/>
        </w:rPr>
        <w:t>·15</w:t>
      </w:r>
      <w:r w:rsidRPr="00381CA5">
        <w:rPr>
          <w:rFonts w:ascii="Times New Roman" w:eastAsia="宋体" w:hAnsi="Times New Roman" w:cs="Times New Roman"/>
          <w:color w:val="000000" w:themeColor="text1"/>
        </w:rPr>
        <w:t>）如图所示，两个不带电的导体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和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，用一对绝缘柱支持使它们彼此接触．把一带正电荷的物体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 w:rsidRPr="00381CA5">
        <w:rPr>
          <w:rFonts w:ascii="Times New Roman" w:eastAsia="宋体" w:hAnsi="Times New Roman" w:cs="Times New Roman"/>
          <w:color w:val="000000" w:themeColor="text1"/>
        </w:rPr>
        <w:t>置于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附近，贴在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、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下部的金属箔都张开</w:t>
      </w:r>
    </w:p>
    <w:p w14:paraId="66B97682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FC657AA" wp14:editId="271E05E7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157605" cy="819150"/>
            <wp:effectExtent l="0" t="0" r="4445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1CA5">
        <w:rPr>
          <w:rFonts w:ascii="Times New Roman" w:eastAsia="宋体" w:hAnsi="Times New Roman" w:cs="Times New Roman"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．此时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带正电，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带负电</w:t>
      </w:r>
    </w:p>
    <w:p w14:paraId="7404390F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．此时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电势低，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电势高</w:t>
      </w:r>
    </w:p>
    <w:p w14:paraId="610DDA80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C</w:t>
      </w:r>
      <w:r w:rsidRPr="00381CA5">
        <w:rPr>
          <w:rFonts w:ascii="Times New Roman" w:eastAsia="宋体" w:hAnsi="Times New Roman" w:cs="Times New Roman"/>
          <w:color w:val="000000" w:themeColor="text1"/>
        </w:rPr>
        <w:t>．移去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 w:rsidRPr="00381CA5">
        <w:rPr>
          <w:rFonts w:ascii="Times New Roman" w:eastAsia="宋体" w:hAnsi="Times New Roman" w:cs="Times New Roman"/>
          <w:color w:val="000000" w:themeColor="text1"/>
        </w:rPr>
        <w:t>，贴在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、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下部的金属箔都闭合</w:t>
      </w:r>
    </w:p>
    <w:p w14:paraId="6B84499F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D</w:t>
      </w:r>
      <w:r w:rsidRPr="00381CA5">
        <w:rPr>
          <w:rFonts w:ascii="Times New Roman" w:eastAsia="宋体" w:hAnsi="Times New Roman" w:cs="Times New Roman"/>
          <w:color w:val="000000" w:themeColor="text1"/>
        </w:rPr>
        <w:t>．先把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和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分开，然后移去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 w:rsidRPr="00381CA5">
        <w:rPr>
          <w:rFonts w:ascii="Times New Roman" w:eastAsia="宋体" w:hAnsi="Times New Roman" w:cs="Times New Roman"/>
          <w:color w:val="000000" w:themeColor="text1"/>
        </w:rPr>
        <w:t>，贴在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、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下部的金属箔都闭合</w:t>
      </w:r>
    </w:p>
    <w:p w14:paraId="4D0952E5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【答案】</w:t>
      </w:r>
      <w:r w:rsidRPr="00381CA5">
        <w:rPr>
          <w:rFonts w:ascii="Times New Roman" w:eastAsia="宋体" w:hAnsi="Times New Roman" w:cs="Times New Roman"/>
          <w:color w:val="000000" w:themeColor="text1"/>
        </w:rPr>
        <w:t>C</w:t>
      </w:r>
    </w:p>
    <w:p w14:paraId="79BDF806" w14:textId="77777777" w:rsidR="00C53BF6" w:rsidRPr="00381CA5" w:rsidRDefault="00000000">
      <w:pPr>
        <w:adjustRightInd w:val="0"/>
        <w:snapToGrid w:val="0"/>
        <w:spacing w:line="312" w:lineRule="auto"/>
        <w:ind w:leftChars="150" w:left="770" w:hangingChars="200" w:hanging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45D52D2F" wp14:editId="1E333BBE">
            <wp:simplePos x="0" y="0"/>
            <wp:positionH relativeFrom="margin">
              <wp:align>right</wp:align>
            </wp:positionH>
            <wp:positionV relativeFrom="paragraph">
              <wp:posOffset>622935</wp:posOffset>
            </wp:positionV>
            <wp:extent cx="1080135" cy="720090"/>
            <wp:effectExtent l="0" t="0" r="6350" b="4445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1CA5">
        <w:rPr>
          <w:rFonts w:ascii="Times New Roman" w:eastAsia="宋体" w:hAnsi="Times New Roman" w:cs="Times New Roman"/>
          <w:color w:val="000000" w:themeColor="text1"/>
        </w:rPr>
        <w:t>16</w:t>
      </w:r>
      <w:r w:rsidRPr="00381CA5">
        <w:rPr>
          <w:rFonts w:ascii="Times New Roman" w:eastAsia="宋体" w:hAnsi="Times New Roman" w:cs="Times New Roman"/>
          <w:color w:val="000000" w:themeColor="text1"/>
        </w:rPr>
        <w:t>．（</w:t>
      </w:r>
      <w:r w:rsidRPr="00381CA5">
        <w:rPr>
          <w:rFonts w:ascii="Times New Roman" w:eastAsia="宋体" w:hAnsi="Times New Roman" w:cs="Times New Roman"/>
          <w:color w:val="000000" w:themeColor="text1"/>
        </w:rPr>
        <w:t>2016·</w:t>
      </w:r>
      <w:r w:rsidRPr="00381CA5">
        <w:rPr>
          <w:rFonts w:ascii="Times New Roman" w:eastAsia="宋体" w:hAnsi="Times New Roman" w:cs="Times New Roman"/>
          <w:color w:val="000000" w:themeColor="text1"/>
        </w:rPr>
        <w:t>浙江</w:t>
      </w:r>
      <w:r w:rsidRPr="00381CA5">
        <w:rPr>
          <w:rFonts w:ascii="Times New Roman" w:eastAsia="宋体" w:hAnsi="Times New Roman" w:cs="Times New Roman"/>
          <w:color w:val="000000" w:themeColor="text1"/>
        </w:rPr>
        <w:t>·16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）</w:t>
      </w:r>
      <w:r w:rsidRPr="00381CA5">
        <w:rPr>
          <w:rFonts w:ascii="Times New Roman" w:eastAsia="宋体" w:hAnsi="Times New Roman" w:cs="Times New Roman"/>
          <w:color w:val="000000" w:themeColor="text1"/>
        </w:rPr>
        <w:t>如图所示，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、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两个闭合正方形线圈用同样的导线制成，匝数均为</w:t>
      </w:r>
      <w:r w:rsidRPr="00381CA5">
        <w:rPr>
          <w:rFonts w:ascii="Times New Roman" w:eastAsia="宋体" w:hAnsi="Times New Roman" w:cs="Times New Roman"/>
          <w:color w:val="000000" w:themeColor="text1"/>
        </w:rPr>
        <w:t>10</w:t>
      </w:r>
      <w:r w:rsidRPr="00381CA5">
        <w:rPr>
          <w:rFonts w:ascii="Times New Roman" w:eastAsia="宋体" w:hAnsi="Times New Roman" w:cs="Times New Roman"/>
          <w:color w:val="000000" w:themeColor="text1"/>
        </w:rPr>
        <w:t>匝，边长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a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3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，图示区域内有垂直纸面向里的匀强磁场，且磁感应强度随时间均匀增大，不考虑线圈之间的相互影响，则</w:t>
      </w:r>
    </w:p>
    <w:p w14:paraId="07E10069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．两线圈内产生顺时针方向的感应电流</w:t>
      </w:r>
    </w:p>
    <w:p w14:paraId="5DD963EE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、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线圈中感应电动势之比为</w:t>
      </w:r>
      <w:r w:rsidRPr="00381CA5">
        <w:rPr>
          <w:rFonts w:ascii="Times New Roman" w:eastAsia="宋体" w:hAnsi="Times New Roman" w:cs="Times New Roman"/>
          <w:color w:val="000000" w:themeColor="text1"/>
        </w:rPr>
        <w:t>9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∶</w:t>
      </w:r>
      <w:r w:rsidRPr="00381CA5">
        <w:rPr>
          <w:rFonts w:ascii="Times New Roman" w:eastAsia="宋体" w:hAnsi="Times New Roman" w:cs="Times New Roman"/>
          <w:color w:val="000000" w:themeColor="text1"/>
        </w:rPr>
        <w:t>1</w:t>
      </w:r>
    </w:p>
    <w:p w14:paraId="77DB8C9B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C</w: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、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线圈中感应电流之比为</w:t>
      </w:r>
      <w:r w:rsidRPr="00381CA5">
        <w:rPr>
          <w:rFonts w:ascii="Times New Roman" w:eastAsia="宋体" w:hAnsi="Times New Roman" w:cs="Times New Roman"/>
          <w:color w:val="000000" w:themeColor="text1"/>
        </w:rPr>
        <w:t>3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∶</w:t>
      </w:r>
      <w:r w:rsidRPr="00381CA5">
        <w:rPr>
          <w:rFonts w:ascii="Times New Roman" w:eastAsia="宋体" w:hAnsi="Times New Roman" w:cs="Times New Roman"/>
          <w:color w:val="000000" w:themeColor="text1"/>
        </w:rPr>
        <w:t>4</w:t>
      </w:r>
    </w:p>
    <w:p w14:paraId="3CAE0CC5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D</w: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、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线圈中电功率之比为</w:t>
      </w:r>
      <w:r w:rsidRPr="00381CA5">
        <w:rPr>
          <w:rFonts w:ascii="Times New Roman" w:eastAsia="宋体" w:hAnsi="Times New Roman" w:cs="Times New Roman"/>
          <w:color w:val="000000" w:themeColor="text1"/>
        </w:rPr>
        <w:t>3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∶</w:t>
      </w:r>
      <w:r w:rsidRPr="00381CA5">
        <w:rPr>
          <w:rFonts w:ascii="Times New Roman" w:eastAsia="宋体" w:hAnsi="Times New Roman" w:cs="Times New Roman"/>
          <w:color w:val="000000" w:themeColor="text1"/>
        </w:rPr>
        <w:t>1</w:t>
      </w:r>
    </w:p>
    <w:p w14:paraId="7C2CC225" w14:textId="77777777" w:rsidR="00C53BF6" w:rsidRPr="00381CA5" w:rsidRDefault="00000000">
      <w:pPr>
        <w:pStyle w:val="afc"/>
        <w:adjustRightInd w:val="0"/>
        <w:snapToGrid w:val="0"/>
        <w:spacing w:line="312" w:lineRule="auto"/>
        <w:ind w:leftChars="150" w:left="330" w:firstLineChars="200" w:firstLine="440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【答案】</w:t>
      </w:r>
      <w:r w:rsidRPr="00381CA5">
        <w:rPr>
          <w:rFonts w:ascii="Times New Roman" w:eastAsia="宋体" w:hAnsi="Times New Roman" w:cs="Times New Roman"/>
          <w:color w:val="000000" w:themeColor="text1"/>
        </w:rPr>
        <w:t>B</w:t>
      </w:r>
    </w:p>
    <w:p w14:paraId="5C210AD0" w14:textId="77777777" w:rsidR="00C53BF6" w:rsidRPr="00381CA5" w:rsidRDefault="00000000">
      <w:pPr>
        <w:pStyle w:val="afc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2E87AF6E" wp14:editId="2661ECC6">
            <wp:simplePos x="0" y="0"/>
            <wp:positionH relativeFrom="column">
              <wp:posOffset>5689600</wp:posOffset>
            </wp:positionH>
            <wp:positionV relativeFrom="paragraph">
              <wp:posOffset>882650</wp:posOffset>
            </wp:positionV>
            <wp:extent cx="359410" cy="1475740"/>
            <wp:effectExtent l="0" t="0" r="254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1CA5">
        <w:rPr>
          <w:rFonts w:ascii="Times New Roman" w:eastAsia="宋体" w:hAnsi="Times New Roman" w:cs="Times New Roman"/>
          <w:color w:val="000000" w:themeColor="text1"/>
        </w:rPr>
        <w:t>17</w:t>
      </w:r>
      <w:r w:rsidRPr="00381CA5">
        <w:rPr>
          <w:rFonts w:ascii="Times New Roman" w:eastAsia="宋体" w:hAnsi="Times New Roman" w:cs="Times New Roman"/>
          <w:color w:val="000000" w:themeColor="text1"/>
        </w:rPr>
        <w:t>．（</w:t>
      </w:r>
      <w:r w:rsidRPr="00381CA5">
        <w:rPr>
          <w:rFonts w:ascii="Times New Roman" w:eastAsia="宋体" w:hAnsi="Times New Roman" w:cs="Times New Roman"/>
          <w:color w:val="000000" w:themeColor="text1"/>
        </w:rPr>
        <w:t>2016·</w:t>
      </w:r>
      <w:r w:rsidRPr="00381CA5">
        <w:rPr>
          <w:rFonts w:ascii="Times New Roman" w:eastAsia="宋体" w:hAnsi="Times New Roman" w:cs="Times New Roman"/>
          <w:color w:val="000000" w:themeColor="text1"/>
        </w:rPr>
        <w:t>浙江</w:t>
      </w:r>
      <w:r w:rsidRPr="00381CA5">
        <w:rPr>
          <w:rFonts w:ascii="Times New Roman" w:eastAsia="宋体" w:hAnsi="Times New Roman" w:cs="Times New Roman"/>
          <w:color w:val="000000" w:themeColor="text1"/>
        </w:rPr>
        <w:t>·17</w:t>
      </w:r>
      <w:r w:rsidRPr="00381CA5">
        <w:rPr>
          <w:rFonts w:ascii="Times New Roman" w:eastAsia="宋体" w:hAnsi="Times New Roman" w:cs="Times New Roman"/>
          <w:color w:val="000000" w:themeColor="text1"/>
        </w:rPr>
        <w:t>）如图所示为一种常见的身高体重测量仪．测量仪顶部向下发射波速为</w:t>
      </w:r>
      <w:r w:rsidRPr="00381CA5">
        <w:rPr>
          <w:rFonts w:ascii="Book Antiqua" w:eastAsia="宋体" w:hAnsi="Book Antiqua" w:cs="Book Antiqua"/>
          <w:i/>
          <w:iCs/>
          <w:color w:val="000000" w:themeColor="text1"/>
        </w:rPr>
        <w:t>v</w:t>
      </w:r>
      <w:r w:rsidRPr="00381CA5">
        <w:rPr>
          <w:rFonts w:ascii="Times New Roman" w:eastAsia="宋体" w:hAnsi="Times New Roman" w:cs="Times New Roman"/>
          <w:color w:val="000000" w:themeColor="text1"/>
        </w:rPr>
        <w:t>的超声波，超声波经反射后返回，被测量仪接收，测量仪记录发射和接收的时间间隔．质量为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381CA5"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 w:rsidRPr="00381CA5">
        <w:rPr>
          <w:rFonts w:ascii="Times New Roman" w:eastAsia="宋体" w:hAnsi="Times New Roman" w:cs="Times New Roman"/>
          <w:color w:val="000000" w:themeColor="text1"/>
        </w:rPr>
        <w:t>的测重台置于压力传感器上，传感器输出电压与作用在其上的压力成正比．当测重台没有站人时，测量仪记录的时间间隔为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381CA5"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 w:rsidRPr="00381CA5">
        <w:rPr>
          <w:rFonts w:ascii="Times New Roman" w:eastAsia="宋体" w:hAnsi="Times New Roman" w:cs="Times New Roman"/>
          <w:color w:val="000000" w:themeColor="text1"/>
        </w:rPr>
        <w:t>，输出电压为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 w:rsidRPr="00381CA5"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 w:rsidRPr="00381CA5">
        <w:rPr>
          <w:rFonts w:ascii="Times New Roman" w:eastAsia="宋体" w:hAnsi="Times New Roman" w:cs="Times New Roman"/>
          <w:color w:val="000000" w:themeColor="text1"/>
        </w:rPr>
        <w:t>，某同学站上测重台，测量仪记录的时间间隔为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381CA5">
        <w:rPr>
          <w:rFonts w:ascii="Times New Roman" w:eastAsia="宋体" w:hAnsi="Times New Roman" w:cs="Times New Roman"/>
          <w:color w:val="000000" w:themeColor="text1"/>
        </w:rPr>
        <w:t>，输出电压为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 w:rsidRPr="00381CA5">
        <w:rPr>
          <w:rFonts w:ascii="Times New Roman" w:eastAsia="宋体" w:hAnsi="Times New Roman" w:cs="Times New Roman"/>
          <w:color w:val="000000" w:themeColor="text1"/>
        </w:rPr>
        <w:t>，则该同学身高和质量分别为</w:t>
      </w:r>
      <w:r w:rsidRPr="00381CA5">
        <w:rPr>
          <w:rFonts w:ascii="Times New Roman" w:eastAsia="宋体" w:hAnsi="Times New Roman" w:cs="Times New Roman"/>
          <w:color w:val="000000" w:themeColor="text1"/>
        </w:rPr>
        <w:t xml:space="preserve">  </w:t>
      </w:r>
    </w:p>
    <w:p w14:paraId="7AA8B3B0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  <w:r w:rsidRPr="00381CA5">
        <w:rPr>
          <w:rFonts w:ascii="Times New Roman" w:eastAsia="宋体" w:hAnsi="Times New Roman" w:cs="Times New Roman"/>
          <w:color w:val="000000" w:themeColor="text1"/>
          <w:position w:val="-12"/>
        </w:rPr>
        <w:object w:dxaOrig="739" w:dyaOrig="334" w14:anchorId="15C52B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05pt;height:16.7pt" o:ole="">
            <v:imagedata r:id="rId13" o:title=""/>
          </v:shape>
          <o:OLEObject Type="Embed" ProgID="Equation.DSMT4" ShapeID="_x0000_i1025" DrawAspect="Content" ObjectID="_1801032047" r:id="rId14"/>
        </w:object>
      </w:r>
      <w:r w:rsidRPr="00381CA5">
        <w:rPr>
          <w:rFonts w:ascii="Times New Roman" w:eastAsia="宋体" w:hAnsi="Times New Roman" w:cs="Times New Roman"/>
          <w:color w:val="000000" w:themeColor="text1"/>
        </w:rPr>
        <w:t>，</w:t>
      </w:r>
      <w:r w:rsidRPr="00381CA5">
        <w:rPr>
          <w:rFonts w:ascii="Times New Roman" w:eastAsia="宋体" w:hAnsi="Times New Roman" w:cs="Times New Roman"/>
          <w:color w:val="000000" w:themeColor="text1"/>
          <w:position w:val="-26"/>
        </w:rPr>
        <w:object w:dxaOrig="578" w:dyaOrig="600" w14:anchorId="481A9B09">
          <v:shape id="_x0000_i1026" type="#_x0000_t75" style="width:28.95pt;height:30pt" o:ole="">
            <v:imagedata r:id="rId15" o:title=""/>
          </v:shape>
          <o:OLEObject Type="Embed" ProgID="Equation.DSMT4" ShapeID="_x0000_i1026" DrawAspect="Content" ObjectID="_1801032048" r:id="rId16"/>
        </w:object>
      </w:r>
      <w:r w:rsidRPr="00381CA5">
        <w:rPr>
          <w:rFonts w:ascii="Times New Roman" w:eastAsia="宋体" w:hAnsi="Times New Roman" w:cs="Times New Roman"/>
          <w:color w:val="000000" w:themeColor="text1"/>
        </w:rPr>
        <w:tab/>
      </w:r>
      <w:r w:rsidRPr="00381CA5">
        <w:rPr>
          <w:rFonts w:ascii="Times New Roman" w:eastAsia="宋体" w:hAnsi="Times New Roman" w:cs="Times New Roman"/>
          <w:color w:val="000000" w:themeColor="text1"/>
        </w:rPr>
        <w:tab/>
      </w:r>
      <w:r w:rsidRPr="00381CA5">
        <w:rPr>
          <w:rFonts w:ascii="Times New Roman" w:eastAsia="宋体" w:hAnsi="Times New Roman" w:cs="Times New Roman"/>
          <w:color w:val="000000" w:themeColor="text1"/>
        </w:rPr>
        <w:tab/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  <w:r w:rsidRPr="00381CA5">
        <w:rPr>
          <w:rFonts w:ascii="Times New Roman" w:eastAsia="宋体" w:hAnsi="Times New Roman" w:cs="Times New Roman"/>
          <w:color w:val="000000" w:themeColor="text1"/>
          <w:position w:val="-20"/>
        </w:rPr>
        <w:object w:dxaOrig="901" w:dyaOrig="539" w14:anchorId="3FBA8A5A">
          <v:shape id="_x0000_i1027" type="#_x0000_t75" style="width:45.15pt;height:26.85pt" o:ole="">
            <v:imagedata r:id="rId17" o:title=""/>
          </v:shape>
          <o:OLEObject Type="Embed" ProgID="Equation.DSMT4" ShapeID="_x0000_i1027" DrawAspect="Content" ObjectID="_1801032049" r:id="rId18"/>
        </w:object>
      </w:r>
      <w:r w:rsidRPr="00381CA5">
        <w:rPr>
          <w:rFonts w:ascii="Times New Roman" w:eastAsia="宋体" w:hAnsi="Times New Roman" w:cs="Times New Roman"/>
          <w:color w:val="000000" w:themeColor="text1"/>
        </w:rPr>
        <w:t>，</w:t>
      </w:r>
      <w:r w:rsidRPr="00381CA5">
        <w:rPr>
          <w:rFonts w:ascii="Times New Roman" w:eastAsia="宋体" w:hAnsi="Times New Roman" w:cs="Times New Roman"/>
          <w:color w:val="000000" w:themeColor="text1"/>
          <w:position w:val="-26"/>
        </w:rPr>
        <w:object w:dxaOrig="578" w:dyaOrig="600" w14:anchorId="725A6F9D">
          <v:shape id="_x0000_i1028" type="#_x0000_t75" style="width:28.95pt;height:30pt" o:ole="">
            <v:imagedata r:id="rId19" o:title=""/>
          </v:shape>
          <o:OLEObject Type="Embed" ProgID="Equation.DSMT4" ShapeID="_x0000_i1028" DrawAspect="Content" ObjectID="_1801032050" r:id="rId20"/>
        </w:object>
      </w:r>
    </w:p>
    <w:p w14:paraId="350256E2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C</w: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  <w:r w:rsidRPr="00381CA5">
        <w:rPr>
          <w:rFonts w:ascii="Times New Roman" w:eastAsia="宋体" w:hAnsi="Times New Roman" w:cs="Times New Roman"/>
          <w:color w:val="000000" w:themeColor="text1"/>
          <w:position w:val="-12"/>
        </w:rPr>
        <w:object w:dxaOrig="739" w:dyaOrig="334" w14:anchorId="1278E0D6">
          <v:shape id="_x0000_i1029" type="#_x0000_t75" style="width:37.05pt;height:16.7pt" o:ole="">
            <v:imagedata r:id="rId21" o:title=""/>
          </v:shape>
          <o:OLEObject Type="Embed" ProgID="Equation.DSMT4" ShapeID="_x0000_i1029" DrawAspect="Content" ObjectID="_1801032051" r:id="rId22"/>
        </w:object>
      </w:r>
      <w:r w:rsidRPr="00381CA5">
        <w:rPr>
          <w:rFonts w:ascii="Times New Roman" w:eastAsia="宋体" w:hAnsi="Times New Roman" w:cs="Times New Roman"/>
          <w:color w:val="000000" w:themeColor="text1"/>
        </w:rPr>
        <w:t>，</w:t>
      </w:r>
      <w:r w:rsidRPr="00381CA5">
        <w:rPr>
          <w:rFonts w:ascii="Times New Roman" w:eastAsia="宋体" w:hAnsi="Times New Roman" w:cs="Times New Roman"/>
          <w:color w:val="000000" w:themeColor="text1"/>
          <w:position w:val="-26"/>
        </w:rPr>
        <w:object w:dxaOrig="1118" w:dyaOrig="600" w14:anchorId="42561C87">
          <v:shape id="_x0000_i1030" type="#_x0000_t75" style="width:55.85pt;height:30pt" o:ole="">
            <v:imagedata r:id="rId23" o:title=""/>
          </v:shape>
          <o:OLEObject Type="Embed" ProgID="Equation.DSMT4" ShapeID="_x0000_i1030" DrawAspect="Content" ObjectID="_1801032052" r:id="rId24"/>
        </w:object>
      </w:r>
      <w:r w:rsidRPr="00381CA5">
        <w:rPr>
          <w:rFonts w:ascii="Times New Roman" w:eastAsia="宋体" w:hAnsi="Times New Roman" w:cs="Times New Roman"/>
          <w:color w:val="000000" w:themeColor="text1"/>
        </w:rPr>
        <w:tab/>
      </w:r>
      <w:r w:rsidRPr="00381CA5">
        <w:rPr>
          <w:rFonts w:ascii="Times New Roman" w:eastAsia="宋体" w:hAnsi="Times New Roman" w:cs="Times New Roman"/>
          <w:color w:val="000000" w:themeColor="text1"/>
        </w:rPr>
        <w:tab/>
        <w:t>D</w: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  <w:r w:rsidRPr="00381CA5">
        <w:rPr>
          <w:rFonts w:ascii="Times New Roman" w:eastAsia="宋体" w:hAnsi="Times New Roman" w:cs="Times New Roman"/>
          <w:color w:val="000000" w:themeColor="text1"/>
          <w:position w:val="-20"/>
        </w:rPr>
        <w:object w:dxaOrig="901" w:dyaOrig="539" w14:anchorId="7C913604">
          <v:shape id="_x0000_i1031" type="#_x0000_t75" style="width:45.15pt;height:26.85pt" o:ole="">
            <v:imagedata r:id="rId25" o:title=""/>
          </v:shape>
          <o:OLEObject Type="Embed" ProgID="Equation.DSMT4" ShapeID="_x0000_i1031" DrawAspect="Content" ObjectID="_1801032053" r:id="rId26"/>
        </w:object>
      </w:r>
      <w:r w:rsidRPr="00381CA5">
        <w:rPr>
          <w:rFonts w:ascii="Times New Roman" w:eastAsia="宋体" w:hAnsi="Times New Roman" w:cs="Times New Roman"/>
          <w:color w:val="000000" w:themeColor="text1"/>
        </w:rPr>
        <w:t>，</w:t>
      </w:r>
      <w:r w:rsidRPr="00381CA5">
        <w:rPr>
          <w:rFonts w:ascii="Times New Roman" w:eastAsia="宋体" w:hAnsi="Times New Roman" w:cs="Times New Roman"/>
          <w:color w:val="000000" w:themeColor="text1"/>
          <w:position w:val="-26"/>
        </w:rPr>
        <w:object w:dxaOrig="1118" w:dyaOrig="600" w14:anchorId="69D22286">
          <v:shape id="_x0000_i1032" type="#_x0000_t75" style="width:55.85pt;height:30pt" o:ole="">
            <v:imagedata r:id="rId27" o:title=""/>
          </v:shape>
          <o:OLEObject Type="Embed" ProgID="Equation.DSMT4" ShapeID="_x0000_i1032" DrawAspect="Content" ObjectID="_1801032054" r:id="rId28"/>
        </w:object>
      </w:r>
    </w:p>
    <w:p w14:paraId="35CBDDF7" w14:textId="77777777" w:rsidR="00C53BF6" w:rsidRPr="00381CA5" w:rsidRDefault="00000000">
      <w:pPr>
        <w:pStyle w:val="afc"/>
        <w:adjustRightInd w:val="0"/>
        <w:snapToGrid w:val="0"/>
        <w:spacing w:line="312" w:lineRule="auto"/>
        <w:ind w:leftChars="150" w:left="330" w:firstLineChars="200" w:firstLine="440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【答案】</w:t>
      </w:r>
      <w:r w:rsidRPr="00381CA5">
        <w:rPr>
          <w:rFonts w:ascii="Times New Roman" w:eastAsia="宋体" w:hAnsi="Times New Roman" w:cs="Times New Roman"/>
          <w:color w:val="000000" w:themeColor="text1"/>
        </w:rPr>
        <w:t>D</w:t>
      </w:r>
    </w:p>
    <w:p w14:paraId="690F199B" w14:textId="77777777" w:rsidR="00C53BF6" w:rsidRPr="00381CA5" w:rsidRDefault="00000000">
      <w:pPr>
        <w:adjustRightInd w:val="0"/>
        <w:snapToGrid w:val="0"/>
        <w:spacing w:line="312" w:lineRule="auto"/>
        <w:ind w:leftChars="150" w:left="770" w:hangingChars="200" w:hanging="440"/>
        <w:jc w:val="both"/>
        <w:rPr>
          <w:rFonts w:ascii="黑体" w:eastAsia="黑体" w:hAnsi="黑体" w:cs="Times New Roman" w:hint="eastAsia"/>
          <w:bCs/>
          <w:color w:val="000000" w:themeColor="text1"/>
        </w:rPr>
      </w:pPr>
      <w:r w:rsidRPr="00381CA5">
        <w:rPr>
          <w:rFonts w:ascii="黑体" w:eastAsia="黑体" w:hAnsi="黑体" w:cs="Times New Roman"/>
          <w:bCs/>
          <w:color w:val="000000" w:themeColor="text1"/>
        </w:rPr>
        <w:lastRenderedPageBreak/>
        <w:t>二、选择题（本题共3小题，每小题6分，共18分．在每小题给出的四个选项中，至少有一个选项是符合题目要求的．全部选对的得6分，选对但不全的得3分．有选错的得0分）</w:t>
      </w:r>
    </w:p>
    <w:p w14:paraId="03563717" w14:textId="77777777" w:rsidR="00C53BF6" w:rsidRPr="00381CA5" w:rsidRDefault="00000000">
      <w:pPr>
        <w:adjustRightInd w:val="0"/>
        <w:snapToGrid w:val="0"/>
        <w:spacing w:line="312" w:lineRule="auto"/>
        <w:ind w:leftChars="150" w:left="770" w:hangingChars="200" w:hanging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18</w:t>
      </w:r>
      <w:r w:rsidRPr="00381CA5">
        <w:rPr>
          <w:rFonts w:ascii="Times New Roman" w:eastAsia="宋体" w:hAnsi="Times New Roman" w:cs="Times New Roman"/>
          <w:color w:val="000000" w:themeColor="text1"/>
        </w:rPr>
        <w:t>．（</w:t>
      </w:r>
      <w:r w:rsidRPr="00381CA5">
        <w:rPr>
          <w:rFonts w:ascii="Times New Roman" w:eastAsia="宋体" w:hAnsi="Times New Roman" w:cs="Times New Roman"/>
          <w:color w:val="000000" w:themeColor="text1"/>
        </w:rPr>
        <w:t>2016·</w:t>
      </w:r>
      <w:r w:rsidRPr="00381CA5">
        <w:rPr>
          <w:rFonts w:ascii="Times New Roman" w:eastAsia="宋体" w:hAnsi="Times New Roman" w:cs="Times New Roman"/>
          <w:color w:val="000000" w:themeColor="text1"/>
        </w:rPr>
        <w:t>浙江</w:t>
      </w:r>
      <w:r w:rsidRPr="00381CA5">
        <w:rPr>
          <w:rFonts w:ascii="Times New Roman" w:eastAsia="宋体" w:hAnsi="Times New Roman" w:cs="Times New Roman"/>
          <w:color w:val="000000" w:themeColor="text1"/>
        </w:rPr>
        <w:t>·18</w:t>
      </w:r>
      <w:r w:rsidRPr="00381CA5">
        <w:rPr>
          <w:rFonts w:ascii="Times New Roman" w:eastAsia="宋体" w:hAnsi="Times New Roman" w:cs="Times New Roman"/>
          <w:color w:val="000000" w:themeColor="text1"/>
        </w:rPr>
        <w:t>）如图所示为一滑草场．某条滑道由上下两段高均为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 w:rsidRPr="00381CA5">
        <w:rPr>
          <w:rFonts w:ascii="Times New Roman" w:eastAsia="宋体" w:hAnsi="Times New Roman" w:cs="Times New Roman"/>
          <w:color w:val="000000" w:themeColor="text1"/>
        </w:rPr>
        <w:t>，与水平面倾角分别为</w:t>
      </w:r>
      <w:r w:rsidRPr="00381CA5">
        <w:rPr>
          <w:rFonts w:ascii="Times New Roman" w:eastAsia="宋体" w:hAnsi="Times New Roman" w:cs="Times New Roman"/>
          <w:color w:val="000000" w:themeColor="text1"/>
        </w:rPr>
        <w:t>45°</w:t>
      </w:r>
      <w:r w:rsidRPr="00381CA5">
        <w:rPr>
          <w:rFonts w:ascii="Times New Roman" w:eastAsia="宋体" w:hAnsi="Times New Roman" w:cs="Times New Roman"/>
          <w:color w:val="000000" w:themeColor="text1"/>
        </w:rPr>
        <w:t>和</w:t>
      </w:r>
      <w:r w:rsidRPr="00381CA5">
        <w:rPr>
          <w:rFonts w:ascii="Times New Roman" w:eastAsia="宋体" w:hAnsi="Times New Roman" w:cs="Times New Roman"/>
          <w:color w:val="000000" w:themeColor="text1"/>
        </w:rPr>
        <w:t>37°</w:t>
      </w:r>
      <w:r w:rsidRPr="00381CA5">
        <w:rPr>
          <w:rFonts w:ascii="Times New Roman" w:eastAsia="宋体" w:hAnsi="Times New Roman" w:cs="Times New Roman"/>
          <w:color w:val="000000" w:themeColor="text1"/>
        </w:rPr>
        <w:t>的滑道组成，滑草车与草地之间的动摩擦因数为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μ</w:t>
      </w:r>
      <w:r w:rsidRPr="00381CA5">
        <w:rPr>
          <w:rFonts w:ascii="Times New Roman" w:eastAsia="宋体" w:hAnsi="Times New Roman" w:cs="Times New Roman"/>
          <w:color w:val="000000" w:themeColor="text1"/>
        </w:rPr>
        <w:t>．质量为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381CA5">
        <w:rPr>
          <w:rFonts w:ascii="Times New Roman" w:eastAsia="宋体" w:hAnsi="Times New Roman" w:cs="Times New Roman"/>
          <w:color w:val="000000" w:themeColor="text1"/>
        </w:rPr>
        <w:t>的载人滑草车从坡顶由静止开始自由下滑，经过上、下两段滑道后，最后恰好静止于滑道的底端（不计滑草车在两段滑道交接处的能量损失，</w:t>
      </w:r>
      <w:r w:rsidRPr="00381CA5">
        <w:rPr>
          <w:rFonts w:ascii="Times New Roman" w:eastAsia="宋体" w:hAnsi="Times New Roman" w:cs="Times New Roman"/>
          <w:color w:val="000000" w:themeColor="text1"/>
        </w:rPr>
        <w:t>sin37°</w:t>
      </w:r>
      <w:r w:rsidRPr="00381CA5">
        <w:rPr>
          <w:rFonts w:ascii="Times New Roman" w:eastAsia="宋体" w:hAnsi="Times New Roman" w:cs="Times New Roman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0.6</w:t>
      </w:r>
      <w:r w:rsidRPr="00381CA5">
        <w:rPr>
          <w:rFonts w:ascii="Times New Roman" w:eastAsia="宋体" w:hAnsi="Times New Roman" w:cs="Times New Roman"/>
          <w:color w:val="000000" w:themeColor="text1"/>
        </w:rPr>
        <w:t>，</w:t>
      </w:r>
      <w:r w:rsidRPr="00381CA5">
        <w:rPr>
          <w:rFonts w:ascii="Times New Roman" w:eastAsia="宋体" w:hAnsi="Times New Roman" w:cs="Times New Roman"/>
          <w:color w:val="000000" w:themeColor="text1"/>
        </w:rPr>
        <w:t>cos37°</w:t>
      </w:r>
      <w:r w:rsidRPr="00381CA5">
        <w:rPr>
          <w:rFonts w:ascii="Times New Roman" w:eastAsia="宋体" w:hAnsi="Times New Roman" w:cs="Times New Roman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0.8</w:t>
      </w:r>
      <w:r w:rsidRPr="00381CA5">
        <w:rPr>
          <w:rFonts w:ascii="Times New Roman" w:eastAsia="宋体" w:hAnsi="Times New Roman" w:cs="Times New Roman"/>
          <w:color w:val="000000" w:themeColor="text1"/>
        </w:rPr>
        <w:t>）．则</w:t>
      </w:r>
    </w:p>
    <w:p w14:paraId="1D8C106D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3D835E40" wp14:editId="73C3827B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548130" cy="1224280"/>
            <wp:effectExtent l="0" t="0" r="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1CA5">
        <w:rPr>
          <w:rFonts w:ascii="Times New Roman" w:eastAsia="宋体" w:hAnsi="Times New Roman" w:cs="Times New Roman"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．动摩擦因数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μ</w:t>
      </w:r>
      <w:r w:rsidRPr="00381CA5">
        <w:rPr>
          <w:rFonts w:ascii="Times New Roman" w:eastAsia="宋体" w:hAnsi="Times New Roman" w:cs="Times New Roman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  <w:position w:val="-22"/>
        </w:rPr>
        <w:object w:dxaOrig="217" w:dyaOrig="562" w14:anchorId="2E71A298">
          <v:shape id="_x0000_i1033" type="#_x0000_t75" style="width:10.95pt;height:28.15pt" o:ole="">
            <v:imagedata r:id="rId30" o:title=""/>
          </v:shape>
          <o:OLEObject Type="Embed" ProgID="Equation.DSMT4" ShapeID="_x0000_i1033" DrawAspect="Content" ObjectID="_1801032055" r:id="rId31"/>
        </w:object>
      </w:r>
    </w:p>
    <w:p w14:paraId="215ED960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．载人滑草车最大速度为</w:t>
      </w:r>
      <w:r w:rsidRPr="00381CA5">
        <w:rPr>
          <w:rFonts w:ascii="Times New Roman" w:eastAsia="宋体" w:hAnsi="Times New Roman" w:cs="Times New Roman"/>
          <w:color w:val="000000" w:themeColor="text1"/>
          <w:position w:val="-24"/>
        </w:rPr>
        <w:object w:dxaOrig="578" w:dyaOrig="623" w14:anchorId="58776913">
          <v:shape id="_x0000_i1034" type="#_x0000_t75" style="width:28.95pt;height:31.05pt" o:ole="">
            <v:imagedata r:id="rId32" o:title=""/>
          </v:shape>
          <o:OLEObject Type="Embed" ProgID="Equation.DSMT4" ShapeID="_x0000_i1034" DrawAspect="Content" ObjectID="_1801032056" r:id="rId33"/>
        </w:object>
      </w:r>
    </w:p>
    <w:p w14:paraId="4EC5FF0E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i/>
          <w:iCs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C</w:t>
      </w:r>
      <w:r w:rsidRPr="00381CA5">
        <w:rPr>
          <w:rFonts w:ascii="Times New Roman" w:eastAsia="宋体" w:hAnsi="Times New Roman" w:cs="Times New Roman"/>
          <w:color w:val="000000" w:themeColor="text1"/>
        </w:rPr>
        <w:t>．载人滑草车克服摩擦力做功为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mgh</w:t>
      </w:r>
    </w:p>
    <w:p w14:paraId="1CD6AB5B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i/>
          <w:iCs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D</w:t>
      </w:r>
      <w:r w:rsidRPr="00381CA5">
        <w:rPr>
          <w:rFonts w:ascii="Times New Roman" w:eastAsia="宋体" w:hAnsi="Times New Roman" w:cs="Times New Roman"/>
          <w:color w:val="000000" w:themeColor="text1"/>
        </w:rPr>
        <w:t>．载人滑草车在下段滑道上的加速度大小为</w:t>
      </w:r>
      <w:r w:rsidRPr="00381CA5">
        <w:rPr>
          <w:rFonts w:ascii="Times New Roman" w:eastAsia="宋体" w:hAnsi="Times New Roman" w:cs="Times New Roman"/>
          <w:color w:val="000000" w:themeColor="text1"/>
          <w:position w:val="-22"/>
        </w:rPr>
        <w:object w:dxaOrig="206" w:dyaOrig="562" w14:anchorId="7806DF28">
          <v:shape id="_x0000_i1035" type="#_x0000_t75" style="width:10.15pt;height:28.15pt" o:ole="">
            <v:imagedata r:id="rId34" o:title=""/>
          </v:shape>
          <o:OLEObject Type="Embed" ProgID="Equation.DSMT4" ShapeID="_x0000_i1035" DrawAspect="Content" ObjectID="_1801032057" r:id="rId35"/>
        </w:objec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</w:p>
    <w:p w14:paraId="727891C8" w14:textId="77777777" w:rsidR="00C53BF6" w:rsidRPr="00381CA5" w:rsidRDefault="00000000">
      <w:pPr>
        <w:pStyle w:val="afc"/>
        <w:tabs>
          <w:tab w:val="clear" w:pos="180"/>
          <w:tab w:val="clear" w:pos="360"/>
          <w:tab w:val="left" w:pos="142"/>
        </w:tabs>
        <w:adjustRightInd w:val="0"/>
        <w:snapToGrid w:val="0"/>
        <w:spacing w:line="312" w:lineRule="auto"/>
        <w:ind w:leftChars="150" w:left="330" w:firstLineChars="200" w:firstLine="440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【答案】</w:t>
      </w:r>
      <w:r w:rsidRPr="00381CA5">
        <w:rPr>
          <w:rFonts w:ascii="Times New Roman" w:eastAsia="宋体" w:hAnsi="Times New Roman" w:cs="Times New Roman"/>
          <w:color w:val="000000" w:themeColor="text1"/>
        </w:rPr>
        <w:t>AB</w:t>
      </w:r>
    </w:p>
    <w:p w14:paraId="167D89B0" w14:textId="77777777" w:rsidR="00C53BF6" w:rsidRPr="00381CA5" w:rsidRDefault="00000000">
      <w:pPr>
        <w:adjustRightInd w:val="0"/>
        <w:snapToGrid w:val="0"/>
        <w:spacing w:line="312" w:lineRule="auto"/>
        <w:ind w:leftChars="150" w:left="770" w:hangingChars="200" w:hanging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3AABF8E5" wp14:editId="6E345460">
            <wp:simplePos x="0" y="0"/>
            <wp:positionH relativeFrom="margin">
              <wp:align>right</wp:align>
            </wp:positionH>
            <wp:positionV relativeFrom="paragraph">
              <wp:posOffset>796290</wp:posOffset>
            </wp:positionV>
            <wp:extent cx="575945" cy="1080135"/>
            <wp:effectExtent l="0" t="0" r="0" b="635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1CA5">
        <w:rPr>
          <w:rFonts w:ascii="Times New Roman" w:eastAsia="宋体" w:hAnsi="Times New Roman" w:cs="Times New Roman"/>
          <w:color w:val="000000" w:themeColor="text1"/>
        </w:rPr>
        <w:t>19</w:t>
      </w:r>
      <w:r w:rsidRPr="00381CA5">
        <w:rPr>
          <w:rFonts w:ascii="Times New Roman" w:eastAsia="宋体" w:hAnsi="Times New Roman" w:cs="Times New Roman"/>
          <w:color w:val="000000" w:themeColor="text1"/>
        </w:rPr>
        <w:t>．（</w:t>
      </w:r>
      <w:r w:rsidRPr="00381CA5">
        <w:rPr>
          <w:rFonts w:ascii="Times New Roman" w:eastAsia="宋体" w:hAnsi="Times New Roman" w:cs="Times New Roman"/>
          <w:color w:val="000000" w:themeColor="text1"/>
        </w:rPr>
        <w:t>2016·</w:t>
      </w:r>
      <w:r w:rsidRPr="00381CA5">
        <w:rPr>
          <w:rFonts w:ascii="Times New Roman" w:eastAsia="宋体" w:hAnsi="Times New Roman" w:cs="Times New Roman"/>
          <w:color w:val="000000" w:themeColor="text1"/>
        </w:rPr>
        <w:t>浙江</w:t>
      </w:r>
      <w:r w:rsidRPr="00381CA5">
        <w:rPr>
          <w:rFonts w:ascii="Times New Roman" w:eastAsia="宋体" w:hAnsi="Times New Roman" w:cs="Times New Roman"/>
          <w:color w:val="000000" w:themeColor="text1"/>
        </w:rPr>
        <w:t>·19</w:t>
      </w:r>
      <w:r w:rsidRPr="00381CA5">
        <w:rPr>
          <w:rFonts w:ascii="Times New Roman" w:eastAsia="宋体" w:hAnsi="Times New Roman" w:cs="Times New Roman"/>
          <w:color w:val="000000" w:themeColor="text1"/>
        </w:rPr>
        <w:t>）如图所示，把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、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两个相同的导电小球分别用长为</w:t>
      </w:r>
      <w:r w:rsidRPr="00381CA5">
        <w:rPr>
          <w:rFonts w:ascii="Times New Roman" w:eastAsia="宋体" w:hAnsi="Times New Roman" w:cs="Times New Roman"/>
          <w:color w:val="000000" w:themeColor="text1"/>
        </w:rPr>
        <w:t>0.10 m</w:t>
      </w:r>
      <w:r w:rsidRPr="00381CA5">
        <w:rPr>
          <w:rFonts w:ascii="Times New Roman" w:eastAsia="宋体" w:hAnsi="Times New Roman" w:cs="Times New Roman"/>
          <w:color w:val="000000" w:themeColor="text1"/>
        </w:rPr>
        <w:t>的绝缘细线悬挂于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和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两点．用丝绸摩擦过的玻璃棒与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球接触，棒移开后将悬点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移到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点固定．两球接触后分开，平衡时距离为</w:t>
      </w:r>
      <w:r w:rsidRPr="00381CA5">
        <w:rPr>
          <w:rFonts w:ascii="Times New Roman" w:eastAsia="宋体" w:hAnsi="Times New Roman" w:cs="Times New Roman"/>
          <w:color w:val="000000" w:themeColor="text1"/>
        </w:rPr>
        <w:t>0.12 m</w:t>
      </w:r>
      <w:r w:rsidRPr="00381CA5">
        <w:rPr>
          <w:rFonts w:ascii="Times New Roman" w:eastAsia="宋体" w:hAnsi="Times New Roman" w:cs="Times New Roman"/>
          <w:color w:val="000000" w:themeColor="text1"/>
        </w:rPr>
        <w:t>．已测得每个小球质量是</w:t>
      </w:r>
      <w:r w:rsidRPr="00381CA5">
        <w:rPr>
          <w:rFonts w:ascii="Times New Roman" w:eastAsia="宋体" w:hAnsi="Times New Roman" w:cs="Times New Roman"/>
          <w:color w:val="000000" w:themeColor="text1"/>
        </w:rPr>
        <w:t>8.0×10</w:t>
      </w:r>
      <w:r w:rsidRPr="00381CA5">
        <w:rPr>
          <w:rFonts w:ascii="Times New Roman" w:eastAsia="宋体" w:hAnsi="Times New Roman" w:cs="Times New Roman"/>
          <w:color w:val="000000" w:themeColor="text1"/>
          <w:vertAlign w:val="superscript"/>
        </w:rPr>
        <w:t>-4</w:t>
      </w:r>
      <w:r w:rsidRPr="00381CA5">
        <w:rPr>
          <w:rFonts w:ascii="Times New Roman" w:eastAsia="宋体" w:hAnsi="Times New Roman" w:cs="Times New Roman"/>
          <w:color w:val="000000" w:themeColor="text1"/>
        </w:rPr>
        <w:t xml:space="preserve"> kg</w:t>
      </w:r>
      <w:r w:rsidRPr="00381CA5">
        <w:rPr>
          <w:rFonts w:ascii="Times New Roman" w:eastAsia="宋体" w:hAnsi="Times New Roman" w:cs="Times New Roman"/>
          <w:color w:val="000000" w:themeColor="text1"/>
        </w:rPr>
        <w:t>，带电小球可视为点电荷，重力加速度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 w:rsidRPr="00381CA5">
        <w:rPr>
          <w:rFonts w:ascii="Times New Roman" w:eastAsia="宋体" w:hAnsi="Times New Roman" w:cs="Times New Roman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10 m/s</w:t>
      </w:r>
      <w:r w:rsidRPr="00381CA5"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</w:rPr>
        <w:t>，静电力常量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k</w:t>
      </w:r>
      <w:r w:rsidRPr="00381CA5">
        <w:rPr>
          <w:rFonts w:ascii="Times New Roman" w:eastAsia="宋体" w:hAnsi="Times New Roman" w:cs="Times New Roman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9.0×10</w:t>
      </w:r>
      <w:r w:rsidRPr="00381CA5">
        <w:rPr>
          <w:rFonts w:ascii="Times New Roman" w:eastAsia="宋体" w:hAnsi="Times New Roman" w:cs="Times New Roman"/>
          <w:color w:val="000000" w:themeColor="text1"/>
          <w:vertAlign w:val="superscript"/>
        </w:rPr>
        <w:t>9</w:t>
      </w:r>
      <w:r w:rsidRPr="00381CA5">
        <w:rPr>
          <w:rFonts w:ascii="Times New Roman" w:eastAsia="宋体" w:hAnsi="Times New Roman" w:cs="Times New Roman"/>
          <w:color w:val="000000" w:themeColor="text1"/>
        </w:rPr>
        <w:t xml:space="preserve"> </w:t>
      </w:r>
      <w:bookmarkStart w:id="0" w:name="OLE_LINK1"/>
      <w:r w:rsidRPr="00381CA5">
        <w:rPr>
          <w:rFonts w:ascii="Times New Roman" w:eastAsia="宋体" w:hAnsi="Times New Roman" w:cs="Times New Roman"/>
          <w:color w:val="000000" w:themeColor="text1"/>
        </w:rPr>
        <w:t>N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·</w:t>
      </w:r>
      <w:r w:rsidRPr="00381CA5">
        <w:rPr>
          <w:rFonts w:ascii="Times New Roman" w:eastAsia="宋体" w:hAnsi="Times New Roman" w:cs="Times New Roman"/>
          <w:color w:val="000000" w:themeColor="text1"/>
        </w:rPr>
        <w:t>m</w:t>
      </w:r>
      <w:r w:rsidRPr="00381CA5"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</w:rPr>
        <w:t>/C</w:t>
      </w:r>
      <w:r w:rsidRPr="00381CA5"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bookmarkEnd w:id="0"/>
      <w:r w:rsidRPr="00381CA5">
        <w:rPr>
          <w:rFonts w:ascii="Times New Roman" w:eastAsia="宋体" w:hAnsi="Times New Roman" w:cs="Times New Roman"/>
          <w:color w:val="000000" w:themeColor="text1"/>
        </w:rPr>
        <w:t>，则</w:t>
      </w:r>
      <w:r w:rsidRPr="00381CA5">
        <w:rPr>
          <w:rFonts w:ascii="Times New Roman" w:eastAsia="宋体" w:hAnsi="Times New Roman" w:cs="Times New Roman"/>
          <w:color w:val="000000" w:themeColor="text1"/>
        </w:rPr>
        <w:t xml:space="preserve"> </w:t>
      </w:r>
    </w:p>
    <w:p w14:paraId="6917EB4B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．两球所带电荷量相等</w:t>
      </w:r>
    </w:p>
    <w:p w14:paraId="55AA8B97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球所受的静电力为</w:t>
      </w:r>
      <w:r w:rsidRPr="00381CA5">
        <w:rPr>
          <w:rFonts w:ascii="Times New Roman" w:eastAsia="宋体" w:hAnsi="Times New Roman" w:cs="Times New Roman"/>
          <w:color w:val="000000" w:themeColor="text1"/>
        </w:rPr>
        <w:t>1.0×10</w:t>
      </w:r>
      <w:r w:rsidRPr="00381CA5">
        <w:rPr>
          <w:rFonts w:ascii="Times New Roman" w:eastAsia="宋体" w:hAnsi="Times New Roman" w:cs="Times New Roman"/>
          <w:color w:val="000000" w:themeColor="text1"/>
          <w:w w:val="180"/>
          <w:vertAlign w:val="superscript"/>
        </w:rPr>
        <w:t>-</w:t>
      </w:r>
      <w:r w:rsidRPr="00381CA5"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</w:rPr>
        <w:t xml:space="preserve"> N</w:t>
      </w:r>
    </w:p>
    <w:p w14:paraId="0AB9F68D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C</w: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球所带的电荷量为</w:t>
      </w:r>
      <w:r w:rsidRPr="00381CA5">
        <w:rPr>
          <w:rFonts w:ascii="Times New Roman" w:eastAsia="宋体" w:hAnsi="Times New Roman" w:cs="Times New Roman"/>
          <w:color w:val="000000" w:themeColor="text1"/>
        </w:rPr>
        <w:t>4</w:t>
      </w:r>
      <w:r w:rsidRPr="00381CA5">
        <w:rPr>
          <w:rFonts w:ascii="Times New Roman" w:eastAsia="宋体" w:hAnsi="Times New Roman" w:cs="Times New Roman"/>
          <w:color w:val="000000" w:themeColor="text1"/>
          <w:position w:val="-8"/>
        </w:rPr>
        <w:object w:dxaOrig="322" w:dyaOrig="322" w14:anchorId="06FBC642">
          <v:shape id="_x0000_i1036" type="#_x0000_t75" style="width:16.15pt;height:16.15pt" o:ole="">
            <v:imagedata r:id="rId37" o:title=""/>
          </v:shape>
          <o:OLEObject Type="Embed" ProgID="Equation.DSMT4" ShapeID="_x0000_i1036" DrawAspect="Content" ObjectID="_1801032058" r:id="rId38"/>
        </w:object>
      </w:r>
      <w:r w:rsidRPr="00381CA5">
        <w:rPr>
          <w:rFonts w:ascii="Times New Roman" w:eastAsia="宋体" w:hAnsi="Times New Roman" w:cs="Times New Roman"/>
          <w:color w:val="000000" w:themeColor="text1"/>
        </w:rPr>
        <w:t>×10</w:t>
      </w:r>
      <w:r w:rsidRPr="00381CA5">
        <w:rPr>
          <w:rFonts w:ascii="Times New Roman" w:eastAsia="宋体" w:hAnsi="Times New Roman" w:cs="Times New Roman"/>
          <w:color w:val="000000" w:themeColor="text1"/>
          <w:w w:val="180"/>
          <w:vertAlign w:val="superscript"/>
        </w:rPr>
        <w:t>-</w:t>
      </w:r>
      <w:r w:rsidRPr="00381CA5">
        <w:rPr>
          <w:rFonts w:ascii="Times New Roman" w:eastAsia="宋体" w:hAnsi="Times New Roman" w:cs="Times New Roman"/>
          <w:color w:val="000000" w:themeColor="text1"/>
          <w:vertAlign w:val="superscript"/>
        </w:rPr>
        <w:t>8</w:t>
      </w:r>
      <w:r w:rsidRPr="00381CA5">
        <w:rPr>
          <w:rFonts w:ascii="Times New Roman" w:eastAsia="宋体" w:hAnsi="Times New Roman" w:cs="Times New Roman"/>
          <w:color w:val="000000" w:themeColor="text1"/>
        </w:rPr>
        <w:t xml:space="preserve"> C</w:t>
      </w:r>
    </w:p>
    <w:p w14:paraId="1B3438C5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D</w: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、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两球连线中点处的电场强度为</w:t>
      </w:r>
      <w:r w:rsidRPr="00381CA5">
        <w:rPr>
          <w:rFonts w:ascii="Times New Roman" w:eastAsia="宋体" w:hAnsi="Times New Roman" w:cs="Times New Roman"/>
          <w:color w:val="000000" w:themeColor="text1"/>
        </w:rPr>
        <w:t>0</w:t>
      </w:r>
    </w:p>
    <w:p w14:paraId="3D72A439" w14:textId="77777777" w:rsidR="00C53BF6" w:rsidRPr="00381CA5" w:rsidRDefault="00000000">
      <w:pPr>
        <w:pStyle w:val="afc"/>
        <w:adjustRightInd w:val="0"/>
        <w:snapToGrid w:val="0"/>
        <w:spacing w:line="312" w:lineRule="auto"/>
        <w:ind w:leftChars="150" w:left="330" w:firstLineChars="200" w:firstLine="440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【答案】</w:t>
      </w:r>
      <w:r w:rsidRPr="00381CA5">
        <w:rPr>
          <w:rFonts w:ascii="Times New Roman" w:eastAsia="宋体" w:hAnsi="Times New Roman" w:cs="Times New Roman"/>
          <w:color w:val="000000" w:themeColor="text1"/>
        </w:rPr>
        <w:t>ACD</w:t>
      </w:r>
    </w:p>
    <w:p w14:paraId="7213038F" w14:textId="77777777" w:rsidR="00C53BF6" w:rsidRPr="00381CA5" w:rsidRDefault="00000000">
      <w:pPr>
        <w:adjustRightInd w:val="0"/>
        <w:snapToGrid w:val="0"/>
        <w:spacing w:line="312" w:lineRule="auto"/>
        <w:ind w:leftChars="150" w:left="770" w:hangingChars="200" w:hanging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20</w:t>
      </w:r>
      <w:r w:rsidRPr="00381CA5">
        <w:rPr>
          <w:rFonts w:ascii="Times New Roman" w:eastAsia="宋体" w:hAnsi="Times New Roman" w:cs="Times New Roman"/>
          <w:color w:val="000000" w:themeColor="text1"/>
        </w:rPr>
        <w:t>．（</w:t>
      </w:r>
      <w:r w:rsidRPr="00381CA5">
        <w:rPr>
          <w:rFonts w:ascii="Times New Roman" w:eastAsia="宋体" w:hAnsi="Times New Roman" w:cs="Times New Roman"/>
          <w:color w:val="000000" w:themeColor="text1"/>
        </w:rPr>
        <w:t>2016·</w:t>
      </w:r>
      <w:r w:rsidRPr="00381CA5">
        <w:rPr>
          <w:rFonts w:ascii="Times New Roman" w:eastAsia="宋体" w:hAnsi="Times New Roman" w:cs="Times New Roman"/>
          <w:color w:val="000000" w:themeColor="text1"/>
        </w:rPr>
        <w:t>浙江</w:t>
      </w:r>
      <w:r w:rsidRPr="00381CA5">
        <w:rPr>
          <w:rFonts w:ascii="Times New Roman" w:eastAsia="宋体" w:hAnsi="Times New Roman" w:cs="Times New Roman"/>
          <w:color w:val="000000" w:themeColor="text1"/>
        </w:rPr>
        <w:t>·20</w:t>
      </w:r>
      <w:r w:rsidRPr="00381CA5">
        <w:rPr>
          <w:rFonts w:ascii="Times New Roman" w:eastAsia="宋体" w:hAnsi="Times New Roman" w:cs="Times New Roman"/>
          <w:color w:val="000000" w:themeColor="text1"/>
        </w:rPr>
        <w:t>）如图所示为赛车场的一个水平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“</w:t>
      </w:r>
      <w:r w:rsidRPr="00381CA5">
        <w:rPr>
          <w:rFonts w:ascii="Times New Roman" w:eastAsia="宋体" w:hAnsi="Times New Roman" w:cs="Times New Roman"/>
          <w:color w:val="000000" w:themeColor="text1"/>
        </w:rPr>
        <w:t>梨形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”</w:t>
      </w:r>
      <w:r w:rsidRPr="00381CA5">
        <w:rPr>
          <w:rFonts w:ascii="Times New Roman" w:eastAsia="宋体" w:hAnsi="Times New Roman" w:cs="Times New Roman"/>
          <w:color w:val="000000" w:themeColor="text1"/>
        </w:rPr>
        <w:t>赛道，两个弯道分别为半径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381CA5">
        <w:rPr>
          <w:rFonts w:ascii="Times New Roman" w:eastAsia="宋体" w:hAnsi="Times New Roman" w:cs="Times New Roman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90 m</w:t>
      </w:r>
      <w:r w:rsidRPr="00381CA5">
        <w:rPr>
          <w:rFonts w:ascii="Times New Roman" w:eastAsia="宋体" w:hAnsi="Times New Roman" w:cs="Times New Roman"/>
          <w:color w:val="000000" w:themeColor="text1"/>
        </w:rPr>
        <w:t>的大圆弧和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381CA5">
        <w:rPr>
          <w:rFonts w:ascii="Times New Roman" w:eastAsia="宋体" w:hAnsi="Times New Roman" w:cs="Times New Roman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40 m</w:t>
      </w:r>
      <w:r w:rsidRPr="00381CA5">
        <w:rPr>
          <w:rFonts w:ascii="Times New Roman" w:eastAsia="宋体" w:hAnsi="Times New Roman" w:cs="Times New Roman"/>
          <w:color w:val="000000" w:themeColor="text1"/>
        </w:rPr>
        <w:t>的小圆弧，直道与弯道相切．大、小圆弧圆心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 w:rsidRPr="00381CA5">
        <w:rPr>
          <w:rFonts w:ascii="Times New Roman" w:eastAsia="宋体" w:hAnsi="Times New Roman" w:cs="Times New Roman"/>
          <w:color w:val="000000" w:themeColor="text1"/>
        </w:rPr>
        <w:t>、</w:t>
      </w:r>
      <w:r w:rsidRPr="00381CA5">
        <w:rPr>
          <w:rFonts w:ascii="Times New Roman" w:eastAsia="宋体" w:hAnsi="Times New Roman" w:cs="Times New Roman"/>
          <w:color w:val="000000" w:themeColor="text1"/>
          <w:position w:val="-6"/>
        </w:rPr>
        <w:object w:dxaOrig="267" w:dyaOrig="267" w14:anchorId="03F1963D">
          <v:shape id="_x0000_i1037" type="#_x0000_t75" style="width:13.3pt;height:13.3pt" o:ole="">
            <v:imagedata r:id="rId39" o:title=""/>
          </v:shape>
          <o:OLEObject Type="Embed" ProgID="Equation.DSMT4" ShapeID="_x0000_i1037" DrawAspect="Content" ObjectID="_1801032059" r:id="rId40"/>
        </w:object>
      </w:r>
      <w:r w:rsidRPr="00381CA5">
        <w:rPr>
          <w:rFonts w:ascii="Times New Roman" w:eastAsia="宋体" w:hAnsi="Times New Roman" w:cs="Times New Roman"/>
          <w:color w:val="000000" w:themeColor="text1"/>
        </w:rPr>
        <w:t>距离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 w:rsidRPr="00381CA5">
        <w:rPr>
          <w:rFonts w:ascii="Times New Roman" w:eastAsia="宋体" w:hAnsi="Times New Roman" w:cs="Times New Roman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100 m</w:t>
      </w:r>
      <w:r w:rsidRPr="00381CA5">
        <w:rPr>
          <w:rFonts w:ascii="Times New Roman" w:eastAsia="宋体" w:hAnsi="Times New Roman" w:cs="Times New Roman"/>
          <w:color w:val="000000" w:themeColor="text1"/>
        </w:rPr>
        <w:t>．赛车沿弯道路线行驶时，路面对轮胎的最大径向静摩擦力是赛车重力的</w:t>
      </w:r>
      <w:r w:rsidRPr="00381CA5">
        <w:rPr>
          <w:rFonts w:ascii="Times New Roman" w:eastAsia="宋体" w:hAnsi="Times New Roman" w:cs="Times New Roman"/>
          <w:color w:val="000000" w:themeColor="text1"/>
        </w:rPr>
        <w:t>2.25</w:t>
      </w:r>
      <w:r w:rsidRPr="00381CA5">
        <w:rPr>
          <w:rFonts w:ascii="Times New Roman" w:eastAsia="宋体" w:hAnsi="Times New Roman" w:cs="Times New Roman"/>
          <w:color w:val="000000" w:themeColor="text1"/>
        </w:rPr>
        <w:t>倍．假设赛车在直道上做匀变速直线运动，在弯道上做匀速圆周运动．要使赛车不打滑，绕赛道一圈时间最短（发动机功率足够大，重力加速度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 w:rsidRPr="00381CA5">
        <w:rPr>
          <w:rFonts w:ascii="Times New Roman" w:eastAsia="宋体" w:hAnsi="Times New Roman" w:cs="Times New Roman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10 m/s</w:t>
      </w:r>
      <w:r w:rsidRPr="00381CA5"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</w:rPr>
        <w:t>，</w:t>
      </w:r>
      <w:r w:rsidRPr="00381CA5">
        <w:rPr>
          <w:rFonts w:ascii="Times New Roman" w:eastAsia="宋体" w:hAnsi="Times New Roman" w:cs="Times New Roman"/>
          <w:color w:val="000000" w:themeColor="text1"/>
          <w:position w:val="-6"/>
        </w:rPr>
        <w:object w:dxaOrig="183" w:dyaOrig="206" w14:anchorId="661D67D7">
          <v:shape id="_x0000_i1038" type="#_x0000_t75" style="width:9.15pt;height:10.15pt" o:ole="">
            <v:imagedata r:id="rId41" o:title=""/>
          </v:shape>
          <o:OLEObject Type="Embed" ProgID="Equation.DSMT4" ShapeID="_x0000_i1038" DrawAspect="Content" ObjectID="_1801032060" r:id="rId42"/>
        </w:object>
      </w:r>
      <w:r w:rsidRPr="00381CA5">
        <w:rPr>
          <w:rFonts w:ascii="Times New Roman" w:eastAsia="宋体" w:hAnsi="Times New Roman" w:cs="Times New Roman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3.14</w:t>
      </w:r>
      <w:r w:rsidRPr="00381CA5">
        <w:rPr>
          <w:rFonts w:ascii="Times New Roman" w:eastAsia="宋体" w:hAnsi="Times New Roman" w:cs="Times New Roman"/>
          <w:color w:val="000000" w:themeColor="text1"/>
        </w:rPr>
        <w:t>），则赛车</w:t>
      </w:r>
    </w:p>
    <w:p w14:paraId="5E7C7185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1125A077" wp14:editId="6B89A448">
            <wp:simplePos x="0" y="0"/>
            <wp:positionH relativeFrom="margin">
              <wp:posOffset>4978400</wp:posOffset>
            </wp:positionH>
            <wp:positionV relativeFrom="paragraph">
              <wp:posOffset>7620</wp:posOffset>
            </wp:positionV>
            <wp:extent cx="1140460" cy="900430"/>
            <wp:effectExtent l="0" t="0" r="254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1CA5">
        <w:rPr>
          <w:rFonts w:ascii="Times New Roman" w:eastAsia="宋体" w:hAnsi="Times New Roman" w:cs="Times New Roman"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．在绕过小圆弧弯道后加速</w:t>
      </w:r>
    </w:p>
    <w:p w14:paraId="671BDCCC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．在大圆弧弯道上的速率为</w:t>
      </w:r>
      <w:r w:rsidRPr="00381CA5">
        <w:rPr>
          <w:rFonts w:ascii="Times New Roman" w:eastAsia="宋体" w:hAnsi="Times New Roman" w:cs="Times New Roman"/>
          <w:color w:val="000000" w:themeColor="text1"/>
        </w:rPr>
        <w:t>45 m/s</w:t>
      </w:r>
    </w:p>
    <w:p w14:paraId="32F26403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C</w:t>
      </w:r>
      <w:r w:rsidRPr="00381CA5">
        <w:rPr>
          <w:rFonts w:ascii="Times New Roman" w:eastAsia="宋体" w:hAnsi="Times New Roman" w:cs="Times New Roman"/>
          <w:color w:val="000000" w:themeColor="text1"/>
        </w:rPr>
        <w:t>．在直道上的加速度大小为</w:t>
      </w:r>
      <w:r w:rsidRPr="00381CA5">
        <w:rPr>
          <w:rFonts w:ascii="Times New Roman" w:eastAsia="宋体" w:hAnsi="Times New Roman" w:cs="Times New Roman"/>
          <w:color w:val="000000" w:themeColor="text1"/>
        </w:rPr>
        <w:t>5.63 m/s</w:t>
      </w:r>
      <w:r w:rsidRPr="00381CA5"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</w:p>
    <w:p w14:paraId="17F3A221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D</w:t>
      </w:r>
      <w:r w:rsidRPr="00381CA5">
        <w:rPr>
          <w:rFonts w:ascii="Times New Roman" w:eastAsia="宋体" w:hAnsi="Times New Roman" w:cs="Times New Roman"/>
          <w:color w:val="000000" w:themeColor="text1"/>
        </w:rPr>
        <w:t>．通过小圆弧弯道的时间为</w:t>
      </w:r>
      <w:r w:rsidRPr="00381CA5">
        <w:rPr>
          <w:rFonts w:ascii="Times New Roman" w:eastAsia="宋体" w:hAnsi="Times New Roman" w:cs="Times New Roman"/>
          <w:color w:val="000000" w:themeColor="text1"/>
        </w:rPr>
        <w:t>5.58 s</w:t>
      </w:r>
    </w:p>
    <w:p w14:paraId="789F9A0F" w14:textId="77777777" w:rsidR="00C53BF6" w:rsidRPr="00381CA5" w:rsidRDefault="00000000">
      <w:pPr>
        <w:pStyle w:val="afc"/>
        <w:adjustRightInd w:val="0"/>
        <w:snapToGrid w:val="0"/>
        <w:spacing w:line="312" w:lineRule="auto"/>
        <w:ind w:leftChars="150" w:left="330" w:firstLineChars="200" w:firstLine="440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【答案】</w:t>
      </w:r>
      <w:r w:rsidRPr="00381CA5">
        <w:rPr>
          <w:rFonts w:ascii="Times New Roman" w:eastAsia="宋体" w:hAnsi="Times New Roman" w:cs="Times New Roman"/>
          <w:color w:val="000000" w:themeColor="text1"/>
        </w:rPr>
        <w:t>AB</w:t>
      </w:r>
    </w:p>
    <w:p w14:paraId="1DE63BFE" w14:textId="77777777" w:rsidR="00C53BF6" w:rsidRPr="00381CA5" w:rsidRDefault="00000000">
      <w:pPr>
        <w:adjustRightInd w:val="0"/>
        <w:snapToGrid w:val="0"/>
        <w:spacing w:line="312" w:lineRule="auto"/>
        <w:ind w:leftChars="150" w:left="530" w:hanging="200"/>
        <w:jc w:val="center"/>
        <w:rPr>
          <w:rFonts w:ascii="Times New Roman" w:eastAsia="宋体" w:hAnsi="Times New Roman" w:cs="Times New Roman"/>
          <w:b/>
          <w:color w:val="000000" w:themeColor="text1"/>
        </w:rPr>
      </w:pPr>
      <w:r w:rsidRPr="00381CA5">
        <w:rPr>
          <w:rFonts w:ascii="Times New Roman" w:eastAsia="宋体" w:hAnsi="Times New Roman" w:cs="Times New Roman"/>
          <w:b/>
          <w:color w:val="000000" w:themeColor="text1"/>
        </w:rPr>
        <w:t>第</w:t>
      </w:r>
      <w:r w:rsidRPr="00381CA5">
        <w:rPr>
          <w:rFonts w:ascii="Times New Roman" w:eastAsia="宋体" w:hAnsi="Times New Roman" w:cs="Times New Roman"/>
          <w:b/>
          <w:color w:val="000000" w:themeColor="text1"/>
        </w:rPr>
        <w:t>II</w:t>
      </w:r>
      <w:r w:rsidRPr="00381CA5">
        <w:rPr>
          <w:rFonts w:ascii="Times New Roman" w:eastAsia="宋体" w:hAnsi="Times New Roman" w:cs="Times New Roman"/>
          <w:b/>
          <w:color w:val="000000" w:themeColor="text1"/>
        </w:rPr>
        <w:t>卷</w:t>
      </w:r>
      <w:r w:rsidRPr="00381CA5">
        <w:rPr>
          <w:rFonts w:ascii="Times New Roman" w:eastAsia="宋体" w:hAnsi="Times New Roman" w:cs="Times New Roman"/>
          <w:b/>
          <w:color w:val="000000" w:themeColor="text1"/>
        </w:rPr>
        <w:t xml:space="preserve"> </w:t>
      </w: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b/>
          <w:color w:val="000000" w:themeColor="text1"/>
        </w:rPr>
        <w:t>非选择题共</w:t>
      </w:r>
      <w:r w:rsidRPr="00381CA5">
        <w:rPr>
          <w:rFonts w:ascii="Times New Roman" w:eastAsia="宋体" w:hAnsi="Times New Roman" w:cs="Times New Roman"/>
          <w:b/>
          <w:color w:val="000000" w:themeColor="text1"/>
        </w:rPr>
        <w:t>78</w:t>
      </w:r>
      <w:r w:rsidRPr="00381CA5">
        <w:rPr>
          <w:rFonts w:ascii="Times New Roman" w:eastAsia="宋体" w:hAnsi="Times New Roman" w:cs="Times New Roman"/>
          <w:b/>
          <w:color w:val="000000" w:themeColor="text1"/>
        </w:rPr>
        <w:t>分</w:t>
      </w:r>
      <w:r w:rsidRPr="00381CA5">
        <w:rPr>
          <w:rFonts w:ascii="Times New Roman" w:eastAsia="宋体" w:hAnsi="Times New Roman" w:cs="Times New Roman"/>
          <w:color w:val="000000" w:themeColor="text1"/>
        </w:rPr>
        <w:t>）</w:t>
      </w:r>
    </w:p>
    <w:p w14:paraId="24985392" w14:textId="77777777" w:rsidR="00C53BF6" w:rsidRPr="00381CA5" w:rsidRDefault="00000000">
      <w:pPr>
        <w:adjustRightInd w:val="0"/>
        <w:snapToGrid w:val="0"/>
        <w:spacing w:line="312" w:lineRule="auto"/>
        <w:ind w:leftChars="150" w:left="530" w:hanging="200"/>
        <w:jc w:val="both"/>
        <w:rPr>
          <w:rFonts w:ascii="黑体" w:eastAsia="黑体" w:hAnsi="黑体" w:cs="Times New Roman" w:hint="eastAsia"/>
          <w:color w:val="000000" w:themeColor="text1"/>
        </w:rPr>
      </w:pPr>
      <w:r w:rsidRPr="00381CA5">
        <w:rPr>
          <w:rFonts w:ascii="黑体" w:eastAsia="黑体" w:hAnsi="黑体" w:cs="Times New Roman"/>
          <w:color w:val="000000" w:themeColor="text1"/>
        </w:rPr>
        <w:t>二、非选择题（本题共5小题，共78分）</w:t>
      </w:r>
    </w:p>
    <w:p w14:paraId="02CAC8C8" w14:textId="77777777" w:rsidR="00C53BF6" w:rsidRPr="00381CA5" w:rsidRDefault="00000000">
      <w:pPr>
        <w:adjustRightInd w:val="0"/>
        <w:snapToGrid w:val="0"/>
        <w:spacing w:line="312" w:lineRule="auto"/>
        <w:ind w:leftChars="150" w:left="770" w:hangingChars="200" w:hanging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21</w:t>
      </w:r>
      <w:r w:rsidRPr="00381CA5">
        <w:rPr>
          <w:rFonts w:ascii="Times New Roman" w:eastAsia="宋体" w:hAnsi="Times New Roman" w:cs="Times New Roman"/>
          <w:color w:val="000000" w:themeColor="text1"/>
        </w:rPr>
        <w:t>．（</w:t>
      </w:r>
      <w:r w:rsidRPr="00381CA5">
        <w:rPr>
          <w:rFonts w:ascii="Times New Roman" w:eastAsia="宋体" w:hAnsi="Times New Roman" w:cs="Times New Roman"/>
          <w:color w:val="000000" w:themeColor="text1"/>
        </w:rPr>
        <w:t>2016·</w:t>
      </w:r>
      <w:r w:rsidRPr="00381CA5">
        <w:rPr>
          <w:rFonts w:ascii="Times New Roman" w:eastAsia="宋体" w:hAnsi="Times New Roman" w:cs="Times New Roman"/>
          <w:color w:val="000000" w:themeColor="text1"/>
        </w:rPr>
        <w:t>浙江</w:t>
      </w:r>
      <w:r w:rsidRPr="00381CA5">
        <w:rPr>
          <w:rFonts w:ascii="Times New Roman" w:eastAsia="宋体" w:hAnsi="Times New Roman" w:cs="Times New Roman"/>
          <w:color w:val="000000" w:themeColor="text1"/>
        </w:rPr>
        <w:t>·21</w:t>
      </w:r>
      <w:r w:rsidRPr="00381CA5">
        <w:rPr>
          <w:rFonts w:ascii="Times New Roman" w:eastAsia="宋体" w:hAnsi="Times New Roman" w:cs="Times New Roman"/>
          <w:color w:val="000000" w:themeColor="text1"/>
        </w:rPr>
        <w:t>）（</w:t>
      </w:r>
      <w:r w:rsidRPr="00381CA5">
        <w:rPr>
          <w:rFonts w:ascii="Times New Roman" w:eastAsia="宋体" w:hAnsi="Times New Roman" w:cs="Times New Roman"/>
          <w:color w:val="000000" w:themeColor="text1"/>
        </w:rPr>
        <w:t>10</w:t>
      </w:r>
      <w:r w:rsidRPr="00381CA5">
        <w:rPr>
          <w:rFonts w:ascii="Times New Roman" w:eastAsia="宋体" w:hAnsi="Times New Roman" w:cs="Times New Roman"/>
          <w:color w:val="000000" w:themeColor="text1"/>
        </w:rPr>
        <w:t>分）某同学在</w:t>
      </w:r>
      <w:r w:rsidRPr="00381CA5">
        <w:rPr>
          <w:rFonts w:ascii="宋体" w:eastAsia="宋体" w:hAnsi="宋体" w:cs="Times New Roman"/>
          <w:color w:val="000000" w:themeColor="text1"/>
        </w:rPr>
        <w:t>“</w:t>
      </w:r>
      <w:r w:rsidRPr="00381CA5">
        <w:rPr>
          <w:rFonts w:ascii="Times New Roman" w:eastAsia="宋体" w:hAnsi="Times New Roman" w:cs="Times New Roman"/>
          <w:color w:val="000000" w:themeColor="text1"/>
        </w:rPr>
        <w:t>探究弹力和弹簧伸长的关系</w:t>
      </w:r>
      <w:r w:rsidRPr="00381CA5">
        <w:rPr>
          <w:rFonts w:ascii="宋体" w:eastAsia="宋体" w:hAnsi="宋体" w:cs="Times New Roman"/>
          <w:color w:val="000000" w:themeColor="text1"/>
        </w:rPr>
        <w:t>”</w:t>
      </w:r>
      <w:r w:rsidRPr="00381CA5">
        <w:rPr>
          <w:rFonts w:ascii="Times New Roman" w:eastAsia="宋体" w:hAnsi="Times New Roman" w:cs="Times New Roman"/>
          <w:color w:val="000000" w:themeColor="text1"/>
        </w:rPr>
        <w:t>的实验中，测得图中弹簧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OC</w:t>
      </w:r>
      <w:r w:rsidRPr="00381CA5">
        <w:rPr>
          <w:rFonts w:ascii="Times New Roman" w:eastAsia="宋体" w:hAnsi="Times New Roman" w:cs="Times New Roman"/>
          <w:color w:val="000000" w:themeColor="text1"/>
        </w:rPr>
        <w:t>的劲度系数为</w:t>
      </w:r>
      <w:r w:rsidRPr="00381CA5">
        <w:rPr>
          <w:rFonts w:ascii="Times New Roman" w:eastAsia="宋体" w:hAnsi="Times New Roman" w:cs="Times New Roman"/>
          <w:color w:val="000000" w:themeColor="text1"/>
        </w:rPr>
        <w:t>500 N/m</w:t>
      </w:r>
      <w:r w:rsidRPr="00381CA5">
        <w:rPr>
          <w:rFonts w:ascii="Times New Roman" w:eastAsia="宋体" w:hAnsi="Times New Roman" w:cs="Times New Roman"/>
          <w:color w:val="000000" w:themeColor="text1"/>
        </w:rPr>
        <w:t>．如图</w:t>
      </w:r>
      <w:r w:rsidRPr="00381CA5">
        <w:rPr>
          <w:rFonts w:ascii="Times New Roman" w:eastAsia="宋体" w:hAnsi="Times New Roman" w:cs="Times New Roman"/>
          <w:color w:val="000000" w:themeColor="text1"/>
        </w:rPr>
        <w:t>1</w:t>
      </w:r>
      <w:r w:rsidRPr="00381CA5">
        <w:rPr>
          <w:rFonts w:ascii="Times New Roman" w:eastAsia="宋体" w:hAnsi="Times New Roman" w:cs="Times New Roman"/>
          <w:color w:val="000000" w:themeColor="text1"/>
        </w:rPr>
        <w:t>所示，用弹簧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OC</w:t>
      </w:r>
      <w:r w:rsidRPr="00381CA5">
        <w:rPr>
          <w:rFonts w:ascii="Times New Roman" w:eastAsia="宋体" w:hAnsi="Times New Roman" w:cs="Times New Roman"/>
          <w:color w:val="000000" w:themeColor="text1"/>
        </w:rPr>
        <w:t>和弹簧秤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、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做</w:t>
      </w:r>
      <w:r w:rsidRPr="00381CA5">
        <w:rPr>
          <w:rFonts w:ascii="宋体" w:eastAsia="宋体" w:hAnsi="宋体" w:cs="Times New Roman"/>
          <w:color w:val="000000" w:themeColor="text1"/>
        </w:rPr>
        <w:t>“</w:t>
      </w:r>
      <w:r w:rsidRPr="00381CA5">
        <w:rPr>
          <w:rFonts w:ascii="Times New Roman" w:eastAsia="宋体" w:hAnsi="Times New Roman" w:cs="Times New Roman"/>
          <w:color w:val="000000" w:themeColor="text1"/>
        </w:rPr>
        <w:t>探究求合力的方法</w:t>
      </w:r>
      <w:r w:rsidRPr="00381CA5">
        <w:rPr>
          <w:rFonts w:ascii="宋体" w:eastAsia="宋体" w:hAnsi="宋体" w:cs="Times New Roman"/>
          <w:color w:val="000000" w:themeColor="text1"/>
        </w:rPr>
        <w:t>”</w:t>
      </w:r>
      <w:r w:rsidRPr="00381CA5">
        <w:rPr>
          <w:rFonts w:ascii="Times New Roman" w:eastAsia="宋体" w:hAnsi="Times New Roman" w:cs="Times New Roman"/>
          <w:color w:val="000000" w:themeColor="text1"/>
        </w:rPr>
        <w:t>实验．在保持弹簧伸长</w:t>
      </w:r>
      <w:r w:rsidRPr="00381CA5">
        <w:rPr>
          <w:rFonts w:ascii="Times New Roman" w:eastAsia="宋体" w:hAnsi="Times New Roman" w:cs="Times New Roman"/>
          <w:color w:val="000000" w:themeColor="text1"/>
        </w:rPr>
        <w:t>1.00 cm</w:t>
      </w:r>
      <w:r w:rsidRPr="00381CA5">
        <w:rPr>
          <w:rFonts w:ascii="Times New Roman" w:eastAsia="宋体" w:hAnsi="Times New Roman" w:cs="Times New Roman"/>
          <w:color w:val="000000" w:themeColor="text1"/>
        </w:rPr>
        <w:t>不变的条件下，</w:t>
      </w:r>
    </w:p>
    <w:p w14:paraId="388551BC" w14:textId="77777777" w:rsidR="00C53BF6" w:rsidRPr="00381CA5" w:rsidRDefault="00000000">
      <w:pPr>
        <w:adjustRightInd w:val="0"/>
        <w:snapToGrid w:val="0"/>
        <w:spacing w:line="312" w:lineRule="auto"/>
        <w:ind w:leftChars="150" w:left="530" w:hanging="200"/>
        <w:jc w:val="center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noProof/>
          <w:color w:val="000000" w:themeColor="text1"/>
        </w:rPr>
        <w:lastRenderedPageBreak/>
        <w:drawing>
          <wp:inline distT="0" distB="0" distL="114300" distR="114300" wp14:anchorId="1A70610F" wp14:editId="64483C83">
            <wp:extent cx="1583690" cy="1475740"/>
            <wp:effectExtent l="0" t="0" r="0" b="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1CA5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4246530B" wp14:editId="1EECA497">
            <wp:extent cx="647700" cy="1331595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D7229" w14:textId="77777777" w:rsidR="00C53BF6" w:rsidRPr="00381CA5" w:rsidRDefault="00000000">
      <w:pPr>
        <w:adjustRightInd w:val="0"/>
        <w:snapToGrid w:val="0"/>
        <w:spacing w:line="312" w:lineRule="auto"/>
        <w:ind w:leftChars="350" w:left="770"/>
        <w:jc w:val="both"/>
        <w:rPr>
          <w:rFonts w:ascii="Times New Roman" w:eastAsia="宋体" w:hAnsi="Times New Roman" w:cs="Times New Roman"/>
          <w:i/>
          <w:iCs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1</w:t>
      </w:r>
      <w:r w:rsidRPr="00381CA5">
        <w:rPr>
          <w:rFonts w:ascii="Times New Roman" w:eastAsia="宋体" w:hAnsi="Times New Roman" w:cs="Times New Roman"/>
          <w:color w:val="000000" w:themeColor="text1"/>
        </w:rPr>
        <w:t>）若弹簧秤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、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间夹角为</w:t>
      </w:r>
      <w:r w:rsidRPr="00381CA5">
        <w:rPr>
          <w:rFonts w:ascii="Times New Roman" w:eastAsia="宋体" w:hAnsi="Times New Roman" w:cs="Times New Roman"/>
          <w:color w:val="000000" w:themeColor="text1"/>
        </w:rPr>
        <w:t>90</w:t>
      </w:r>
      <w:r w:rsidRPr="00381CA5">
        <w:rPr>
          <w:rFonts w:ascii="Times New Roman" w:eastAsia="宋体" w:hAnsi="Times New Roman" w:cs="Times New Roman"/>
          <w:color w:val="000000" w:themeColor="text1"/>
          <w:vertAlign w:val="superscript"/>
        </w:rPr>
        <w:t>o</w:t>
      </w:r>
      <w:r w:rsidRPr="00381CA5">
        <w:rPr>
          <w:rFonts w:ascii="Times New Roman" w:eastAsia="宋体" w:hAnsi="Times New Roman" w:cs="Times New Roman"/>
          <w:color w:val="000000" w:themeColor="text1"/>
        </w:rPr>
        <w:t>，弹簧秤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的读数是</w:t>
      </w:r>
      <w:r w:rsidRPr="00381CA5"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</w:t>
      </w:r>
      <w:r w:rsidRPr="00381CA5">
        <w:rPr>
          <w:rFonts w:ascii="Times New Roman" w:eastAsia="宋体" w:hAnsi="Times New Roman" w:cs="Times New Roman"/>
          <w:color w:val="000000" w:themeColor="text1"/>
        </w:rPr>
        <w:t>N</w:t>
      </w:r>
      <w:r w:rsidRPr="00381CA5">
        <w:rPr>
          <w:rFonts w:ascii="Times New Roman" w:eastAsia="宋体" w:hAnsi="Times New Roman" w:cs="Times New Roman"/>
          <w:color w:val="000000" w:themeColor="text1"/>
        </w:rPr>
        <w:t>（图</w:t>
      </w:r>
      <w:r w:rsidRPr="00381CA5">
        <w:rPr>
          <w:rFonts w:ascii="Times New Roman" w:eastAsia="宋体" w:hAnsi="Times New Roman" w:cs="Times New Roman"/>
          <w:color w:val="000000" w:themeColor="text1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</w:rPr>
        <w:t>中所示），则弹簧秤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</w:p>
    <w:p w14:paraId="4C319012" w14:textId="77777777" w:rsidR="00C53BF6" w:rsidRPr="00381CA5" w:rsidRDefault="00000000">
      <w:pPr>
        <w:adjustRightInd w:val="0"/>
        <w:snapToGrid w:val="0"/>
        <w:spacing w:line="312" w:lineRule="auto"/>
        <w:ind w:leftChars="350" w:left="77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的读数可能为</w:t>
      </w:r>
      <w:r w:rsidRPr="00381CA5">
        <w:rPr>
          <w:rFonts w:ascii="Times New Roman" w:eastAsia="宋体" w:hAnsi="Times New Roman" w:cs="Times New Roman"/>
          <w:color w:val="000000" w:themeColor="text1"/>
          <w:u w:val="single"/>
        </w:rPr>
        <w:t xml:space="preserve">    </w:t>
      </w:r>
      <w:r w:rsidRPr="00381CA5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 </w:t>
      </w:r>
      <w:r w:rsidRPr="00381CA5">
        <w:rPr>
          <w:rFonts w:ascii="Times New Roman" w:eastAsia="宋体" w:hAnsi="Times New Roman" w:cs="Times New Roman"/>
          <w:color w:val="000000" w:themeColor="text1"/>
          <w:u w:val="single"/>
        </w:rPr>
        <w:t xml:space="preserve">   </w:t>
      </w:r>
      <w:r w:rsidRPr="00381CA5">
        <w:rPr>
          <w:rFonts w:ascii="Times New Roman" w:eastAsia="宋体" w:hAnsi="Times New Roman" w:cs="Times New Roman"/>
          <w:color w:val="000000" w:themeColor="text1"/>
        </w:rPr>
        <w:t>N</w: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</w:p>
    <w:p w14:paraId="2470E213" w14:textId="77777777" w:rsidR="00C53BF6" w:rsidRPr="00381CA5" w:rsidRDefault="00000000">
      <w:pPr>
        <w:adjustRightInd w:val="0"/>
        <w:snapToGrid w:val="0"/>
        <w:spacing w:line="312" w:lineRule="auto"/>
        <w:ind w:leftChars="350" w:left="77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</w:rPr>
        <w:t>）若弹簧秤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、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间夹角大于</w:t>
      </w:r>
      <w:r w:rsidRPr="00381CA5">
        <w:rPr>
          <w:rFonts w:ascii="Times New Roman" w:eastAsia="宋体" w:hAnsi="Times New Roman" w:cs="Times New Roman"/>
          <w:color w:val="000000" w:themeColor="text1"/>
        </w:rPr>
        <w:t>90</w:t>
      </w:r>
      <w:r w:rsidRPr="00381CA5">
        <w:rPr>
          <w:rFonts w:ascii="Times New Roman" w:eastAsia="宋体" w:hAnsi="Times New Roman" w:cs="Times New Roman"/>
          <w:color w:val="000000" w:themeColor="text1"/>
          <w:vertAlign w:val="superscript"/>
        </w:rPr>
        <w:t>o</w:t>
      </w:r>
      <w:r w:rsidRPr="00381CA5">
        <w:rPr>
          <w:rFonts w:ascii="Times New Roman" w:eastAsia="宋体" w:hAnsi="Times New Roman" w:cs="Times New Roman"/>
          <w:color w:val="000000" w:themeColor="text1"/>
        </w:rPr>
        <w:t>，保持弹簧秤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与弹簧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OC</w:t>
      </w:r>
      <w:r w:rsidRPr="00381CA5">
        <w:rPr>
          <w:rFonts w:ascii="Times New Roman" w:eastAsia="宋体" w:hAnsi="Times New Roman" w:cs="Times New Roman"/>
          <w:color w:val="000000" w:themeColor="text1"/>
        </w:rPr>
        <w:t>的夹角不变，减小弹簧秤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与弹簧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OC</w:t>
      </w:r>
      <w:r w:rsidRPr="00381CA5">
        <w:rPr>
          <w:rFonts w:ascii="Times New Roman" w:eastAsia="宋体" w:hAnsi="Times New Roman" w:cs="Times New Roman"/>
          <w:color w:val="000000" w:themeColor="text1"/>
        </w:rPr>
        <w:t>的夹角，则弹簧秤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的读数</w:t>
      </w:r>
      <w:r w:rsidRPr="00381CA5"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     </w:t>
      </w:r>
      <w:r w:rsidRPr="00381CA5">
        <w:rPr>
          <w:rFonts w:ascii="Times New Roman" w:eastAsia="宋体" w:hAnsi="Times New Roman" w:cs="Times New Roman"/>
          <w:color w:val="000000" w:themeColor="text1"/>
        </w:rPr>
        <w:t>、弹簧秤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的读数</w:t>
      </w:r>
      <w:r w:rsidRPr="00381CA5"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      </w:t>
      </w:r>
      <w:r w:rsidRPr="00381CA5">
        <w:rPr>
          <w:rFonts w:ascii="Times New Roman" w:eastAsia="宋体" w:hAnsi="Times New Roman" w:cs="Times New Roman"/>
          <w:color w:val="000000" w:themeColor="text1"/>
        </w:rPr>
        <w:t>（填</w:t>
      </w:r>
      <w:r w:rsidRPr="00381CA5">
        <w:rPr>
          <w:rFonts w:ascii="宋体" w:eastAsia="宋体" w:hAnsi="宋体" w:cs="Times New Roman"/>
          <w:color w:val="000000" w:themeColor="text1"/>
        </w:rPr>
        <w:t>“</w:t>
      </w:r>
      <w:r w:rsidRPr="00381CA5">
        <w:rPr>
          <w:rFonts w:ascii="Times New Roman" w:eastAsia="宋体" w:hAnsi="Times New Roman" w:cs="Times New Roman"/>
          <w:color w:val="000000" w:themeColor="text1"/>
        </w:rPr>
        <w:t>变大</w:t>
      </w:r>
      <w:r w:rsidRPr="00381CA5">
        <w:rPr>
          <w:rFonts w:ascii="宋体" w:eastAsia="宋体" w:hAnsi="宋体" w:cs="Times New Roman"/>
          <w:color w:val="000000" w:themeColor="text1"/>
        </w:rPr>
        <w:t>”“</w:t>
      </w:r>
      <w:r w:rsidRPr="00381CA5">
        <w:rPr>
          <w:rFonts w:ascii="Times New Roman" w:eastAsia="宋体" w:hAnsi="Times New Roman" w:cs="Times New Roman"/>
          <w:color w:val="000000" w:themeColor="text1"/>
        </w:rPr>
        <w:t>变小</w:t>
      </w:r>
      <w:r w:rsidRPr="00381CA5">
        <w:rPr>
          <w:rFonts w:ascii="宋体" w:eastAsia="宋体" w:hAnsi="宋体" w:cs="Times New Roman"/>
          <w:color w:val="000000" w:themeColor="text1"/>
        </w:rPr>
        <w:t>”</w:t>
      </w:r>
      <w:r w:rsidRPr="00381CA5">
        <w:rPr>
          <w:rFonts w:ascii="Times New Roman" w:eastAsia="宋体" w:hAnsi="Times New Roman" w:cs="Times New Roman"/>
          <w:color w:val="000000" w:themeColor="text1"/>
        </w:rPr>
        <w:t>或</w:t>
      </w:r>
      <w:r w:rsidRPr="00381CA5">
        <w:rPr>
          <w:rFonts w:ascii="宋体" w:eastAsia="宋体" w:hAnsi="宋体" w:cs="Times New Roman"/>
          <w:color w:val="000000" w:themeColor="text1"/>
        </w:rPr>
        <w:t>“</w:t>
      </w:r>
      <w:r w:rsidRPr="00381CA5">
        <w:rPr>
          <w:rFonts w:ascii="Times New Roman" w:eastAsia="宋体" w:hAnsi="Times New Roman" w:cs="Times New Roman"/>
          <w:color w:val="000000" w:themeColor="text1"/>
        </w:rPr>
        <w:t>不变</w:t>
      </w:r>
      <w:r w:rsidRPr="00381CA5">
        <w:rPr>
          <w:rFonts w:ascii="宋体" w:eastAsia="宋体" w:hAnsi="宋体" w:cs="Times New Roman"/>
          <w:color w:val="000000" w:themeColor="text1"/>
        </w:rPr>
        <w:t>”</w:t>
      </w:r>
      <w:r w:rsidRPr="00381CA5">
        <w:rPr>
          <w:rFonts w:ascii="Times New Roman" w:eastAsia="宋体" w:hAnsi="Times New Roman" w:cs="Times New Roman"/>
          <w:color w:val="000000" w:themeColor="text1"/>
        </w:rPr>
        <w:t>）．</w:t>
      </w:r>
    </w:p>
    <w:p w14:paraId="199DBD16" w14:textId="77777777" w:rsidR="00C53BF6" w:rsidRPr="00381CA5" w:rsidRDefault="00000000">
      <w:pPr>
        <w:pStyle w:val="af9"/>
        <w:adjustRightInd w:val="0"/>
        <w:snapToGrid w:val="0"/>
        <w:spacing w:line="312" w:lineRule="auto"/>
        <w:ind w:leftChars="150" w:left="330" w:firstLineChars="200" w:firstLine="440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【答案】（</w:t>
      </w:r>
      <w:r w:rsidRPr="00381CA5">
        <w:rPr>
          <w:rFonts w:ascii="Times New Roman" w:eastAsia="宋体" w:hAnsi="Times New Roman" w:cs="Times New Roman"/>
          <w:color w:val="000000" w:themeColor="text1"/>
        </w:rPr>
        <w:t>1</w:t>
      </w:r>
      <w:r w:rsidRPr="00381CA5">
        <w:rPr>
          <w:rFonts w:ascii="Times New Roman" w:eastAsia="宋体" w:hAnsi="Times New Roman" w:cs="Times New Roman"/>
          <w:color w:val="000000" w:themeColor="text1"/>
        </w:rPr>
        <w:t>）</w:t>
      </w:r>
      <w:r w:rsidRPr="00381CA5">
        <w:rPr>
          <w:rFonts w:ascii="Times New Roman" w:eastAsia="宋体" w:hAnsi="Times New Roman" w:cs="Times New Roman"/>
          <w:color w:val="000000" w:themeColor="text1"/>
        </w:rPr>
        <w:t>3.00~3.02</w:t>
      </w:r>
      <w:r w:rsidRPr="00381CA5">
        <w:rPr>
          <w:rFonts w:ascii="Times New Roman" w:eastAsia="宋体" w:hAnsi="Times New Roman" w:cs="Times New Roman"/>
          <w:color w:val="000000" w:themeColor="text1"/>
        </w:rPr>
        <w:t>；</w:t>
      </w:r>
      <w:r w:rsidRPr="00381CA5">
        <w:rPr>
          <w:rFonts w:ascii="Times New Roman" w:eastAsia="宋体" w:hAnsi="Times New Roman" w:cs="Times New Roman"/>
          <w:color w:val="000000" w:themeColor="text1"/>
        </w:rPr>
        <w:t>3.9~4.1</w:t>
      </w:r>
      <w:r w:rsidRPr="00381CA5">
        <w:rPr>
          <w:rFonts w:ascii="Times New Roman" w:eastAsia="宋体" w:hAnsi="Times New Roman" w:cs="Times New Roman"/>
          <w:color w:val="000000" w:themeColor="text1"/>
        </w:rPr>
        <w:t>有效数字不作要求）</w:t>
      </w:r>
      <w:r w:rsidRPr="00381CA5">
        <w:rPr>
          <w:rFonts w:ascii="宋体" w:eastAsia="宋体" w:hAnsi="宋体" w:cs="Times New Roman" w:hint="eastAsia"/>
          <w:color w:val="000000" w:themeColor="text1"/>
        </w:rPr>
        <w:t>；</w:t>
      </w: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</w:rPr>
        <w:t>）变大</w:t>
      </w:r>
      <w:r w:rsidRPr="00381CA5">
        <w:rPr>
          <w:rFonts w:ascii="宋体" w:eastAsia="宋体" w:hAnsi="宋体" w:cs="Times New Roman" w:hint="eastAsia"/>
          <w:color w:val="000000" w:themeColor="text1"/>
        </w:rPr>
        <w:t>；</w:t>
      </w:r>
      <w:r w:rsidRPr="00381CA5">
        <w:rPr>
          <w:rFonts w:ascii="Times New Roman" w:eastAsia="宋体" w:hAnsi="Times New Roman" w:cs="Times New Roman"/>
          <w:color w:val="000000" w:themeColor="text1"/>
        </w:rPr>
        <w:t>变大．</w:t>
      </w:r>
    </w:p>
    <w:p w14:paraId="536BA1B9" w14:textId="77777777" w:rsidR="00C53BF6" w:rsidRPr="00381CA5" w:rsidRDefault="00000000">
      <w:pPr>
        <w:pStyle w:val="afa"/>
        <w:tabs>
          <w:tab w:val="clear" w:pos="360"/>
          <w:tab w:val="left" w:pos="14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22</w:t>
      </w:r>
      <w:r w:rsidRPr="00381CA5">
        <w:rPr>
          <w:rFonts w:ascii="Times New Roman" w:eastAsia="宋体" w:hAnsi="Times New Roman" w:cs="Times New Roman"/>
          <w:color w:val="000000" w:themeColor="text1"/>
        </w:rPr>
        <w:t>．（</w:t>
      </w:r>
      <w:r w:rsidRPr="00381CA5">
        <w:rPr>
          <w:rFonts w:ascii="Times New Roman" w:eastAsia="宋体" w:hAnsi="Times New Roman" w:cs="Times New Roman"/>
          <w:color w:val="000000" w:themeColor="text1"/>
        </w:rPr>
        <w:t>2016·</w:t>
      </w:r>
      <w:r w:rsidRPr="00381CA5">
        <w:rPr>
          <w:rFonts w:ascii="Times New Roman" w:eastAsia="宋体" w:hAnsi="Times New Roman" w:cs="Times New Roman"/>
          <w:color w:val="000000" w:themeColor="text1"/>
        </w:rPr>
        <w:t>浙江</w:t>
      </w:r>
      <w:r w:rsidRPr="00381CA5">
        <w:rPr>
          <w:rFonts w:ascii="Times New Roman" w:eastAsia="宋体" w:hAnsi="Times New Roman" w:cs="Times New Roman"/>
          <w:color w:val="000000" w:themeColor="text1"/>
        </w:rPr>
        <w:t>·22</w:t>
      </w:r>
      <w:r w:rsidRPr="00381CA5">
        <w:rPr>
          <w:rFonts w:ascii="Times New Roman" w:eastAsia="宋体" w:hAnsi="Times New Roman" w:cs="Times New Roman"/>
          <w:color w:val="000000" w:themeColor="text1"/>
        </w:rPr>
        <w:t>）（</w:t>
      </w:r>
      <w:r w:rsidRPr="00381CA5">
        <w:rPr>
          <w:rFonts w:ascii="Times New Roman" w:eastAsia="宋体" w:hAnsi="Times New Roman" w:cs="Times New Roman"/>
          <w:color w:val="000000" w:themeColor="text1"/>
        </w:rPr>
        <w:t>10</w:t>
      </w:r>
      <w:r w:rsidRPr="00381CA5">
        <w:rPr>
          <w:rFonts w:ascii="Times New Roman" w:eastAsia="宋体" w:hAnsi="Times New Roman" w:cs="Times New Roman"/>
          <w:color w:val="000000" w:themeColor="text1"/>
        </w:rPr>
        <w:t>分）某同学用伏安法测量导体的电阻，现有量程</w:t>
      </w:r>
      <w:r w:rsidRPr="00381CA5">
        <w:rPr>
          <w:rFonts w:ascii="Times New Roman" w:eastAsia="宋体" w:hAnsi="Times New Roman" w:cs="Times New Roman"/>
          <w:color w:val="000000" w:themeColor="text1"/>
        </w:rPr>
        <w:t>3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381CA5">
        <w:rPr>
          <w:rFonts w:ascii="Times New Roman" w:eastAsia="宋体" w:hAnsi="Times New Roman" w:cs="Times New Roman"/>
          <w:color w:val="000000" w:themeColor="text1"/>
        </w:rPr>
        <w:t>V</w:t>
      </w:r>
      <w:r w:rsidRPr="00381CA5">
        <w:rPr>
          <w:rFonts w:ascii="Times New Roman" w:eastAsia="宋体" w:hAnsi="Times New Roman" w:cs="Times New Roman"/>
          <w:color w:val="000000" w:themeColor="text1"/>
        </w:rPr>
        <w:t>、内阻约为</w:t>
      </w:r>
      <w:r w:rsidRPr="00381CA5">
        <w:rPr>
          <w:rFonts w:ascii="Times New Roman" w:eastAsia="宋体" w:hAnsi="Times New Roman" w:cs="Times New Roman"/>
          <w:color w:val="000000" w:themeColor="text1"/>
        </w:rPr>
        <w:t>3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381CA5">
        <w:rPr>
          <w:rFonts w:ascii="Times New Roman" w:eastAsia="宋体" w:hAnsi="Times New Roman" w:cs="Times New Roman"/>
          <w:color w:val="000000" w:themeColor="text1"/>
        </w:rPr>
        <w:t>kΩ</w:t>
      </w:r>
      <w:r w:rsidRPr="00381CA5">
        <w:rPr>
          <w:rFonts w:ascii="Times New Roman" w:eastAsia="宋体" w:hAnsi="Times New Roman" w:cs="Times New Roman"/>
          <w:color w:val="000000" w:themeColor="text1"/>
        </w:rPr>
        <w:t>的电压表和量程为</w:t>
      </w:r>
      <w:r w:rsidRPr="00381CA5">
        <w:rPr>
          <w:rFonts w:ascii="Times New Roman" w:eastAsia="宋体" w:hAnsi="Times New Roman" w:cs="Times New Roman"/>
          <w:color w:val="000000" w:themeColor="text1"/>
        </w:rPr>
        <w:t>0.6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381CA5">
        <w:rPr>
          <w:rFonts w:ascii="Times New Roman" w:eastAsia="宋体" w:hAnsi="Times New Roman" w:cs="Times New Roman"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、内阻约为</w:t>
      </w:r>
      <w:r w:rsidRPr="00381CA5">
        <w:rPr>
          <w:rFonts w:ascii="Times New Roman" w:eastAsia="宋体" w:hAnsi="Times New Roman" w:cs="Times New Roman"/>
          <w:color w:val="000000" w:themeColor="text1"/>
        </w:rPr>
        <w:t>0.1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381CA5">
        <w:rPr>
          <w:rFonts w:ascii="Times New Roman" w:eastAsia="宋体" w:hAnsi="Times New Roman" w:cs="Times New Roman"/>
          <w:color w:val="000000" w:themeColor="text1"/>
        </w:rPr>
        <w:t>Ω</w:t>
      </w:r>
      <w:r w:rsidRPr="00381CA5">
        <w:rPr>
          <w:rFonts w:ascii="Times New Roman" w:eastAsia="宋体" w:hAnsi="Times New Roman" w:cs="Times New Roman"/>
          <w:color w:val="000000" w:themeColor="text1"/>
        </w:rPr>
        <w:t>的电流表．采用分压电路接线，图</w:t>
      </w:r>
      <w:r w:rsidRPr="00381CA5">
        <w:rPr>
          <w:rFonts w:ascii="Times New Roman" w:eastAsia="宋体" w:hAnsi="Times New Roman" w:cs="Times New Roman"/>
          <w:color w:val="000000" w:themeColor="text1"/>
        </w:rPr>
        <w:t>1</w:t>
      </w:r>
      <w:r w:rsidRPr="00381CA5">
        <w:rPr>
          <w:rFonts w:ascii="Times New Roman" w:eastAsia="宋体" w:hAnsi="Times New Roman" w:cs="Times New Roman"/>
          <w:color w:val="000000" w:themeColor="text1"/>
        </w:rPr>
        <w:t>是实物的部分连线图，待测电阻为图</w:t>
      </w:r>
      <w:r w:rsidRPr="00381CA5">
        <w:rPr>
          <w:rFonts w:ascii="Times New Roman" w:eastAsia="宋体" w:hAnsi="Times New Roman" w:cs="Times New Roman"/>
          <w:color w:val="000000" w:themeColor="text1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</w:rPr>
        <w:t>中的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381CA5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381CA5">
        <w:rPr>
          <w:rFonts w:ascii="Times New Roman" w:eastAsia="宋体" w:hAnsi="Times New Roman" w:cs="Times New Roman"/>
          <w:color w:val="000000" w:themeColor="text1"/>
        </w:rPr>
        <w:t>，其阻值约为</w:t>
      </w:r>
      <w:r w:rsidRPr="00381CA5">
        <w:rPr>
          <w:rFonts w:ascii="Times New Roman" w:eastAsia="宋体" w:hAnsi="Times New Roman" w:cs="Times New Roman"/>
          <w:color w:val="000000" w:themeColor="text1"/>
        </w:rPr>
        <w:t>5 Ω</w: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</w:p>
    <w:p w14:paraId="632820E7" w14:textId="77777777" w:rsidR="00C53BF6" w:rsidRPr="00381CA5" w:rsidRDefault="00000000">
      <w:pPr>
        <w:adjustRightInd w:val="0"/>
        <w:snapToGrid w:val="0"/>
        <w:spacing w:line="312" w:lineRule="auto"/>
        <w:ind w:leftChars="150" w:left="530" w:hanging="200"/>
        <w:jc w:val="center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7772F54A" wp14:editId="1039202E">
            <wp:extent cx="1331595" cy="1691640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1CA5">
        <w:rPr>
          <w:rFonts w:ascii="Times New Roman" w:eastAsia="宋体" w:hAnsi="Times New Roman" w:cs="Times New Roman"/>
          <w:color w:val="000000" w:themeColor="text1"/>
        </w:rPr>
        <w:tab/>
      </w:r>
      <w:r w:rsidRPr="00381CA5">
        <w:rPr>
          <w:rFonts w:ascii="Times New Roman" w:eastAsia="宋体" w:hAnsi="Times New Roman" w:cs="Times New Roman"/>
          <w:color w:val="000000" w:themeColor="text1"/>
        </w:rPr>
        <w:tab/>
      </w:r>
      <w:r w:rsidRPr="00381CA5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7A9447C5" wp14:editId="25924036">
            <wp:extent cx="935990" cy="1331595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330F0" w14:textId="77777777" w:rsidR="00C53BF6" w:rsidRPr="00381CA5" w:rsidRDefault="00000000">
      <w:pPr>
        <w:numPr>
          <w:ilvl w:val="0"/>
          <w:numId w:val="2"/>
        </w:numPr>
        <w:adjustRightInd w:val="0"/>
        <w:snapToGrid w:val="0"/>
        <w:spacing w:line="312" w:lineRule="auto"/>
        <w:ind w:leftChars="350" w:left="77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测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381CA5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381CA5">
        <w:rPr>
          <w:rFonts w:ascii="Times New Roman" w:eastAsia="宋体" w:hAnsi="Times New Roman" w:cs="Times New Roman"/>
          <w:color w:val="000000" w:themeColor="text1"/>
        </w:rPr>
        <w:t>阻值的最优连接方式为导线</w:t>
      </w:r>
      <w:r w:rsidRPr="00381CA5">
        <w:rPr>
          <w:rFonts w:ascii="宋体" w:eastAsia="宋体" w:hAnsi="宋体" w:cs="宋体" w:hint="eastAsia"/>
          <w:color w:val="000000" w:themeColor="text1"/>
        </w:rPr>
        <w:t>①</w:t>
      </w:r>
      <w:r w:rsidRPr="00381CA5">
        <w:rPr>
          <w:rFonts w:ascii="Times New Roman" w:eastAsia="宋体" w:hAnsi="Times New Roman" w:cs="Times New Roman"/>
          <w:color w:val="000000" w:themeColor="text1"/>
        </w:rPr>
        <w:t>连接</w:t>
      </w:r>
      <w:r w:rsidRPr="00381CA5"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</w:t>
      </w:r>
      <w:r w:rsidRPr="00381CA5">
        <w:rPr>
          <w:rFonts w:ascii="Times New Roman" w:eastAsia="宋体" w:hAnsi="Times New Roman" w:cs="Times New Roman"/>
          <w:color w:val="000000" w:themeColor="text1"/>
        </w:rPr>
        <w:t xml:space="preserve">　（填</w:t>
      </w:r>
      <w:r w:rsidRPr="00381CA5">
        <w:rPr>
          <w:rFonts w:ascii="宋体" w:eastAsia="宋体" w:hAnsi="宋体" w:cs="Times New Roman"/>
          <w:color w:val="000000" w:themeColor="text1"/>
        </w:rPr>
        <w:t>“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宋体" w:eastAsia="宋体" w:hAnsi="宋体" w:cs="Times New Roman"/>
          <w:color w:val="000000" w:themeColor="text1"/>
        </w:rPr>
        <w:t>”</w:t>
      </w:r>
      <w:r w:rsidRPr="00381CA5">
        <w:rPr>
          <w:rFonts w:ascii="Times New Roman" w:eastAsia="宋体" w:hAnsi="Times New Roman" w:cs="Times New Roman"/>
          <w:color w:val="000000" w:themeColor="text1"/>
        </w:rPr>
        <w:t>或</w:t>
      </w:r>
      <w:r w:rsidRPr="00381CA5">
        <w:rPr>
          <w:rFonts w:ascii="宋体" w:eastAsia="宋体" w:hAnsi="宋体" w:cs="Times New Roman"/>
          <w:color w:val="000000" w:themeColor="text1"/>
        </w:rPr>
        <w:t>“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宋体" w:eastAsia="宋体" w:hAnsi="宋体" w:cs="Times New Roman"/>
          <w:color w:val="000000" w:themeColor="text1"/>
        </w:rPr>
        <w:t>”</w:t>
      </w:r>
      <w:r w:rsidRPr="00381CA5">
        <w:rPr>
          <w:rFonts w:ascii="Times New Roman" w:eastAsia="宋体" w:hAnsi="Times New Roman" w:cs="Times New Roman"/>
          <w:color w:val="000000" w:themeColor="text1"/>
        </w:rPr>
        <w:t>）、导线</w:t>
      </w:r>
      <w:r w:rsidRPr="00381CA5">
        <w:rPr>
          <w:rFonts w:ascii="宋体" w:eastAsia="宋体" w:hAnsi="宋体" w:cs="宋体" w:hint="eastAsia"/>
          <w:color w:val="000000" w:themeColor="text1"/>
        </w:rPr>
        <w:t>②</w:t>
      </w:r>
      <w:r w:rsidRPr="00381CA5">
        <w:rPr>
          <w:rFonts w:ascii="Times New Roman" w:eastAsia="宋体" w:hAnsi="Times New Roman" w:cs="Times New Roman"/>
          <w:color w:val="000000" w:themeColor="text1"/>
        </w:rPr>
        <w:t>连接</w:t>
      </w:r>
    </w:p>
    <w:p w14:paraId="64F913B1" w14:textId="77777777" w:rsidR="00C53BF6" w:rsidRPr="00381CA5" w:rsidRDefault="00000000">
      <w:pPr>
        <w:adjustRightInd w:val="0"/>
        <w:snapToGrid w:val="0"/>
        <w:spacing w:line="312" w:lineRule="auto"/>
        <w:ind w:left="720" w:firstLine="72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</w:t>
      </w:r>
      <w:r w:rsidRPr="00381CA5">
        <w:rPr>
          <w:rFonts w:ascii="Times New Roman" w:eastAsia="宋体" w:hAnsi="Times New Roman" w:cs="Times New Roman"/>
          <w:color w:val="000000" w:themeColor="text1"/>
        </w:rPr>
        <w:t>（填</w:t>
      </w:r>
      <w:r w:rsidRPr="00381CA5">
        <w:rPr>
          <w:rFonts w:ascii="宋体" w:eastAsia="宋体" w:hAnsi="宋体" w:cs="Times New Roman"/>
          <w:color w:val="000000" w:themeColor="text1"/>
        </w:rPr>
        <w:t>“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 w:rsidRPr="00381CA5">
        <w:rPr>
          <w:rFonts w:ascii="宋体" w:eastAsia="宋体" w:hAnsi="宋体" w:cs="Times New Roman"/>
          <w:color w:val="000000" w:themeColor="text1"/>
        </w:rPr>
        <w:t>”</w:t>
      </w:r>
      <w:r w:rsidRPr="00381CA5">
        <w:rPr>
          <w:rFonts w:ascii="Times New Roman" w:eastAsia="宋体" w:hAnsi="Times New Roman" w:cs="Times New Roman"/>
          <w:color w:val="000000" w:themeColor="text1"/>
        </w:rPr>
        <w:t>或</w:t>
      </w:r>
      <w:r w:rsidRPr="00381CA5">
        <w:rPr>
          <w:rFonts w:ascii="宋体" w:eastAsia="宋体" w:hAnsi="宋体" w:cs="Times New Roman"/>
          <w:color w:val="000000" w:themeColor="text1"/>
        </w:rPr>
        <w:t>“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 w:rsidRPr="00381CA5">
        <w:rPr>
          <w:rFonts w:ascii="宋体" w:eastAsia="宋体" w:hAnsi="宋体" w:cs="Times New Roman"/>
          <w:color w:val="000000" w:themeColor="text1"/>
        </w:rPr>
        <w:t>”</w:t>
      </w:r>
      <w:r w:rsidRPr="00381CA5">
        <w:rPr>
          <w:rFonts w:ascii="Times New Roman" w:eastAsia="宋体" w:hAnsi="Times New Roman" w:cs="Times New Roman"/>
          <w:color w:val="000000" w:themeColor="text1"/>
        </w:rPr>
        <w:t>）．</w:t>
      </w:r>
    </w:p>
    <w:p w14:paraId="42756975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</w:rPr>
        <w:t>）正确接线测得实验数据如表，在图</w:t>
      </w:r>
      <w:r w:rsidRPr="00381CA5">
        <w:rPr>
          <w:rFonts w:ascii="Times New Roman" w:eastAsia="宋体" w:hAnsi="Times New Roman" w:cs="Times New Roman"/>
          <w:color w:val="000000" w:themeColor="text1"/>
        </w:rPr>
        <w:t>3</w:t>
      </w:r>
      <w:r w:rsidRPr="00381CA5">
        <w:rPr>
          <w:rFonts w:ascii="Times New Roman" w:eastAsia="宋体" w:hAnsi="Times New Roman" w:cs="Times New Roman"/>
          <w:color w:val="000000" w:themeColor="text1"/>
        </w:rPr>
        <w:t>中用作图法求得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381CA5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381CA5">
        <w:rPr>
          <w:rFonts w:ascii="Times New Roman" w:eastAsia="宋体" w:hAnsi="Times New Roman" w:cs="Times New Roman"/>
          <w:color w:val="000000" w:themeColor="text1"/>
        </w:rPr>
        <w:t>的阻值为</w:t>
      </w:r>
      <w:r w:rsidRPr="00381CA5"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 </w:t>
      </w:r>
      <w:r w:rsidRPr="00381CA5">
        <w:rPr>
          <w:rFonts w:ascii="Times New Roman" w:eastAsia="宋体" w:hAnsi="Times New Roman" w:cs="Times New Roman"/>
          <w:color w:val="000000" w:themeColor="text1"/>
        </w:rPr>
        <w:t>Ω</w: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</w:tblGrid>
      <w:tr w:rsidR="00381CA5" w:rsidRPr="00381CA5" w14:paraId="5ED651AC" w14:textId="77777777">
        <w:trPr>
          <w:trHeight w:val="293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D5B8685" w14:textId="77777777" w:rsidR="00C53BF6" w:rsidRPr="00381CA5" w:rsidRDefault="00000000">
            <w:pPr>
              <w:tabs>
                <w:tab w:val="center" w:pos="620"/>
                <w:tab w:val="right" w:pos="1240"/>
              </w:tabs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381CA5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U</w:t>
            </w:r>
            <w:r w:rsidRPr="00381CA5">
              <w:rPr>
                <w:rFonts w:ascii="Times New Roman" w:eastAsia="宋体" w:hAnsi="Times New Roman" w:cs="Times New Roman"/>
                <w:color w:val="000000" w:themeColor="text1"/>
              </w:rPr>
              <w:t>/V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B446E11" w14:textId="77777777" w:rsidR="00C53BF6" w:rsidRPr="00381CA5" w:rsidRDefault="00000000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381CA5">
              <w:rPr>
                <w:rFonts w:ascii="Times New Roman" w:eastAsia="宋体" w:hAnsi="Times New Roman" w:cs="Times New Roman"/>
                <w:color w:val="000000" w:themeColor="text1"/>
              </w:rPr>
              <w:t>0.40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B3F3C2B" w14:textId="77777777" w:rsidR="00C53BF6" w:rsidRPr="00381CA5" w:rsidRDefault="00000000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381CA5">
              <w:rPr>
                <w:rFonts w:ascii="Times New Roman" w:eastAsia="宋体" w:hAnsi="Times New Roman" w:cs="Times New Roman"/>
                <w:color w:val="000000" w:themeColor="text1"/>
              </w:rPr>
              <w:t>0.80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3F42E17" w14:textId="77777777" w:rsidR="00C53BF6" w:rsidRPr="00381CA5" w:rsidRDefault="00000000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381CA5">
              <w:rPr>
                <w:rFonts w:ascii="Times New Roman" w:eastAsia="宋体" w:hAnsi="Times New Roman" w:cs="Times New Roman"/>
                <w:color w:val="000000" w:themeColor="text1"/>
              </w:rPr>
              <w:t>1.20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998F490" w14:textId="77777777" w:rsidR="00C53BF6" w:rsidRPr="00381CA5" w:rsidRDefault="00000000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381CA5">
              <w:rPr>
                <w:rFonts w:ascii="Times New Roman" w:eastAsia="宋体" w:hAnsi="Times New Roman" w:cs="Times New Roman"/>
                <w:color w:val="000000" w:themeColor="text1"/>
              </w:rPr>
              <w:t>1.60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BEAE15F" w14:textId="77777777" w:rsidR="00C53BF6" w:rsidRPr="00381CA5" w:rsidRDefault="00000000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381CA5">
              <w:rPr>
                <w:rFonts w:ascii="Times New Roman" w:eastAsia="宋体" w:hAnsi="Times New Roman" w:cs="Times New Roman"/>
                <w:color w:val="000000" w:themeColor="text1"/>
              </w:rPr>
              <w:t>2.00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CD4E809" w14:textId="77777777" w:rsidR="00C53BF6" w:rsidRPr="00381CA5" w:rsidRDefault="00000000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381CA5">
              <w:rPr>
                <w:rFonts w:ascii="Times New Roman" w:eastAsia="宋体" w:hAnsi="Times New Roman" w:cs="Times New Roman"/>
                <w:color w:val="000000" w:themeColor="text1"/>
              </w:rPr>
              <w:t>2.40</w:t>
            </w:r>
          </w:p>
        </w:tc>
      </w:tr>
      <w:tr w:rsidR="00381CA5" w:rsidRPr="00381CA5" w14:paraId="1ADD6AD6" w14:textId="77777777">
        <w:trPr>
          <w:trHeight w:val="293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F081A5C" w14:textId="77777777" w:rsidR="00C53BF6" w:rsidRPr="00381CA5" w:rsidRDefault="00000000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381CA5"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I</w:t>
            </w:r>
            <w:r w:rsidRPr="00381CA5">
              <w:rPr>
                <w:rFonts w:ascii="Times New Roman" w:eastAsia="宋体" w:hAnsi="Times New Roman" w:cs="Times New Roman"/>
                <w:color w:val="000000" w:themeColor="text1"/>
              </w:rPr>
              <w:t>/A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4E82452" w14:textId="77777777" w:rsidR="00C53BF6" w:rsidRPr="00381CA5" w:rsidRDefault="00000000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381CA5">
              <w:rPr>
                <w:rFonts w:ascii="Times New Roman" w:eastAsia="宋体" w:hAnsi="Times New Roman" w:cs="Times New Roman"/>
                <w:color w:val="000000" w:themeColor="text1"/>
              </w:rPr>
              <w:t>0.09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8C64304" w14:textId="77777777" w:rsidR="00C53BF6" w:rsidRPr="00381CA5" w:rsidRDefault="00000000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381CA5">
              <w:rPr>
                <w:rFonts w:ascii="Times New Roman" w:eastAsia="宋体" w:hAnsi="Times New Roman" w:cs="Times New Roman"/>
                <w:color w:val="000000" w:themeColor="text1"/>
              </w:rPr>
              <w:t>0.19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905D981" w14:textId="77777777" w:rsidR="00C53BF6" w:rsidRPr="00381CA5" w:rsidRDefault="00000000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381CA5">
              <w:rPr>
                <w:rFonts w:ascii="Times New Roman" w:eastAsia="宋体" w:hAnsi="Times New Roman" w:cs="Times New Roman"/>
                <w:color w:val="000000" w:themeColor="text1"/>
              </w:rPr>
              <w:t>0.27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075F6AB" w14:textId="77777777" w:rsidR="00C53BF6" w:rsidRPr="00381CA5" w:rsidRDefault="00000000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381CA5">
              <w:rPr>
                <w:rFonts w:ascii="Times New Roman" w:eastAsia="宋体" w:hAnsi="Times New Roman" w:cs="Times New Roman"/>
                <w:color w:val="000000" w:themeColor="text1"/>
              </w:rPr>
              <w:t>0.35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884B891" w14:textId="77777777" w:rsidR="00C53BF6" w:rsidRPr="00381CA5" w:rsidRDefault="00000000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381CA5">
              <w:rPr>
                <w:rFonts w:ascii="Times New Roman" w:eastAsia="宋体" w:hAnsi="Times New Roman" w:cs="Times New Roman"/>
                <w:color w:val="000000" w:themeColor="text1"/>
              </w:rPr>
              <w:t>0.4</w:t>
            </w:r>
            <w:r w:rsidRPr="00381CA5">
              <w:rPr>
                <w:rFonts w:ascii="Times New Roman" w:eastAsia="宋体" w:hAnsi="Times New Roman" w:cs="Times New Roman" w:hint="eastAsia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6A9603A" w14:textId="77777777" w:rsidR="00C53BF6" w:rsidRPr="00381CA5" w:rsidRDefault="00000000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381CA5">
              <w:rPr>
                <w:rFonts w:ascii="Times New Roman" w:eastAsia="宋体" w:hAnsi="Times New Roman" w:cs="Times New Roman"/>
                <w:color w:val="000000" w:themeColor="text1"/>
              </w:rPr>
              <w:t>0.53</w:t>
            </w:r>
          </w:p>
        </w:tc>
      </w:tr>
    </w:tbl>
    <w:p w14:paraId="3B585E72" w14:textId="77777777" w:rsidR="00C53BF6" w:rsidRPr="00381CA5" w:rsidRDefault="00C53BF6">
      <w:pPr>
        <w:adjustRightInd w:val="0"/>
        <w:snapToGrid w:val="0"/>
        <w:spacing w:line="312" w:lineRule="auto"/>
        <w:ind w:leftChars="150" w:left="530" w:hanging="200"/>
        <w:jc w:val="center"/>
        <w:rPr>
          <w:rFonts w:ascii="Times New Roman" w:eastAsia="宋体" w:hAnsi="Times New Roman" w:cs="Times New Roman"/>
          <w:color w:val="000000" w:themeColor="text1"/>
        </w:rPr>
      </w:pPr>
    </w:p>
    <w:p w14:paraId="482C18ED" w14:textId="77777777" w:rsidR="00C53BF6" w:rsidRPr="00381CA5" w:rsidRDefault="00000000">
      <w:pPr>
        <w:adjustRightInd w:val="0"/>
        <w:snapToGrid w:val="0"/>
        <w:spacing w:line="312" w:lineRule="auto"/>
        <w:ind w:leftChars="150" w:left="530" w:hanging="200"/>
        <w:jc w:val="center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76B623F7" wp14:editId="448EBE74">
            <wp:extent cx="1861820" cy="1739900"/>
            <wp:effectExtent l="0" t="0" r="508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65266" cy="174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509F2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3</w:t>
      </w:r>
      <w:r w:rsidRPr="00381CA5">
        <w:rPr>
          <w:rFonts w:ascii="Times New Roman" w:eastAsia="宋体" w:hAnsi="Times New Roman" w:cs="Times New Roman"/>
          <w:color w:val="000000" w:themeColor="text1"/>
        </w:rPr>
        <w:t>）已知图</w:t>
      </w:r>
      <w:r w:rsidRPr="00381CA5">
        <w:rPr>
          <w:rFonts w:ascii="Times New Roman" w:eastAsia="宋体" w:hAnsi="Times New Roman" w:cs="Times New Roman"/>
          <w:color w:val="000000" w:themeColor="text1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</w:rPr>
        <w:t>中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381CA5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</w:rPr>
        <w:t>与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381CA5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381CA5">
        <w:rPr>
          <w:rFonts w:ascii="Times New Roman" w:eastAsia="宋体" w:hAnsi="Times New Roman" w:cs="Times New Roman"/>
          <w:color w:val="000000" w:themeColor="text1"/>
        </w:rPr>
        <w:t>是材料相同、厚度相等、表面为正方形的两导体，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381CA5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</w:rPr>
        <w:t>的边长是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381CA5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381CA5">
        <w:rPr>
          <w:rFonts w:ascii="Times New Roman" w:eastAsia="宋体" w:hAnsi="Times New Roman" w:cs="Times New Roman"/>
          <w:color w:val="000000" w:themeColor="text1"/>
        </w:rPr>
        <w:t>的</w:t>
      </w:r>
      <w:r w:rsidRPr="00381CA5">
        <w:rPr>
          <w:rFonts w:ascii="Times New Roman" w:eastAsia="宋体" w:hAnsi="Times New Roman" w:cs="Times New Roman"/>
          <w:color w:val="000000" w:themeColor="text1"/>
          <w:position w:val="-22"/>
        </w:rPr>
        <w:object w:dxaOrig="300" w:dyaOrig="562" w14:anchorId="332D4E92">
          <v:shape id="_x0000_i1039" type="#_x0000_t75" style="width:15.15pt;height:28.15pt" o:ole="">
            <v:imagedata r:id="rId49" o:title=""/>
          </v:shape>
          <o:OLEObject Type="Embed" ProgID="Equation.DSMT4" ShapeID="_x0000_i1039" DrawAspect="Content" ObjectID="_1801032061" r:id="rId50"/>
        </w:object>
      </w:r>
      <w:r w:rsidRPr="00381CA5">
        <w:rPr>
          <w:rFonts w:ascii="Times New Roman" w:eastAsia="宋体" w:hAnsi="Times New Roman" w:cs="Times New Roman"/>
          <w:color w:val="000000" w:themeColor="text1"/>
        </w:rPr>
        <w:t>，若测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381CA5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</w:rPr>
        <w:t>的阻值，则最优的连线应选</w:t>
      </w:r>
      <w:r w:rsidRPr="00381CA5"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</w:t>
      </w:r>
      <w:r w:rsidRPr="00381CA5">
        <w:rPr>
          <w:rFonts w:ascii="Times New Roman" w:eastAsia="宋体" w:hAnsi="Times New Roman" w:cs="Times New Roman"/>
          <w:color w:val="000000" w:themeColor="text1"/>
          <w:u w:val="single"/>
        </w:rPr>
        <w:t xml:space="preserve">　</w:t>
      </w:r>
      <w:r w:rsidRPr="00381CA5">
        <w:rPr>
          <w:rFonts w:ascii="Times New Roman" w:eastAsia="宋体" w:hAnsi="Times New Roman" w:cs="Times New Roman"/>
          <w:color w:val="000000" w:themeColor="text1"/>
        </w:rPr>
        <w:t>（填选项）</w:t>
      </w:r>
    </w:p>
    <w:p w14:paraId="481B7E8D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lastRenderedPageBreak/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  <w:r w:rsidRPr="00381CA5">
        <w:rPr>
          <w:rFonts w:ascii="宋体" w:eastAsia="宋体" w:hAnsi="宋体" w:cs="宋体" w:hint="eastAsia"/>
          <w:color w:val="000000" w:themeColor="text1"/>
        </w:rPr>
        <w:t>①</w:t>
      </w:r>
      <w:r w:rsidRPr="00381CA5">
        <w:rPr>
          <w:rFonts w:ascii="Times New Roman" w:eastAsia="宋体" w:hAnsi="Times New Roman" w:cs="Times New Roman"/>
          <w:color w:val="000000" w:themeColor="text1"/>
        </w:rPr>
        <w:t>连接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，</w:t>
      </w:r>
      <w:r w:rsidRPr="00381CA5">
        <w:rPr>
          <w:rFonts w:ascii="宋体" w:eastAsia="宋体" w:hAnsi="宋体" w:cs="宋体" w:hint="eastAsia"/>
          <w:color w:val="000000" w:themeColor="text1"/>
        </w:rPr>
        <w:t>②</w:t>
      </w:r>
      <w:r w:rsidRPr="00381CA5">
        <w:rPr>
          <w:rFonts w:ascii="Times New Roman" w:eastAsia="宋体" w:hAnsi="Times New Roman" w:cs="Times New Roman"/>
          <w:color w:val="000000" w:themeColor="text1"/>
        </w:rPr>
        <w:t>连接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 w:rsidRPr="00381CA5">
        <w:rPr>
          <w:rFonts w:ascii="Times New Roman" w:eastAsia="宋体" w:hAnsi="Times New Roman" w:cs="Times New Roman"/>
          <w:color w:val="000000" w:themeColor="text1"/>
        </w:rPr>
        <w:tab/>
      </w:r>
      <w:r w:rsidRPr="00381CA5">
        <w:rPr>
          <w:rFonts w:ascii="Times New Roman" w:eastAsia="宋体" w:hAnsi="Times New Roman" w:cs="Times New Roman"/>
          <w:color w:val="000000" w:themeColor="text1"/>
        </w:rPr>
        <w:tab/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  <w:r w:rsidRPr="00381CA5">
        <w:rPr>
          <w:rFonts w:ascii="宋体" w:eastAsia="宋体" w:hAnsi="宋体" w:cs="宋体" w:hint="eastAsia"/>
          <w:color w:val="000000" w:themeColor="text1"/>
        </w:rPr>
        <w:t>①</w:t>
      </w:r>
      <w:r w:rsidRPr="00381CA5">
        <w:rPr>
          <w:rFonts w:ascii="Times New Roman" w:eastAsia="宋体" w:hAnsi="Times New Roman" w:cs="Times New Roman"/>
          <w:color w:val="000000" w:themeColor="text1"/>
        </w:rPr>
        <w:t>连接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，</w:t>
      </w:r>
      <w:r w:rsidRPr="00381CA5">
        <w:rPr>
          <w:rFonts w:ascii="宋体" w:eastAsia="宋体" w:hAnsi="宋体" w:cs="宋体" w:hint="eastAsia"/>
          <w:color w:val="000000" w:themeColor="text1"/>
        </w:rPr>
        <w:t>②</w:t>
      </w:r>
      <w:r w:rsidRPr="00381CA5">
        <w:rPr>
          <w:rFonts w:ascii="Times New Roman" w:eastAsia="宋体" w:hAnsi="Times New Roman" w:cs="Times New Roman"/>
          <w:color w:val="000000" w:themeColor="text1"/>
        </w:rPr>
        <w:t>连接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</w:p>
    <w:p w14:paraId="61D2C7CE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C</w: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  <w:r w:rsidRPr="00381CA5">
        <w:rPr>
          <w:rFonts w:ascii="宋体" w:eastAsia="宋体" w:hAnsi="宋体" w:cs="宋体" w:hint="eastAsia"/>
          <w:color w:val="000000" w:themeColor="text1"/>
        </w:rPr>
        <w:t>①</w:t>
      </w:r>
      <w:r w:rsidRPr="00381CA5">
        <w:rPr>
          <w:rFonts w:ascii="Times New Roman" w:eastAsia="宋体" w:hAnsi="Times New Roman" w:cs="Times New Roman"/>
          <w:color w:val="000000" w:themeColor="text1"/>
        </w:rPr>
        <w:t>连接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，</w:t>
      </w:r>
      <w:r w:rsidRPr="00381CA5">
        <w:rPr>
          <w:rFonts w:ascii="宋体" w:eastAsia="宋体" w:hAnsi="宋体" w:cs="宋体" w:hint="eastAsia"/>
          <w:color w:val="000000" w:themeColor="text1"/>
        </w:rPr>
        <w:t>②</w:t>
      </w:r>
      <w:r w:rsidRPr="00381CA5">
        <w:rPr>
          <w:rFonts w:ascii="Times New Roman" w:eastAsia="宋体" w:hAnsi="Times New Roman" w:cs="Times New Roman"/>
          <w:color w:val="000000" w:themeColor="text1"/>
        </w:rPr>
        <w:t>连接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 w:rsidRPr="00381CA5">
        <w:rPr>
          <w:rFonts w:ascii="Times New Roman" w:eastAsia="宋体" w:hAnsi="Times New Roman" w:cs="Times New Roman"/>
          <w:color w:val="000000" w:themeColor="text1"/>
        </w:rPr>
        <w:tab/>
      </w:r>
      <w:r w:rsidRPr="00381CA5">
        <w:rPr>
          <w:rFonts w:ascii="Times New Roman" w:eastAsia="宋体" w:hAnsi="Times New Roman" w:cs="Times New Roman"/>
          <w:color w:val="000000" w:themeColor="text1"/>
        </w:rPr>
        <w:tab/>
        <w:t>D</w: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  <w:r w:rsidRPr="00381CA5">
        <w:rPr>
          <w:rFonts w:ascii="宋体" w:eastAsia="宋体" w:hAnsi="宋体" w:cs="宋体" w:hint="eastAsia"/>
          <w:color w:val="000000" w:themeColor="text1"/>
        </w:rPr>
        <w:t>①</w:t>
      </w:r>
      <w:r w:rsidRPr="00381CA5">
        <w:rPr>
          <w:rFonts w:ascii="Times New Roman" w:eastAsia="宋体" w:hAnsi="Times New Roman" w:cs="Times New Roman"/>
          <w:color w:val="000000" w:themeColor="text1"/>
        </w:rPr>
        <w:t>连接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，</w:t>
      </w:r>
      <w:r w:rsidRPr="00381CA5">
        <w:rPr>
          <w:rFonts w:ascii="宋体" w:eastAsia="宋体" w:hAnsi="宋体" w:cs="宋体" w:hint="eastAsia"/>
          <w:color w:val="000000" w:themeColor="text1"/>
        </w:rPr>
        <w:t>②</w:t>
      </w:r>
      <w:r w:rsidRPr="00381CA5">
        <w:rPr>
          <w:rFonts w:ascii="Times New Roman" w:eastAsia="宋体" w:hAnsi="Times New Roman" w:cs="Times New Roman"/>
          <w:color w:val="000000" w:themeColor="text1"/>
        </w:rPr>
        <w:t>连接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</w:p>
    <w:p w14:paraId="6E4808D8" w14:textId="77777777" w:rsidR="00C53BF6" w:rsidRPr="00381CA5" w:rsidRDefault="00000000">
      <w:pPr>
        <w:pStyle w:val="af9"/>
        <w:adjustRightInd w:val="0"/>
        <w:snapToGrid w:val="0"/>
        <w:spacing w:line="312" w:lineRule="auto"/>
        <w:ind w:leftChars="150" w:left="330" w:firstLineChars="200" w:firstLine="440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【答案】（</w:t>
      </w:r>
      <w:r w:rsidRPr="00381CA5">
        <w:rPr>
          <w:rFonts w:ascii="Times New Roman" w:eastAsia="宋体" w:hAnsi="Times New Roman" w:cs="Times New Roman"/>
          <w:color w:val="000000" w:themeColor="text1"/>
        </w:rPr>
        <w:t>1</w:t>
      </w:r>
      <w:r w:rsidRPr="00381CA5">
        <w:rPr>
          <w:rFonts w:ascii="Times New Roman" w:eastAsia="宋体" w:hAnsi="Times New Roman" w:cs="Times New Roman"/>
          <w:color w:val="000000" w:themeColor="text1"/>
        </w:rPr>
        <w:t>）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；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；</w:t>
      </w: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</w:rPr>
        <w:t>）如图所示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；</w:t>
      </w:r>
      <w:r w:rsidRPr="00381CA5">
        <w:rPr>
          <w:rFonts w:ascii="Times New Roman" w:eastAsia="宋体" w:hAnsi="Times New Roman" w:cs="Times New Roman"/>
          <w:color w:val="000000" w:themeColor="text1"/>
        </w:rPr>
        <w:t>4.4~4.7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；</w:t>
      </w: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3</w:t>
      </w:r>
      <w:r w:rsidRPr="00381CA5">
        <w:rPr>
          <w:rFonts w:ascii="Times New Roman" w:eastAsia="宋体" w:hAnsi="Times New Roman" w:cs="Times New Roman"/>
          <w:color w:val="000000" w:themeColor="text1"/>
        </w:rPr>
        <w:t>）</w:t>
      </w:r>
      <w:r w:rsidRPr="00381CA5">
        <w:rPr>
          <w:rFonts w:ascii="Times New Roman" w:eastAsia="宋体" w:hAnsi="Times New Roman" w:cs="Times New Roman"/>
          <w:color w:val="000000" w:themeColor="text1"/>
        </w:rPr>
        <w:t>B</w:t>
      </w:r>
    </w:p>
    <w:p w14:paraId="5C882C98" w14:textId="77777777" w:rsidR="00C53BF6" w:rsidRPr="00381CA5" w:rsidRDefault="00000000">
      <w:pPr>
        <w:pStyle w:val="afb"/>
        <w:adjustRightInd w:val="0"/>
        <w:snapToGrid w:val="0"/>
        <w:spacing w:line="312" w:lineRule="auto"/>
        <w:ind w:leftChars="150" w:left="530" w:hanging="200"/>
        <w:jc w:val="center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6C2BF620" wp14:editId="6D8E2794">
            <wp:extent cx="2369185" cy="1868805"/>
            <wp:effectExtent l="0" t="0" r="0" b="0"/>
            <wp:docPr id="1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373356" cy="187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3B33C" w14:textId="77777777" w:rsidR="00C53BF6" w:rsidRPr="00381CA5" w:rsidRDefault="00000000">
      <w:pPr>
        <w:pStyle w:val="afa"/>
        <w:tabs>
          <w:tab w:val="clear" w:pos="360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23</w:t>
      </w:r>
      <w:r w:rsidRPr="00381CA5">
        <w:rPr>
          <w:rFonts w:ascii="Times New Roman" w:eastAsia="宋体" w:hAnsi="Times New Roman" w:cs="Times New Roman"/>
          <w:color w:val="000000" w:themeColor="text1"/>
        </w:rPr>
        <w:t>．（</w:t>
      </w:r>
      <w:r w:rsidRPr="00381CA5">
        <w:rPr>
          <w:rFonts w:ascii="Times New Roman" w:eastAsia="宋体" w:hAnsi="Times New Roman" w:cs="Times New Roman"/>
          <w:color w:val="000000" w:themeColor="text1"/>
        </w:rPr>
        <w:t>2016·</w:t>
      </w:r>
      <w:r w:rsidRPr="00381CA5">
        <w:rPr>
          <w:rFonts w:ascii="Times New Roman" w:eastAsia="宋体" w:hAnsi="Times New Roman" w:cs="Times New Roman"/>
          <w:color w:val="000000" w:themeColor="text1"/>
        </w:rPr>
        <w:t>浙江</w:t>
      </w:r>
      <w:r w:rsidRPr="00381CA5">
        <w:rPr>
          <w:rFonts w:ascii="Times New Roman" w:eastAsia="宋体" w:hAnsi="Times New Roman" w:cs="Times New Roman"/>
          <w:color w:val="000000" w:themeColor="text1"/>
        </w:rPr>
        <w:t>·23</w:t>
      </w:r>
      <w:r w:rsidRPr="00381CA5">
        <w:rPr>
          <w:rFonts w:ascii="Times New Roman" w:eastAsia="宋体" w:hAnsi="Times New Roman" w:cs="Times New Roman"/>
          <w:color w:val="000000" w:themeColor="text1"/>
        </w:rPr>
        <w:t>）（</w:t>
      </w:r>
      <w:r w:rsidRPr="00381CA5">
        <w:rPr>
          <w:rFonts w:ascii="Times New Roman" w:eastAsia="宋体" w:hAnsi="Times New Roman" w:cs="Times New Roman"/>
          <w:color w:val="000000" w:themeColor="text1"/>
        </w:rPr>
        <w:t>16</w:t>
      </w:r>
      <w:r w:rsidRPr="00381CA5">
        <w:rPr>
          <w:rFonts w:ascii="Times New Roman" w:eastAsia="宋体" w:hAnsi="Times New Roman" w:cs="Times New Roman"/>
          <w:color w:val="000000" w:themeColor="text1"/>
        </w:rPr>
        <w:t>分）在真空环境内探测微粒在重力场中能量的简化装置如图所示．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381CA5">
        <w:rPr>
          <w:rFonts w:ascii="Times New Roman" w:eastAsia="宋体" w:hAnsi="Times New Roman" w:cs="Times New Roman"/>
          <w:color w:val="000000" w:themeColor="text1"/>
        </w:rPr>
        <w:t>是一个微粒源，能持续水平向右发射质量相同、初速度不同的微粒．高度为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 w:rsidRPr="00381CA5">
        <w:rPr>
          <w:rFonts w:ascii="Times New Roman" w:eastAsia="宋体" w:hAnsi="Times New Roman" w:cs="Times New Roman"/>
          <w:color w:val="000000" w:themeColor="text1"/>
        </w:rPr>
        <w:t>的探测屏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AB</w:t>
      </w:r>
      <w:r w:rsidRPr="00381CA5">
        <w:rPr>
          <w:rFonts w:ascii="Times New Roman" w:eastAsia="宋体" w:hAnsi="Times New Roman" w:cs="Times New Roman"/>
          <w:color w:val="000000" w:themeColor="text1"/>
        </w:rPr>
        <w:t>竖直放置，离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381CA5">
        <w:rPr>
          <w:rFonts w:ascii="Times New Roman" w:eastAsia="宋体" w:hAnsi="Times New Roman" w:cs="Times New Roman"/>
          <w:color w:val="000000" w:themeColor="text1"/>
        </w:rPr>
        <w:t>点的水平距离为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 w:rsidRPr="00381CA5">
        <w:rPr>
          <w:rFonts w:ascii="Times New Roman" w:eastAsia="宋体" w:hAnsi="Times New Roman" w:cs="Times New Roman"/>
          <w:color w:val="000000" w:themeColor="text1"/>
        </w:rPr>
        <w:t>，上端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与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381CA5">
        <w:rPr>
          <w:rFonts w:ascii="Times New Roman" w:eastAsia="宋体" w:hAnsi="Times New Roman" w:cs="Times New Roman"/>
          <w:color w:val="000000" w:themeColor="text1"/>
        </w:rPr>
        <w:t>点的高度差也为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</w:p>
    <w:p w14:paraId="479FF3D7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1</w:t>
      </w:r>
      <w:r w:rsidRPr="00381CA5">
        <w:rPr>
          <w:rFonts w:ascii="Times New Roman" w:eastAsia="宋体" w:hAnsi="Times New Roman" w:cs="Times New Roman"/>
          <w:color w:val="000000" w:themeColor="text1"/>
        </w:rPr>
        <w:t>）若微粒打在探测屏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AB</w:t>
      </w:r>
      <w:r w:rsidRPr="00381CA5">
        <w:rPr>
          <w:rFonts w:ascii="Times New Roman" w:eastAsia="宋体" w:hAnsi="Times New Roman" w:cs="Times New Roman"/>
          <w:color w:val="000000" w:themeColor="text1"/>
        </w:rPr>
        <w:t>的中点，求微粒在空中飞行的时间；</w:t>
      </w:r>
    </w:p>
    <w:p w14:paraId="5E5A6070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</w:rPr>
        <w:t>）求能被屏探测到的微粒的初速度范围；</w:t>
      </w:r>
    </w:p>
    <w:p w14:paraId="4C3280A7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3</w:t>
      </w:r>
      <w:r w:rsidRPr="00381CA5">
        <w:rPr>
          <w:rFonts w:ascii="Times New Roman" w:eastAsia="宋体" w:hAnsi="Times New Roman" w:cs="Times New Roman"/>
          <w:color w:val="000000" w:themeColor="text1"/>
        </w:rPr>
        <w:t>）若打在探测屏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、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两点的微粒的动能相等，求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 w:rsidRPr="00381CA5">
        <w:rPr>
          <w:rFonts w:ascii="Times New Roman" w:eastAsia="宋体" w:hAnsi="Times New Roman" w:cs="Times New Roman"/>
          <w:color w:val="000000" w:themeColor="text1"/>
        </w:rPr>
        <w:t>与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 w:rsidRPr="00381CA5">
        <w:rPr>
          <w:rFonts w:ascii="Times New Roman" w:eastAsia="宋体" w:hAnsi="Times New Roman" w:cs="Times New Roman"/>
          <w:color w:val="000000" w:themeColor="text1"/>
        </w:rPr>
        <w:t>的关系．</w:t>
      </w:r>
    </w:p>
    <w:p w14:paraId="487E69F3" w14:textId="77777777" w:rsidR="00C53BF6" w:rsidRPr="00381CA5" w:rsidRDefault="00000000">
      <w:pPr>
        <w:adjustRightInd w:val="0"/>
        <w:snapToGrid w:val="0"/>
        <w:spacing w:line="312" w:lineRule="auto"/>
        <w:ind w:leftChars="150" w:left="530" w:hanging="200"/>
        <w:jc w:val="right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01913FA5" wp14:editId="3C435F8E">
            <wp:extent cx="1295400" cy="1547495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35C9B" w14:textId="77777777" w:rsidR="00C53BF6" w:rsidRPr="00381CA5" w:rsidRDefault="00000000">
      <w:pPr>
        <w:pStyle w:val="af9"/>
        <w:adjustRightInd w:val="0"/>
        <w:snapToGrid w:val="0"/>
        <w:spacing w:line="312" w:lineRule="auto"/>
        <w:ind w:leftChars="150" w:left="330" w:firstLineChars="200" w:firstLine="440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【答案】（</w:t>
      </w:r>
      <w:r w:rsidRPr="00381CA5">
        <w:rPr>
          <w:rFonts w:ascii="Times New Roman" w:eastAsia="宋体" w:hAnsi="Times New Roman" w:cs="Times New Roman"/>
          <w:color w:val="000000" w:themeColor="text1"/>
        </w:rPr>
        <w:t>1</w:t>
      </w:r>
      <w:r w:rsidRPr="00381CA5">
        <w:rPr>
          <w:rFonts w:ascii="Times New Roman" w:eastAsia="宋体" w:hAnsi="Times New Roman" w:cs="Times New Roman"/>
          <w:color w:val="000000" w:themeColor="text1"/>
        </w:rPr>
        <w:t>）</w:t>
      </w:r>
      <w:bookmarkStart w:id="1" w:name="_Hlk188184775"/>
      <w:r w:rsidRPr="00381CA5">
        <w:rPr>
          <w:rFonts w:ascii="Times New Roman" w:eastAsia="宋体" w:hAnsi="Times New Roman" w:cs="Times New Roman"/>
          <w:color w:val="000000" w:themeColor="text1"/>
          <w:position w:val="-28"/>
        </w:rPr>
        <w:object w:dxaOrig="450" w:dyaOrig="656" w14:anchorId="7FB5906B">
          <v:shape id="_x0000_i1040" type="#_x0000_t75" style="width:22.45pt;height:32.85pt" o:ole="">
            <v:imagedata r:id="rId53" o:title=""/>
          </v:shape>
          <o:OLEObject Type="Embed" ProgID="Equation.DSMT4" ShapeID="_x0000_i1040" DrawAspect="Content" ObjectID="_1801032062" r:id="rId54"/>
        </w:objec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；</w:t>
      </w: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</w:rPr>
        <w:t>）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 w:rsidRPr="00381CA5">
        <w:rPr>
          <w:rFonts w:ascii="Times New Roman" w:eastAsia="宋体" w:hAnsi="Times New Roman" w:cs="Times New Roman"/>
          <w:color w:val="000000" w:themeColor="text1"/>
          <w:position w:val="-24"/>
        </w:rPr>
        <w:object w:dxaOrig="473" w:dyaOrig="623" w14:anchorId="73724943">
          <v:shape id="_x0000_i1041" type="#_x0000_t75" style="width:23.75pt;height:31.05pt" o:ole="">
            <v:imagedata r:id="rId55" o:title=""/>
          </v:shape>
          <o:OLEObject Type="Embed" ProgID="Equation.DSMT4" ShapeID="_x0000_i1041" DrawAspect="Content" ObjectID="_1801032063" r:id="rId56"/>
        </w:object>
      </w:r>
      <w:r w:rsidRPr="00381CA5">
        <w:rPr>
          <w:rFonts w:ascii="Times New Roman" w:eastAsia="宋体" w:hAnsi="Times New Roman" w:cs="Times New Roman"/>
          <w:color w:val="000000" w:themeColor="text1"/>
        </w:rPr>
        <w:t>≤</w:t>
      </w:r>
      <w:r w:rsidRPr="00381CA5"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 w:rsidRPr="00381CA5">
        <w:rPr>
          <w:rFonts w:ascii="Times New Roman" w:eastAsia="宋体" w:hAnsi="Times New Roman" w:cs="Times New Roman"/>
          <w:color w:val="000000" w:themeColor="text1"/>
        </w:rPr>
        <w:t>≤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 w:rsidRPr="00381CA5">
        <w:rPr>
          <w:rFonts w:ascii="Times New Roman" w:eastAsia="宋体" w:hAnsi="Times New Roman" w:cs="Times New Roman"/>
          <w:color w:val="000000" w:themeColor="text1"/>
          <w:position w:val="-24"/>
        </w:rPr>
        <w:object w:dxaOrig="473" w:dyaOrig="623" w14:anchorId="02717ADE">
          <v:shape id="_x0000_i1042" type="#_x0000_t75" style="width:23.75pt;height:31.05pt" o:ole="">
            <v:imagedata r:id="rId57" o:title=""/>
          </v:shape>
          <o:OLEObject Type="Embed" ProgID="Equation.DSMT4" ShapeID="_x0000_i1042" DrawAspect="Content" ObjectID="_1801032064" r:id="rId58"/>
        </w:objec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；</w:t>
      </w: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3</w:t>
      </w:r>
      <w:r w:rsidRPr="00381CA5">
        <w:rPr>
          <w:rFonts w:ascii="Times New Roman" w:eastAsia="宋体" w:hAnsi="Times New Roman" w:cs="Times New Roman"/>
          <w:color w:val="000000" w:themeColor="text1"/>
        </w:rPr>
        <w:t>）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 w:rsidRPr="00381CA5">
        <w:rPr>
          <w:rFonts w:ascii="Times New Roman" w:eastAsia="宋体" w:hAnsi="Times New Roman" w:cs="Times New Roman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  <w:position w:val="-6"/>
        </w:rPr>
        <w:object w:dxaOrig="334" w:dyaOrig="300" w14:anchorId="56833CF0">
          <v:shape id="_x0000_i1043" type="#_x0000_t75" style="width:16.7pt;height:15.15pt" o:ole="">
            <v:imagedata r:id="rId59" o:title=""/>
          </v:shape>
          <o:OLEObject Type="Embed" ProgID="Equation.DSMT4" ShapeID="_x0000_i1043" DrawAspect="Content" ObjectID="_1801032065" r:id="rId60"/>
        </w:objec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</w:p>
    <w:bookmarkEnd w:id="1"/>
    <w:p w14:paraId="5FF46B2B" w14:textId="77777777" w:rsidR="00C53BF6" w:rsidRPr="00381CA5" w:rsidRDefault="00000000">
      <w:pPr>
        <w:adjustRightInd w:val="0"/>
        <w:snapToGrid w:val="0"/>
        <w:spacing w:line="312" w:lineRule="auto"/>
        <w:ind w:leftChars="150" w:left="770" w:hangingChars="200" w:hanging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24</w:t>
      </w:r>
      <w:r w:rsidRPr="00381CA5">
        <w:rPr>
          <w:rFonts w:ascii="Times New Roman" w:eastAsia="宋体" w:hAnsi="Times New Roman" w:cs="Times New Roman"/>
          <w:color w:val="000000" w:themeColor="text1"/>
        </w:rPr>
        <w:t>．（</w:t>
      </w:r>
      <w:r w:rsidRPr="00381CA5">
        <w:rPr>
          <w:rFonts w:ascii="Times New Roman" w:eastAsia="宋体" w:hAnsi="Times New Roman" w:cs="Times New Roman"/>
          <w:color w:val="000000" w:themeColor="text1"/>
        </w:rPr>
        <w:t>2016·</w:t>
      </w:r>
      <w:r w:rsidRPr="00381CA5">
        <w:rPr>
          <w:rFonts w:ascii="Times New Roman" w:eastAsia="宋体" w:hAnsi="Times New Roman" w:cs="Times New Roman"/>
          <w:color w:val="000000" w:themeColor="text1"/>
        </w:rPr>
        <w:t>浙江</w:t>
      </w:r>
      <w:r w:rsidRPr="00381CA5">
        <w:rPr>
          <w:rFonts w:ascii="Times New Roman" w:eastAsia="宋体" w:hAnsi="Times New Roman" w:cs="Times New Roman"/>
          <w:color w:val="000000" w:themeColor="text1"/>
        </w:rPr>
        <w:t>·24</w:t>
      </w:r>
      <w:r w:rsidRPr="00381CA5">
        <w:rPr>
          <w:rFonts w:ascii="Times New Roman" w:eastAsia="宋体" w:hAnsi="Times New Roman" w:cs="Times New Roman"/>
          <w:color w:val="000000" w:themeColor="text1"/>
        </w:rPr>
        <w:t>）（</w:t>
      </w:r>
      <w:r w:rsidRPr="00381CA5">
        <w:rPr>
          <w:rFonts w:ascii="Times New Roman" w:eastAsia="宋体" w:hAnsi="Times New Roman" w:cs="Times New Roman"/>
          <w:color w:val="000000" w:themeColor="text1"/>
        </w:rPr>
        <w:t>20</w:t>
      </w:r>
      <w:r w:rsidRPr="00381CA5">
        <w:rPr>
          <w:rFonts w:ascii="Times New Roman" w:eastAsia="宋体" w:hAnsi="Times New Roman" w:cs="Times New Roman"/>
          <w:color w:val="000000" w:themeColor="text1"/>
        </w:rPr>
        <w:t>分）小明设计的电磁健身器的简化装置如图所示，两根平行金属导轨相距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0.5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0</w:t>
      </w:r>
      <w:r w:rsidRPr="00381CA5">
        <w:rPr>
          <w:rFonts w:ascii="Times New Roman" w:eastAsia="宋体" w:hAnsi="Times New Roman" w:cs="Times New Roman"/>
          <w:color w:val="000000" w:themeColor="text1"/>
        </w:rPr>
        <w:t xml:space="preserve"> m</w:t>
      </w:r>
      <w:r w:rsidRPr="00381CA5">
        <w:rPr>
          <w:rFonts w:ascii="Times New Roman" w:eastAsia="宋体" w:hAnsi="Times New Roman" w:cs="Times New Roman"/>
          <w:color w:val="000000" w:themeColor="text1"/>
        </w:rPr>
        <w:t>，倾角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53</w:t>
      </w:r>
      <w:r w:rsidRPr="00381CA5">
        <w:rPr>
          <w:rFonts w:ascii="Times New Roman" w:eastAsia="宋体" w:hAnsi="Times New Roman" w:cs="Times New Roman"/>
          <w:color w:val="000000" w:themeColor="text1"/>
          <w:position w:val="2"/>
          <w:vertAlign w:val="superscript"/>
        </w:rPr>
        <w:t>o</w:t>
      </w:r>
      <w:r w:rsidRPr="00381CA5">
        <w:rPr>
          <w:rFonts w:ascii="Times New Roman" w:eastAsia="宋体" w:hAnsi="Times New Roman" w:cs="Times New Roman"/>
          <w:color w:val="000000" w:themeColor="text1"/>
        </w:rPr>
        <w:t>，导轨上端串接一个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0.05 Ω</w:t>
      </w:r>
      <w:r w:rsidRPr="00381CA5">
        <w:rPr>
          <w:rFonts w:ascii="Times New Roman" w:eastAsia="宋体" w:hAnsi="Times New Roman" w:cs="Times New Roman"/>
          <w:color w:val="000000" w:themeColor="text1"/>
        </w:rPr>
        <w:t>的电阻．在导轨间长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0.56 m</w:t>
      </w:r>
      <w:r w:rsidRPr="00381CA5">
        <w:rPr>
          <w:rFonts w:ascii="Times New Roman" w:eastAsia="宋体" w:hAnsi="Times New Roman" w:cs="Times New Roman"/>
          <w:color w:val="000000" w:themeColor="text1"/>
        </w:rPr>
        <w:t>的区域内，存在方向垂直导轨平面向下的匀强磁场，磁感应强度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2.0 T</w:t>
      </w:r>
      <w:r w:rsidRPr="00381CA5">
        <w:rPr>
          <w:rFonts w:ascii="Times New Roman" w:eastAsia="宋体" w:hAnsi="Times New Roman" w:cs="Times New Roman"/>
          <w:color w:val="000000" w:themeColor="text1"/>
        </w:rPr>
        <w:t>．质量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381CA5">
        <w:rPr>
          <w:rFonts w:ascii="Times New Roman" w:eastAsia="宋体" w:hAnsi="Times New Roman" w:cs="Times New Roman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4.0 kg</w:t>
      </w:r>
      <w:r w:rsidRPr="00381CA5">
        <w:rPr>
          <w:rFonts w:ascii="Times New Roman" w:eastAsia="宋体" w:hAnsi="Times New Roman" w:cs="Times New Roman"/>
          <w:color w:val="000000" w:themeColor="text1"/>
        </w:rPr>
        <w:t>的金属棒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CD</w:t>
      </w:r>
      <w:r w:rsidRPr="00381CA5">
        <w:rPr>
          <w:rFonts w:ascii="Times New Roman" w:eastAsia="宋体" w:hAnsi="Times New Roman" w:cs="Times New Roman"/>
          <w:color w:val="000000" w:themeColor="text1"/>
        </w:rPr>
        <w:t>水平置于导轨上，用绝缘绳索通过定滑轮与拉杆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GH</w:t>
      </w:r>
      <w:r w:rsidRPr="00381CA5">
        <w:rPr>
          <w:rFonts w:ascii="Times New Roman" w:eastAsia="宋体" w:hAnsi="Times New Roman" w:cs="Times New Roman"/>
          <w:color w:val="000000" w:themeColor="text1"/>
        </w:rPr>
        <w:t>相连．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CD</w:t>
      </w:r>
      <w:r w:rsidRPr="00381CA5">
        <w:rPr>
          <w:rFonts w:ascii="Times New Roman" w:eastAsia="宋体" w:hAnsi="Times New Roman" w:cs="Times New Roman"/>
          <w:color w:val="000000" w:themeColor="text1"/>
        </w:rPr>
        <w:t>棒的初始位置与磁场区域的下边界相距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 w:rsidRPr="00381CA5">
        <w:rPr>
          <w:rFonts w:ascii="Times New Roman" w:eastAsia="宋体" w:hAnsi="Times New Roman" w:cs="Times New Roman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0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.</w:t>
      </w:r>
      <w:r w:rsidRPr="00381CA5">
        <w:rPr>
          <w:rFonts w:ascii="Times New Roman" w:eastAsia="宋体" w:hAnsi="Times New Roman" w:cs="Times New Roman"/>
          <w:color w:val="000000" w:themeColor="text1"/>
        </w:rPr>
        <w:t>24 m</w:t>
      </w:r>
      <w:r w:rsidRPr="00381CA5">
        <w:rPr>
          <w:rFonts w:ascii="Times New Roman" w:eastAsia="宋体" w:hAnsi="Times New Roman" w:cs="Times New Roman"/>
          <w:color w:val="000000" w:themeColor="text1"/>
        </w:rPr>
        <w:t>．一位健身者用恒力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 w:rsidRPr="00381CA5">
        <w:rPr>
          <w:rFonts w:ascii="Times New Roman" w:eastAsia="宋体" w:hAnsi="Times New Roman" w:cs="Times New Roman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80 N</w:t>
      </w:r>
      <w:r w:rsidRPr="00381CA5">
        <w:rPr>
          <w:rFonts w:ascii="Times New Roman" w:eastAsia="宋体" w:hAnsi="Times New Roman" w:cs="Times New Roman"/>
          <w:color w:val="000000" w:themeColor="text1"/>
        </w:rPr>
        <w:t>拉动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GH</w:t>
      </w:r>
      <w:r w:rsidRPr="00381CA5">
        <w:rPr>
          <w:rFonts w:ascii="Times New Roman" w:eastAsia="宋体" w:hAnsi="Times New Roman" w:cs="Times New Roman"/>
          <w:color w:val="000000" w:themeColor="text1"/>
        </w:rPr>
        <w:t>杆，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CD</w:t>
      </w:r>
      <w:r w:rsidRPr="00381CA5">
        <w:rPr>
          <w:rFonts w:ascii="Times New Roman" w:eastAsia="宋体" w:hAnsi="Times New Roman" w:cs="Times New Roman"/>
          <w:color w:val="000000" w:themeColor="text1"/>
        </w:rPr>
        <w:t>棒由静止开始运动，上升过程中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CD</w:t>
      </w:r>
      <w:r w:rsidRPr="00381CA5">
        <w:rPr>
          <w:rFonts w:ascii="Times New Roman" w:eastAsia="宋体" w:hAnsi="Times New Roman" w:cs="Times New Roman"/>
          <w:color w:val="000000" w:themeColor="text1"/>
        </w:rPr>
        <w:t>棒始终保持与导轨垂直．当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CD</w:t>
      </w:r>
      <w:r w:rsidRPr="00381CA5">
        <w:rPr>
          <w:rFonts w:ascii="Times New Roman" w:eastAsia="宋体" w:hAnsi="Times New Roman" w:cs="Times New Roman"/>
          <w:color w:val="000000" w:themeColor="text1"/>
        </w:rPr>
        <w:t>棒到达磁场上边界时健身者松手，触发恢复装置使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CD</w:t>
      </w:r>
      <w:r w:rsidRPr="00381CA5">
        <w:rPr>
          <w:rFonts w:ascii="Times New Roman" w:eastAsia="宋体" w:hAnsi="Times New Roman" w:cs="Times New Roman"/>
          <w:color w:val="000000" w:themeColor="text1"/>
        </w:rPr>
        <w:t>棒回到初始位置（重力加速度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 w:rsidRPr="00381CA5">
        <w:rPr>
          <w:rFonts w:ascii="Times New Roman" w:eastAsia="宋体" w:hAnsi="Times New Roman" w:cs="Times New Roman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10 m/s</w:t>
      </w:r>
      <w:r w:rsidRPr="00381CA5"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</w:rPr>
        <w:t>，</w:t>
      </w:r>
      <w:r w:rsidRPr="00381CA5">
        <w:rPr>
          <w:rFonts w:ascii="Times New Roman" w:eastAsia="宋体" w:hAnsi="Times New Roman" w:cs="Times New Roman"/>
          <w:color w:val="000000" w:themeColor="text1"/>
        </w:rPr>
        <w:t>sin53</w:t>
      </w:r>
      <w:r w:rsidRPr="00381CA5">
        <w:rPr>
          <w:rFonts w:ascii="Times New Roman" w:eastAsia="宋体" w:hAnsi="Times New Roman" w:cs="Times New Roman"/>
          <w:color w:val="000000" w:themeColor="text1"/>
          <w:position w:val="2"/>
          <w:vertAlign w:val="superscript"/>
        </w:rPr>
        <w:t>o</w:t>
      </w:r>
      <w:r w:rsidRPr="00381CA5">
        <w:rPr>
          <w:rFonts w:ascii="Times New Roman" w:eastAsia="宋体" w:hAnsi="Times New Roman" w:cs="Times New Roman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0.8</w:t>
      </w:r>
      <w:r w:rsidRPr="00381CA5">
        <w:rPr>
          <w:rFonts w:ascii="Times New Roman" w:eastAsia="宋体" w:hAnsi="Times New Roman" w:cs="Times New Roman"/>
          <w:color w:val="000000" w:themeColor="text1"/>
        </w:rPr>
        <w:t>，不计其他电阻、摩擦力以及拉杆和绳索的质量）．求：</w:t>
      </w:r>
    </w:p>
    <w:p w14:paraId="3EC027B0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1</w:t>
      </w:r>
      <w:r w:rsidRPr="00381CA5">
        <w:rPr>
          <w:rFonts w:ascii="Times New Roman" w:eastAsia="宋体" w:hAnsi="Times New Roman" w:cs="Times New Roman"/>
          <w:color w:val="000000" w:themeColor="text1"/>
        </w:rPr>
        <w:t>）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CD</w:t>
      </w:r>
      <w:r w:rsidRPr="00381CA5">
        <w:rPr>
          <w:rFonts w:ascii="Times New Roman" w:eastAsia="宋体" w:hAnsi="Times New Roman" w:cs="Times New Roman"/>
          <w:color w:val="000000" w:themeColor="text1"/>
        </w:rPr>
        <w:t>棒进入磁场时速度</w:t>
      </w:r>
      <w:r w:rsidRPr="00381CA5">
        <w:rPr>
          <w:rFonts w:hint="eastAsia"/>
          <w:color w:val="000000" w:themeColor="text1"/>
          <w:position w:val="-6"/>
        </w:rPr>
        <w:object w:dxaOrig="195" w:dyaOrig="217" w14:anchorId="03C59611">
          <v:shape id="_x0000_i1044" type="#_x0000_t75" style="width:9.65pt;height:10.95pt" o:ole="">
            <v:imagedata r:id="rId61" o:title=""/>
          </v:shape>
          <o:OLEObject Type="Embed" ProgID="Equation.DSMT4" ShapeID="_x0000_i1044" DrawAspect="Content" ObjectID="_1801032066" r:id="rId62"/>
        </w:object>
      </w:r>
      <w:r w:rsidRPr="00381CA5">
        <w:rPr>
          <w:rFonts w:ascii="Times New Roman" w:eastAsia="宋体" w:hAnsi="Times New Roman" w:cs="Times New Roman"/>
          <w:color w:val="000000" w:themeColor="text1"/>
        </w:rPr>
        <w:t>的大小；</w:t>
      </w:r>
    </w:p>
    <w:p w14:paraId="6CBF6752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</w:rPr>
        <w:t>）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CD</w:t>
      </w:r>
      <w:r w:rsidRPr="00381CA5">
        <w:rPr>
          <w:rFonts w:ascii="Times New Roman" w:eastAsia="宋体" w:hAnsi="Times New Roman" w:cs="Times New Roman"/>
          <w:color w:val="000000" w:themeColor="text1"/>
        </w:rPr>
        <w:t>棒进入磁场时所受的安培力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  <w:position w:val="-2"/>
          <w:vertAlign w:val="subscript"/>
        </w:rPr>
        <w:t>A</w:t>
      </w:r>
      <w:r w:rsidRPr="00381CA5">
        <w:rPr>
          <w:rFonts w:ascii="Times New Roman" w:eastAsia="宋体" w:hAnsi="Times New Roman" w:cs="Times New Roman"/>
          <w:color w:val="000000" w:themeColor="text1"/>
        </w:rPr>
        <w:t>的大小；</w:t>
      </w:r>
    </w:p>
    <w:p w14:paraId="05EBB392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3</w:t>
      </w:r>
      <w:r w:rsidRPr="00381CA5">
        <w:rPr>
          <w:rFonts w:ascii="Times New Roman" w:eastAsia="宋体" w:hAnsi="Times New Roman" w:cs="Times New Roman"/>
          <w:color w:val="000000" w:themeColor="text1"/>
        </w:rPr>
        <w:t>）在拉升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CD</w:t>
      </w:r>
      <w:r w:rsidRPr="00381CA5">
        <w:rPr>
          <w:rFonts w:ascii="Times New Roman" w:eastAsia="宋体" w:hAnsi="Times New Roman" w:cs="Times New Roman"/>
          <w:color w:val="000000" w:themeColor="text1"/>
        </w:rPr>
        <w:t>棒的过程中，健身者所做的功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W</w:t>
      </w:r>
      <w:r w:rsidRPr="00381CA5">
        <w:rPr>
          <w:rFonts w:ascii="Times New Roman" w:eastAsia="宋体" w:hAnsi="Times New Roman" w:cs="Times New Roman"/>
          <w:color w:val="000000" w:themeColor="text1"/>
        </w:rPr>
        <w:t>和电阻产生的焦耳热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Q</w: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</w:p>
    <w:p w14:paraId="3E54A867" w14:textId="77777777" w:rsidR="00C53BF6" w:rsidRPr="00381CA5" w:rsidRDefault="00000000">
      <w:pPr>
        <w:adjustRightInd w:val="0"/>
        <w:snapToGrid w:val="0"/>
        <w:spacing w:line="312" w:lineRule="auto"/>
        <w:ind w:leftChars="150" w:left="530" w:hanging="200"/>
        <w:jc w:val="right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noProof/>
          <w:color w:val="000000" w:themeColor="text1"/>
        </w:rPr>
        <w:lastRenderedPageBreak/>
        <w:drawing>
          <wp:inline distT="0" distB="0" distL="114300" distR="114300" wp14:anchorId="4E1AAA3F" wp14:editId="700202D5">
            <wp:extent cx="1691640" cy="1439545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D5261" w14:textId="77777777" w:rsidR="00C53BF6" w:rsidRPr="00381CA5" w:rsidRDefault="00000000">
      <w:pPr>
        <w:pStyle w:val="af9"/>
        <w:tabs>
          <w:tab w:val="clear" w:pos="360"/>
        </w:tabs>
        <w:adjustRightInd w:val="0"/>
        <w:snapToGrid w:val="0"/>
        <w:spacing w:line="312" w:lineRule="auto"/>
        <w:ind w:leftChars="150" w:left="330" w:firstLineChars="200" w:firstLine="440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【答案】（</w:t>
      </w:r>
      <w:r w:rsidRPr="00381CA5">
        <w:rPr>
          <w:rFonts w:ascii="Times New Roman" w:eastAsia="宋体" w:hAnsi="Times New Roman" w:cs="Times New Roman"/>
          <w:color w:val="000000" w:themeColor="text1"/>
        </w:rPr>
        <w:t>1</w:t>
      </w:r>
      <w:r w:rsidRPr="00381CA5">
        <w:rPr>
          <w:rFonts w:ascii="Times New Roman" w:eastAsia="宋体" w:hAnsi="Times New Roman" w:cs="Times New Roman"/>
          <w:color w:val="000000" w:themeColor="text1"/>
        </w:rPr>
        <w:t>）</w:t>
      </w:r>
      <w:r w:rsidRPr="00381CA5">
        <w:rPr>
          <w:rFonts w:ascii="Times New Roman" w:eastAsia="宋体" w:hAnsi="Times New Roman" w:cs="Times New Roman"/>
          <w:color w:val="000000" w:themeColor="text1"/>
        </w:rPr>
        <w:t>2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.</w:t>
      </w:r>
      <w:r w:rsidRPr="00381CA5">
        <w:rPr>
          <w:rFonts w:ascii="Times New Roman" w:eastAsia="宋体" w:hAnsi="Times New Roman" w:cs="Times New Roman"/>
          <w:color w:val="000000" w:themeColor="text1"/>
        </w:rPr>
        <w:t>4 m/s;</w:t>
      </w: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</w:rPr>
        <w:t>）</w:t>
      </w:r>
      <w:r w:rsidRPr="00381CA5">
        <w:rPr>
          <w:rFonts w:ascii="Times New Roman" w:eastAsia="宋体" w:hAnsi="Times New Roman" w:cs="Times New Roman"/>
          <w:color w:val="000000" w:themeColor="text1"/>
        </w:rPr>
        <w:t>48N;</w:t>
      </w: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3</w:t>
      </w:r>
      <w:r w:rsidRPr="00381CA5">
        <w:rPr>
          <w:rFonts w:ascii="Times New Roman" w:eastAsia="宋体" w:hAnsi="Times New Roman" w:cs="Times New Roman"/>
          <w:color w:val="000000" w:themeColor="text1"/>
        </w:rPr>
        <w:t>）</w:t>
      </w:r>
      <w:r w:rsidRPr="00381CA5">
        <w:rPr>
          <w:rFonts w:ascii="Times New Roman" w:eastAsia="宋体" w:hAnsi="Times New Roman" w:cs="Times New Roman"/>
          <w:color w:val="000000" w:themeColor="text1"/>
        </w:rPr>
        <w:t>26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.</w:t>
      </w:r>
      <w:r w:rsidRPr="00381CA5">
        <w:rPr>
          <w:rFonts w:ascii="Times New Roman" w:eastAsia="宋体" w:hAnsi="Times New Roman" w:cs="Times New Roman"/>
          <w:color w:val="000000" w:themeColor="text1"/>
        </w:rPr>
        <w:t>88J</w: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</w:p>
    <w:p w14:paraId="6FDE40B5" w14:textId="77777777" w:rsidR="00C53BF6" w:rsidRPr="00381CA5" w:rsidRDefault="00000000">
      <w:pPr>
        <w:pStyle w:val="afa"/>
        <w:tabs>
          <w:tab w:val="clear" w:pos="360"/>
          <w:tab w:val="left" w:pos="35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25</w:t>
      </w:r>
      <w:r w:rsidRPr="00381CA5">
        <w:rPr>
          <w:rFonts w:ascii="Times New Roman" w:eastAsia="宋体" w:hAnsi="Times New Roman" w:cs="Times New Roman"/>
          <w:color w:val="000000" w:themeColor="text1"/>
        </w:rPr>
        <w:t>．（</w:t>
      </w:r>
      <w:r w:rsidRPr="00381CA5">
        <w:rPr>
          <w:rFonts w:ascii="Times New Roman" w:eastAsia="宋体" w:hAnsi="Times New Roman" w:cs="Times New Roman"/>
          <w:color w:val="000000" w:themeColor="text1"/>
        </w:rPr>
        <w:t>2016·</w:t>
      </w:r>
      <w:r w:rsidRPr="00381CA5">
        <w:rPr>
          <w:rFonts w:ascii="Times New Roman" w:eastAsia="宋体" w:hAnsi="Times New Roman" w:cs="Times New Roman"/>
          <w:color w:val="000000" w:themeColor="text1"/>
        </w:rPr>
        <w:t>浙江</w:t>
      </w:r>
      <w:r w:rsidRPr="00381CA5">
        <w:rPr>
          <w:rFonts w:ascii="Times New Roman" w:eastAsia="宋体" w:hAnsi="Times New Roman" w:cs="Times New Roman"/>
          <w:color w:val="000000" w:themeColor="text1"/>
        </w:rPr>
        <w:t>·25</w:t>
      </w:r>
      <w:r w:rsidRPr="00381CA5">
        <w:rPr>
          <w:rFonts w:ascii="Times New Roman" w:eastAsia="宋体" w:hAnsi="Times New Roman" w:cs="Times New Roman"/>
          <w:color w:val="000000" w:themeColor="text1"/>
        </w:rPr>
        <w:t>）（</w:t>
      </w:r>
      <w:r w:rsidRPr="00381CA5">
        <w:rPr>
          <w:rFonts w:ascii="Times New Roman" w:eastAsia="宋体" w:hAnsi="Times New Roman" w:cs="Times New Roman"/>
          <w:color w:val="000000" w:themeColor="text1"/>
        </w:rPr>
        <w:t>22</w:t>
      </w:r>
      <w:r w:rsidRPr="00381CA5">
        <w:rPr>
          <w:rFonts w:ascii="Times New Roman" w:eastAsia="宋体" w:hAnsi="Times New Roman" w:cs="Times New Roman"/>
          <w:color w:val="000000" w:themeColor="text1"/>
        </w:rPr>
        <w:t>分）为了进一步提高回旋加速器的能量，科学家建造了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“</w:t>
      </w:r>
      <w:r w:rsidRPr="00381CA5">
        <w:rPr>
          <w:rFonts w:ascii="Times New Roman" w:eastAsia="宋体" w:hAnsi="Times New Roman" w:cs="Times New Roman"/>
          <w:color w:val="000000" w:themeColor="text1"/>
        </w:rPr>
        <w:t>扇形聚焦回旋加速器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”</w:t>
      </w:r>
      <w:r w:rsidRPr="00381CA5">
        <w:rPr>
          <w:rFonts w:ascii="Times New Roman" w:eastAsia="宋体" w:hAnsi="Times New Roman" w:cs="Times New Roman"/>
          <w:color w:val="000000" w:themeColor="text1"/>
        </w:rPr>
        <w:t>．在扇形聚焦过程中，离子能以不变的速率在闭合平衡轨道上周期性旋转．扇形聚焦磁场分布的简化图如图所示，圆心为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 w:rsidRPr="00381CA5">
        <w:rPr>
          <w:rFonts w:ascii="Times New Roman" w:eastAsia="宋体" w:hAnsi="Times New Roman" w:cs="Times New Roman"/>
          <w:color w:val="000000" w:themeColor="text1"/>
        </w:rPr>
        <w:t>的圆形区域等分成六个扇形区域，其中三个为峰区，三个为谷区，峰区和谷区相间分布．峰区内存在方向垂直纸面向里的匀强磁场，磁感应强度为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，谷区内没有磁场．质量为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381CA5">
        <w:rPr>
          <w:rFonts w:ascii="Times New Roman" w:eastAsia="宋体" w:hAnsi="Times New Roman" w:cs="Times New Roman"/>
          <w:color w:val="000000" w:themeColor="text1"/>
        </w:rPr>
        <w:t>，电荷量为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q</w:t>
      </w:r>
      <w:r w:rsidRPr="00381CA5">
        <w:rPr>
          <w:rFonts w:ascii="Times New Roman" w:eastAsia="宋体" w:hAnsi="Times New Roman" w:cs="Times New Roman"/>
          <w:color w:val="000000" w:themeColor="text1"/>
        </w:rPr>
        <w:t>的正离子，以不变的速率</w:t>
      </w:r>
      <w:r w:rsidRPr="00381CA5"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 w:rsidRPr="00381CA5">
        <w:rPr>
          <w:rFonts w:ascii="Times New Roman" w:eastAsia="宋体" w:hAnsi="Times New Roman" w:cs="Times New Roman"/>
          <w:color w:val="000000" w:themeColor="text1"/>
        </w:rPr>
        <w:t>旋转，其闭合平衡轨道如图中虚线所示．</w:t>
      </w:r>
      <w:r w:rsidRPr="00381CA5">
        <w:rPr>
          <w:rFonts w:ascii="Times New Roman" w:eastAsia="宋体" w:hAnsi="Times New Roman" w:cs="Times New Roman"/>
          <w:color w:val="000000" w:themeColor="text1"/>
        </w:rPr>
        <w:t xml:space="preserve"> </w:t>
      </w:r>
    </w:p>
    <w:p w14:paraId="3C65480E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1</w:t>
      </w:r>
      <w:r w:rsidRPr="00381CA5">
        <w:rPr>
          <w:rFonts w:ascii="Times New Roman" w:eastAsia="宋体" w:hAnsi="Times New Roman" w:cs="Times New Roman"/>
          <w:color w:val="000000" w:themeColor="text1"/>
        </w:rPr>
        <w:t>）求闭合平衡轨道在峰区内圆弧的半径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381CA5">
        <w:rPr>
          <w:rFonts w:ascii="Times New Roman" w:eastAsia="宋体" w:hAnsi="Times New Roman" w:cs="Times New Roman"/>
          <w:color w:val="000000" w:themeColor="text1"/>
        </w:rPr>
        <w:t>，并判断离子旋转的方向是顺时针还是逆时针；</w:t>
      </w:r>
    </w:p>
    <w:p w14:paraId="148A14EF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</w:rPr>
        <w:t>）求轨道在一个峰区内圆弧的圆心角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 w:rsidRPr="00381CA5">
        <w:rPr>
          <w:rFonts w:ascii="Times New Roman" w:eastAsia="宋体" w:hAnsi="Times New Roman" w:cs="Times New Roman"/>
          <w:color w:val="000000" w:themeColor="text1"/>
        </w:rPr>
        <w:t>，及离子绕闭合平衡轨道旋转的周期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381CA5">
        <w:rPr>
          <w:rFonts w:ascii="Times New Roman" w:eastAsia="宋体" w:hAnsi="Times New Roman" w:cs="Times New Roman"/>
          <w:color w:val="000000" w:themeColor="text1"/>
        </w:rPr>
        <w:t>；</w:t>
      </w:r>
    </w:p>
    <w:p w14:paraId="1051D21E" w14:textId="77777777" w:rsidR="00C53BF6" w:rsidRPr="00381CA5" w:rsidRDefault="00000000">
      <w:pPr>
        <w:adjustRightInd w:val="0"/>
        <w:snapToGrid w:val="0"/>
        <w:spacing w:line="312" w:lineRule="auto"/>
        <w:ind w:leftChars="350" w:left="77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3</w:t>
      </w:r>
      <w:r w:rsidRPr="00381CA5">
        <w:rPr>
          <w:rFonts w:ascii="Times New Roman" w:eastAsia="宋体" w:hAnsi="Times New Roman" w:cs="Times New Roman"/>
          <w:color w:val="000000" w:themeColor="text1"/>
        </w:rPr>
        <w:t>）在谷区也施加垂直纸面向里的匀强磁场，磁感应强度为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  <w:position w:val="-4"/>
        </w:rPr>
        <w:object w:dxaOrig="95" w:dyaOrig="217" w14:anchorId="18339E51">
          <v:shape id="_x0000_i1045" type="#_x0000_t75" style="width:4.7pt;height:10.95pt" o:ole="">
            <v:imagedata r:id="rId64" o:title=""/>
          </v:shape>
          <o:OLEObject Type="Embed" ProgID="Equation.DSMT4" ShapeID="_x0000_i1045" DrawAspect="Content" ObjectID="_1801032067" r:id="rId65"/>
        </w:object>
      </w:r>
      <w:r w:rsidRPr="00381CA5">
        <w:rPr>
          <w:rFonts w:ascii="Times New Roman" w:eastAsia="宋体" w:hAnsi="Times New Roman" w:cs="Times New Roman"/>
          <w:color w:val="000000" w:themeColor="text1"/>
        </w:rPr>
        <w:t>，新的闭合平衡轨道在一个峰区内的圆心角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 w:rsidRPr="00381CA5">
        <w:rPr>
          <w:rFonts w:ascii="Times New Roman" w:eastAsia="宋体" w:hAnsi="Times New Roman" w:cs="Times New Roman"/>
          <w:color w:val="000000" w:themeColor="text1"/>
        </w:rPr>
        <w:t>变为</w:t>
      </w:r>
      <w:r w:rsidRPr="00381CA5">
        <w:rPr>
          <w:rFonts w:ascii="Times New Roman" w:eastAsia="宋体" w:hAnsi="Times New Roman" w:cs="Times New Roman"/>
          <w:color w:val="000000" w:themeColor="text1"/>
        </w:rPr>
        <w:t>90</w:t>
      </w:r>
      <w:r w:rsidRPr="00381CA5">
        <w:rPr>
          <w:rFonts w:ascii="Times New Roman" w:eastAsia="宋体" w:hAnsi="Times New Roman" w:cs="Times New Roman"/>
          <w:color w:val="000000" w:themeColor="text1"/>
          <w:position w:val="2"/>
          <w:vertAlign w:val="superscript"/>
        </w:rPr>
        <w:t>o</w:t>
      </w:r>
      <w:r w:rsidRPr="00381CA5">
        <w:rPr>
          <w:rFonts w:ascii="Times New Roman" w:eastAsia="宋体" w:hAnsi="Times New Roman" w:cs="Times New Roman"/>
          <w:color w:val="000000" w:themeColor="text1"/>
        </w:rPr>
        <w:t>，求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  <w:position w:val="-4"/>
        </w:rPr>
        <w:object w:dxaOrig="95" w:dyaOrig="217" w14:anchorId="0F4D4380">
          <v:shape id="_x0000_i1046" type="#_x0000_t75" style="width:4.7pt;height:10.95pt" o:ole="">
            <v:imagedata r:id="rId64" o:title=""/>
          </v:shape>
          <o:OLEObject Type="Embed" ProgID="Equation.DSMT4" ShapeID="_x0000_i1046" DrawAspect="Content" ObjectID="_1801032068" r:id="rId66"/>
        </w:object>
      </w:r>
      <w:r w:rsidRPr="00381CA5">
        <w:rPr>
          <w:rFonts w:ascii="Times New Roman" w:eastAsia="宋体" w:hAnsi="Times New Roman" w:cs="Times New Roman"/>
          <w:color w:val="000000" w:themeColor="text1"/>
        </w:rPr>
        <w:t>和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381CA5">
        <w:rPr>
          <w:rFonts w:ascii="Times New Roman" w:eastAsia="宋体" w:hAnsi="Times New Roman" w:cs="Times New Roman"/>
          <w:color w:val="000000" w:themeColor="text1"/>
        </w:rPr>
        <w:t>的关系．已知：</w:t>
      </w:r>
      <w:r w:rsidRPr="00381CA5">
        <w:rPr>
          <w:rFonts w:ascii="Times New Roman" w:eastAsia="宋体" w:hAnsi="Times New Roman" w:cs="Times New Roman"/>
          <w:color w:val="000000" w:themeColor="text1"/>
        </w:rPr>
        <w:t>sin</w:t>
      </w: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α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±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β</w:t>
      </w:r>
      <w:r w:rsidRPr="00381CA5">
        <w:rPr>
          <w:rFonts w:ascii="Times New Roman" w:eastAsia="宋体" w:hAnsi="Times New Roman" w:cs="Times New Roman"/>
          <w:color w:val="000000" w:themeColor="text1"/>
        </w:rPr>
        <w:t>）＝</w:t>
      </w:r>
      <w:r w:rsidRPr="00381CA5">
        <w:rPr>
          <w:rFonts w:ascii="Times New Roman" w:eastAsia="宋体" w:hAnsi="Times New Roman" w:cs="Times New Roman"/>
          <w:color w:val="000000" w:themeColor="text1"/>
        </w:rPr>
        <w:t>sin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α</w:t>
      </w:r>
      <w:r w:rsidRPr="00381CA5">
        <w:rPr>
          <w:rFonts w:ascii="Times New Roman" w:eastAsia="宋体" w:hAnsi="Times New Roman" w:cs="Times New Roman"/>
          <w:color w:val="000000" w:themeColor="text1"/>
        </w:rPr>
        <w:t>cos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β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±</w:t>
      </w:r>
      <w:r w:rsidRPr="00381CA5">
        <w:rPr>
          <w:rFonts w:ascii="Times New Roman" w:eastAsia="宋体" w:hAnsi="Times New Roman" w:cs="Times New Roman"/>
          <w:color w:val="000000" w:themeColor="text1"/>
        </w:rPr>
        <w:t>cos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α</w:t>
      </w:r>
      <w:r w:rsidRPr="00381CA5">
        <w:rPr>
          <w:rFonts w:ascii="Times New Roman" w:eastAsia="宋体" w:hAnsi="Times New Roman" w:cs="Times New Roman"/>
          <w:color w:val="000000" w:themeColor="text1"/>
        </w:rPr>
        <w:t>sin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β</w:t>
      </w:r>
      <w:r w:rsidRPr="00381CA5">
        <w:rPr>
          <w:rFonts w:ascii="Times New Roman" w:eastAsia="宋体" w:hAnsi="Times New Roman" w:cs="Times New Roman"/>
          <w:color w:val="000000" w:themeColor="text1"/>
        </w:rPr>
        <w:t>，</w:t>
      </w:r>
      <w:r w:rsidRPr="00381CA5">
        <w:rPr>
          <w:rFonts w:ascii="Times New Roman" w:eastAsia="宋体" w:hAnsi="Times New Roman" w:cs="Times New Roman"/>
          <w:color w:val="000000" w:themeColor="text1"/>
        </w:rPr>
        <w:t>cos</w:t>
      </w:r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α</w:t>
      </w:r>
      <w:r w:rsidRPr="00381CA5">
        <w:rPr>
          <w:rFonts w:ascii="Times New Roman" w:eastAsia="宋体" w:hAnsi="Times New Roman" w:cs="Times New Roman"/>
          <w:color w:val="000000" w:themeColor="text1"/>
        </w:rPr>
        <w:t>＝</w:t>
      </w:r>
      <w:r w:rsidRPr="00381CA5">
        <w:rPr>
          <w:rFonts w:ascii="Times New Roman" w:eastAsia="宋体" w:hAnsi="Times New Roman" w:cs="Times New Roman"/>
          <w:color w:val="000000" w:themeColor="text1"/>
        </w:rPr>
        <w:t>1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－</w:t>
      </w:r>
      <w:r w:rsidRPr="00381CA5">
        <w:rPr>
          <w:rFonts w:ascii="Times New Roman" w:eastAsia="宋体" w:hAnsi="Times New Roman" w:cs="Times New Roman"/>
          <w:color w:val="000000" w:themeColor="text1"/>
        </w:rPr>
        <w:t>2sin</w:t>
      </w:r>
      <w:r w:rsidRPr="00381CA5"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  <w:position w:val="-20"/>
        </w:rPr>
        <w:object w:dxaOrig="267" w:dyaOrig="539" w14:anchorId="22233036">
          <v:shape id="_x0000_i1047" type="#_x0000_t75" style="width:13.3pt;height:26.85pt" o:ole="">
            <v:imagedata r:id="rId67" o:title=""/>
          </v:shape>
          <o:OLEObject Type="Embed" ProgID="Equation.DSMT4" ShapeID="_x0000_i1047" DrawAspect="Content" ObjectID="_1801032069" r:id="rId68"/>
        </w:object>
      </w:r>
      <w:r w:rsidRPr="00381CA5">
        <w:rPr>
          <w:rFonts w:ascii="Times New Roman" w:eastAsia="宋体" w:hAnsi="Times New Roman" w:cs="Times New Roman"/>
          <w:color w:val="000000" w:themeColor="text1"/>
        </w:rPr>
        <w:t>．</w:t>
      </w:r>
    </w:p>
    <w:p w14:paraId="2DF692B4" w14:textId="77777777" w:rsidR="00C53BF6" w:rsidRPr="00381CA5" w:rsidRDefault="00000000">
      <w:pPr>
        <w:adjustRightInd w:val="0"/>
        <w:snapToGrid w:val="0"/>
        <w:spacing w:line="312" w:lineRule="auto"/>
        <w:ind w:leftChars="150" w:left="530" w:hanging="200"/>
        <w:jc w:val="right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3AFD4FA0" wp14:editId="22E475F5">
            <wp:extent cx="1871980" cy="1835785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6DA01" w14:textId="77777777" w:rsidR="00C53BF6" w:rsidRPr="00381CA5" w:rsidRDefault="00000000">
      <w:pPr>
        <w:adjustRightInd w:val="0"/>
        <w:snapToGrid w:val="0"/>
        <w:spacing w:line="312" w:lineRule="auto"/>
        <w:ind w:leftChars="150" w:left="330" w:firstLineChars="200" w:firstLine="440"/>
        <w:jc w:val="both"/>
        <w:rPr>
          <w:rFonts w:ascii="Times New Roman" w:eastAsia="宋体" w:hAnsi="Times New Roman" w:cs="Times New Roman"/>
          <w:color w:val="000000" w:themeColor="text1"/>
        </w:rPr>
      </w:pPr>
      <w:r w:rsidRPr="00381CA5">
        <w:rPr>
          <w:rFonts w:ascii="Times New Roman" w:eastAsia="宋体" w:hAnsi="Times New Roman" w:cs="Times New Roman"/>
          <w:color w:val="000000" w:themeColor="text1"/>
        </w:rPr>
        <w:t>【答案】（</w:t>
      </w:r>
      <w:r w:rsidRPr="00381CA5">
        <w:rPr>
          <w:rFonts w:ascii="Times New Roman" w:eastAsia="宋体" w:hAnsi="Times New Roman" w:cs="Times New Roman"/>
          <w:color w:val="000000" w:themeColor="text1"/>
        </w:rPr>
        <w:t>1</w:t>
      </w:r>
      <w:r w:rsidRPr="00381CA5">
        <w:rPr>
          <w:rFonts w:ascii="Times New Roman" w:eastAsia="宋体" w:hAnsi="Times New Roman" w:cs="Times New Roman"/>
          <w:color w:val="000000" w:themeColor="text1"/>
        </w:rPr>
        <w:t>）</w:t>
      </w:r>
      <w:r w:rsidRPr="00381CA5">
        <w:rPr>
          <w:rFonts w:ascii="Times New Roman" w:eastAsia="宋体" w:hAnsi="Times New Roman" w:cs="Times New Roman"/>
          <w:color w:val="000000" w:themeColor="text1"/>
          <w:position w:val="-26"/>
        </w:rPr>
        <w:object w:dxaOrig="356" w:dyaOrig="600" w14:anchorId="318E00C3">
          <v:shape id="_x0000_i1048" type="#_x0000_t75" style="width:17.75pt;height:30pt" o:ole="">
            <v:imagedata r:id="rId70" o:title=""/>
          </v:shape>
          <o:OLEObject Type="Embed" ProgID="Equation.DSMT4" ShapeID="_x0000_i1048" DrawAspect="Content" ObjectID="_1801032070" r:id="rId71"/>
        </w:object>
      </w:r>
      <w:r w:rsidRPr="00381CA5">
        <w:rPr>
          <w:rFonts w:ascii="Times New Roman" w:eastAsia="宋体" w:hAnsi="Times New Roman" w:cs="Times New Roman"/>
          <w:color w:val="000000" w:themeColor="text1"/>
        </w:rPr>
        <w:t>，逆时针方向</w: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；</w:t>
      </w: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2</w:t>
      </w:r>
      <w:r w:rsidRPr="00381CA5">
        <w:rPr>
          <w:rFonts w:ascii="Times New Roman" w:eastAsia="宋体" w:hAnsi="Times New Roman" w:cs="Times New Roman"/>
          <w:color w:val="000000" w:themeColor="text1"/>
        </w:rPr>
        <w:t>）</w:t>
      </w:r>
      <w:r w:rsidRPr="00381CA5">
        <w:rPr>
          <w:rFonts w:ascii="Times New Roman" w:eastAsia="宋体" w:hAnsi="Times New Roman" w:cs="Times New Roman"/>
          <w:color w:val="000000" w:themeColor="text1"/>
          <w:position w:val="-26"/>
        </w:rPr>
        <w:object w:dxaOrig="1140" w:dyaOrig="634" w14:anchorId="2FBFFAA1">
          <v:shape id="_x0000_i1049" type="#_x0000_t75" style="width:57.15pt;height:31.85pt" o:ole="">
            <v:imagedata r:id="rId72" o:title=""/>
          </v:shape>
          <o:OLEObject Type="Embed" ProgID="Equation.DSMT4" ShapeID="_x0000_i1049" DrawAspect="Content" ObjectID="_1801032071" r:id="rId73"/>
        </w:object>
      </w:r>
      <w:r w:rsidRPr="00381CA5">
        <w:rPr>
          <w:rFonts w:ascii="Times New Roman" w:eastAsia="宋体" w:hAnsi="Times New Roman" w:cs="Times New Roman" w:hint="eastAsia"/>
          <w:color w:val="000000" w:themeColor="text1"/>
        </w:rPr>
        <w:t>；</w:t>
      </w:r>
      <w:r w:rsidRPr="00381CA5">
        <w:rPr>
          <w:rFonts w:ascii="Times New Roman" w:eastAsia="宋体" w:hAnsi="Times New Roman" w:cs="Times New Roman"/>
          <w:color w:val="000000" w:themeColor="text1"/>
        </w:rPr>
        <w:t>（</w:t>
      </w:r>
      <w:r w:rsidRPr="00381CA5">
        <w:rPr>
          <w:rFonts w:ascii="Times New Roman" w:eastAsia="宋体" w:hAnsi="Times New Roman" w:cs="Times New Roman"/>
          <w:color w:val="000000" w:themeColor="text1"/>
        </w:rPr>
        <w:t>3</w:t>
      </w:r>
      <w:r w:rsidRPr="00381CA5">
        <w:rPr>
          <w:rFonts w:ascii="Times New Roman" w:eastAsia="宋体" w:hAnsi="Times New Roman" w:cs="Times New Roman"/>
          <w:color w:val="000000" w:themeColor="text1"/>
        </w:rPr>
        <w:t>）</w:t>
      </w:r>
      <w:bookmarkStart w:id="2" w:name="_Hlk188185150"/>
      <w:r w:rsidRPr="00381CA5">
        <w:rPr>
          <w:rFonts w:ascii="Times New Roman" w:eastAsia="宋体" w:hAnsi="Times New Roman" w:cs="Times New Roman"/>
          <w:color w:val="000000" w:themeColor="text1"/>
          <w:position w:val="-4"/>
        </w:rPr>
        <w:object w:dxaOrig="267" w:dyaOrig="217" w14:anchorId="72FEB865">
          <v:shape id="_x0000_i1050" type="#_x0000_t75" style="width:13.3pt;height:10.95pt" o:ole="">
            <v:imagedata r:id="rId74" o:title=""/>
          </v:shape>
          <o:OLEObject Type="Embed" ProgID="Equation.DSMT4" ShapeID="_x0000_i1050" DrawAspect="Content" ObjectID="_1801032072" r:id="rId75"/>
        </w:object>
      </w:r>
      <w:r w:rsidRPr="00381CA5">
        <w:rPr>
          <w:rFonts w:ascii="Times New Roman" w:eastAsia="宋体" w:hAnsi="Times New Roman" w:cs="Times New Roman"/>
          <w:color w:val="000000" w:themeColor="text1"/>
        </w:rPr>
        <w:t>＝</w:t>
      </w:r>
      <w:bookmarkStart w:id="3" w:name="MTBlankEqn"/>
      <w:r w:rsidRPr="00381CA5">
        <w:rPr>
          <w:rFonts w:ascii="Times New Roman" w:eastAsia="宋体" w:hAnsi="Times New Roman" w:cs="Times New Roman"/>
          <w:color w:val="000000" w:themeColor="text1"/>
          <w:position w:val="-20"/>
        </w:rPr>
        <w:object w:dxaOrig="600" w:dyaOrig="578" w14:anchorId="30F4E697">
          <v:shape id="_x0000_i1051" type="#_x0000_t75" style="width:30pt;height:28.95pt" o:ole="">
            <v:imagedata r:id="rId76" o:title=""/>
          </v:shape>
          <o:OLEObject Type="Embed" ProgID="Equation.DSMT4" ShapeID="_x0000_i1051" DrawAspect="Content" ObjectID="_1801032073" r:id="rId77"/>
        </w:object>
      </w:r>
      <w:bookmarkEnd w:id="3"/>
      <w:r w:rsidRPr="00381CA5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bookmarkEnd w:id="2"/>
    </w:p>
    <w:sectPr w:rsidR="00C53BF6" w:rsidRPr="00381CA5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CABD" w14:textId="77777777" w:rsidR="001E4457" w:rsidRDefault="001E4457" w:rsidP="00742C70">
      <w:pPr>
        <w:rPr>
          <w:rFonts w:hint="eastAsia"/>
        </w:rPr>
      </w:pPr>
      <w:r>
        <w:separator/>
      </w:r>
    </w:p>
  </w:endnote>
  <w:endnote w:type="continuationSeparator" w:id="0">
    <w:p w14:paraId="7A751598" w14:textId="77777777" w:rsidR="001E4457" w:rsidRDefault="001E4457" w:rsidP="00742C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B96C8" w14:textId="77777777" w:rsidR="001E4457" w:rsidRDefault="001E4457" w:rsidP="00742C70">
      <w:pPr>
        <w:rPr>
          <w:rFonts w:hint="eastAsia"/>
        </w:rPr>
      </w:pPr>
      <w:r>
        <w:separator/>
      </w:r>
    </w:p>
  </w:footnote>
  <w:footnote w:type="continuationSeparator" w:id="0">
    <w:p w14:paraId="2E5C58D0" w14:textId="77777777" w:rsidR="001E4457" w:rsidRDefault="001E4457" w:rsidP="00742C7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03BC4B"/>
    <w:multiLevelType w:val="singleLevel"/>
    <w:tmpl w:val="B403BC4B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45C84653"/>
    <w:multiLevelType w:val="multilevel"/>
    <w:tmpl w:val="45C84653"/>
    <w:lvl w:ilvl="0">
      <w:start w:val="1"/>
      <w:numFmt w:val="japaneseCounting"/>
      <w:lvlText w:val="%1、"/>
      <w:lvlJc w:val="left"/>
      <w:pPr>
        <w:ind w:left="876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 w16cid:durableId="1432121210">
    <w:abstractNumId w:val="1"/>
  </w:num>
  <w:num w:numId="2" w16cid:durableId="72267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zM2NlNjliYTQ0MGVmNjU1ZmIyYzNkYmZiMDA0MTgifQ=="/>
  </w:docVars>
  <w:rsids>
    <w:rsidRoot w:val="00FA57C3"/>
    <w:rsid w:val="000120E3"/>
    <w:rsid w:val="000166EA"/>
    <w:rsid w:val="0004222B"/>
    <w:rsid w:val="00043C97"/>
    <w:rsid w:val="00051636"/>
    <w:rsid w:val="0005178B"/>
    <w:rsid w:val="0006373F"/>
    <w:rsid w:val="00067D2F"/>
    <w:rsid w:val="00067DB4"/>
    <w:rsid w:val="00075369"/>
    <w:rsid w:val="000A56C8"/>
    <w:rsid w:val="000B4DE6"/>
    <w:rsid w:val="000B5FF5"/>
    <w:rsid w:val="000B623B"/>
    <w:rsid w:val="000B7223"/>
    <w:rsid w:val="000D734B"/>
    <w:rsid w:val="000D7A4A"/>
    <w:rsid w:val="000E3331"/>
    <w:rsid w:val="00111626"/>
    <w:rsid w:val="001302C8"/>
    <w:rsid w:val="0013235C"/>
    <w:rsid w:val="001366D2"/>
    <w:rsid w:val="001377F7"/>
    <w:rsid w:val="0014402E"/>
    <w:rsid w:val="00152ED9"/>
    <w:rsid w:val="0016592D"/>
    <w:rsid w:val="00187F17"/>
    <w:rsid w:val="001A4660"/>
    <w:rsid w:val="001B2B9E"/>
    <w:rsid w:val="001C5ADF"/>
    <w:rsid w:val="001E4457"/>
    <w:rsid w:val="001E673D"/>
    <w:rsid w:val="001F560C"/>
    <w:rsid w:val="00204277"/>
    <w:rsid w:val="002068E6"/>
    <w:rsid w:val="00221FA1"/>
    <w:rsid w:val="002901B4"/>
    <w:rsid w:val="00292EDB"/>
    <w:rsid w:val="002B3276"/>
    <w:rsid w:val="002E7EA6"/>
    <w:rsid w:val="002F0C90"/>
    <w:rsid w:val="00326389"/>
    <w:rsid w:val="00327CDE"/>
    <w:rsid w:val="00381CA5"/>
    <w:rsid w:val="00391EE7"/>
    <w:rsid w:val="003B1CD3"/>
    <w:rsid w:val="003B7A1E"/>
    <w:rsid w:val="003F2A80"/>
    <w:rsid w:val="00405CA5"/>
    <w:rsid w:val="0040706C"/>
    <w:rsid w:val="0041796D"/>
    <w:rsid w:val="00444075"/>
    <w:rsid w:val="00451408"/>
    <w:rsid w:val="00486645"/>
    <w:rsid w:val="0049669A"/>
    <w:rsid w:val="004A2F49"/>
    <w:rsid w:val="004A3019"/>
    <w:rsid w:val="004A3BE8"/>
    <w:rsid w:val="004D340A"/>
    <w:rsid w:val="004E3F82"/>
    <w:rsid w:val="00510902"/>
    <w:rsid w:val="00510EA2"/>
    <w:rsid w:val="005156A7"/>
    <w:rsid w:val="005165E0"/>
    <w:rsid w:val="005243A2"/>
    <w:rsid w:val="00525FE2"/>
    <w:rsid w:val="00535272"/>
    <w:rsid w:val="005518C6"/>
    <w:rsid w:val="0058578F"/>
    <w:rsid w:val="00586E96"/>
    <w:rsid w:val="005B0CFB"/>
    <w:rsid w:val="005E4591"/>
    <w:rsid w:val="005E563F"/>
    <w:rsid w:val="005F127C"/>
    <w:rsid w:val="006411A9"/>
    <w:rsid w:val="006C537E"/>
    <w:rsid w:val="006E28A5"/>
    <w:rsid w:val="006E68D5"/>
    <w:rsid w:val="00720332"/>
    <w:rsid w:val="00742AC3"/>
    <w:rsid w:val="00742C70"/>
    <w:rsid w:val="0074503D"/>
    <w:rsid w:val="007B1590"/>
    <w:rsid w:val="007C2D89"/>
    <w:rsid w:val="0081363D"/>
    <w:rsid w:val="00841948"/>
    <w:rsid w:val="00843D10"/>
    <w:rsid w:val="0087098D"/>
    <w:rsid w:val="00880879"/>
    <w:rsid w:val="008915F2"/>
    <w:rsid w:val="00894A9A"/>
    <w:rsid w:val="008B3DDC"/>
    <w:rsid w:val="008B6214"/>
    <w:rsid w:val="008C2603"/>
    <w:rsid w:val="00910C69"/>
    <w:rsid w:val="009217BC"/>
    <w:rsid w:val="00937B5B"/>
    <w:rsid w:val="00960619"/>
    <w:rsid w:val="009638AF"/>
    <w:rsid w:val="009667B2"/>
    <w:rsid w:val="00971BFB"/>
    <w:rsid w:val="009A022D"/>
    <w:rsid w:val="009A3909"/>
    <w:rsid w:val="009D7281"/>
    <w:rsid w:val="009F26D4"/>
    <w:rsid w:val="009F4C47"/>
    <w:rsid w:val="00A011AF"/>
    <w:rsid w:val="00A32A08"/>
    <w:rsid w:val="00A33F40"/>
    <w:rsid w:val="00AB315B"/>
    <w:rsid w:val="00AD79E7"/>
    <w:rsid w:val="00AF1481"/>
    <w:rsid w:val="00B1027C"/>
    <w:rsid w:val="00B274C9"/>
    <w:rsid w:val="00B308B8"/>
    <w:rsid w:val="00B56DB9"/>
    <w:rsid w:val="00B82B68"/>
    <w:rsid w:val="00BA1E36"/>
    <w:rsid w:val="00BB5AA9"/>
    <w:rsid w:val="00BF17CB"/>
    <w:rsid w:val="00C34C7A"/>
    <w:rsid w:val="00C44E2D"/>
    <w:rsid w:val="00C47140"/>
    <w:rsid w:val="00C53BF6"/>
    <w:rsid w:val="00C6302E"/>
    <w:rsid w:val="00C75B0A"/>
    <w:rsid w:val="00C82289"/>
    <w:rsid w:val="00C87D22"/>
    <w:rsid w:val="00C93E3A"/>
    <w:rsid w:val="00CA08ED"/>
    <w:rsid w:val="00CB1D13"/>
    <w:rsid w:val="00CC076C"/>
    <w:rsid w:val="00CF16D2"/>
    <w:rsid w:val="00CF3535"/>
    <w:rsid w:val="00D01BC0"/>
    <w:rsid w:val="00D3685C"/>
    <w:rsid w:val="00D45879"/>
    <w:rsid w:val="00D73235"/>
    <w:rsid w:val="00D81827"/>
    <w:rsid w:val="00D824FA"/>
    <w:rsid w:val="00D940E1"/>
    <w:rsid w:val="00D94859"/>
    <w:rsid w:val="00DC0F28"/>
    <w:rsid w:val="00DC4EE1"/>
    <w:rsid w:val="00DF3783"/>
    <w:rsid w:val="00E05032"/>
    <w:rsid w:val="00E336E3"/>
    <w:rsid w:val="00E5427A"/>
    <w:rsid w:val="00E629AC"/>
    <w:rsid w:val="00E93DC0"/>
    <w:rsid w:val="00EB4538"/>
    <w:rsid w:val="00EF1E75"/>
    <w:rsid w:val="00EF5C22"/>
    <w:rsid w:val="00F043AD"/>
    <w:rsid w:val="00F22EA2"/>
    <w:rsid w:val="00F2499B"/>
    <w:rsid w:val="00F339E3"/>
    <w:rsid w:val="00F36013"/>
    <w:rsid w:val="00F62101"/>
    <w:rsid w:val="00F81A0E"/>
    <w:rsid w:val="00FA57C3"/>
    <w:rsid w:val="00FC4862"/>
    <w:rsid w:val="00FC4922"/>
    <w:rsid w:val="00FD2093"/>
    <w:rsid w:val="121E28F8"/>
    <w:rsid w:val="363C0A7E"/>
    <w:rsid w:val="610E7D3B"/>
    <w:rsid w:val="6696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CAAC429"/>
  <w15:docId w15:val="{571F60AB-CE41-4BB7-A6AF-13C51DC2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spacing w:after="105"/>
      <w:jc w:val="center"/>
      <w:outlineLvl w:val="3"/>
    </w:pPr>
  </w:style>
  <w:style w:type="paragraph" w:customStyle="1" w:styleId="af3">
    <w:name w:val="第Ⅰ/Ⅱ卷"/>
    <w:basedOn w:val="af0"/>
    <w:qFormat/>
    <w:pPr>
      <w:spacing w:after="105"/>
      <w:jc w:val="center"/>
      <w:outlineLvl w:val="2"/>
    </w:pPr>
  </w:style>
  <w:style w:type="paragraph" w:customStyle="1" w:styleId="af4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f0"/>
    <w:qFormat/>
  </w:style>
  <w:style w:type="paragraph" w:customStyle="1" w:styleId="af7">
    <w:name w:val="表格"/>
    <w:basedOn w:val="af0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MTConvertedEquation">
    <w:name w:val="MTConvertedEquation"/>
    <w:basedOn w:val="a0"/>
    <w:qFormat/>
  </w:style>
  <w:style w:type="paragraph" w:customStyle="1" w:styleId="af9">
    <w:name w:val="大题答案"/>
    <w:basedOn w:val="a"/>
    <w:qFormat/>
    <w:pPr>
      <w:tabs>
        <w:tab w:val="center" w:pos="180"/>
        <w:tab w:val="left" w:pos="360"/>
      </w:tabs>
      <w:ind w:left="960" w:hangingChars="300" w:hanging="960"/>
      <w:jc w:val="both"/>
    </w:pPr>
    <w:rPr>
      <w:rFonts w:hAnsiTheme="minorHAnsi"/>
    </w:rPr>
  </w:style>
  <w:style w:type="paragraph" w:customStyle="1" w:styleId="afa">
    <w:name w:val="大题解析"/>
    <w:basedOn w:val="a"/>
    <w:qFormat/>
    <w:pPr>
      <w:tabs>
        <w:tab w:val="left" w:pos="360"/>
      </w:tabs>
      <w:ind w:left="960" w:hangingChars="300" w:hanging="960"/>
      <w:jc w:val="both"/>
    </w:pPr>
    <w:rPr>
      <w:rFonts w:hAnsiTheme="minorHAnsi"/>
    </w:rPr>
  </w:style>
  <w:style w:type="paragraph" w:customStyle="1" w:styleId="afb">
    <w:name w:val="一行一图"/>
    <w:basedOn w:val="a"/>
    <w:qFormat/>
    <w:pPr>
      <w:tabs>
        <w:tab w:val="center" w:pos="2665"/>
      </w:tabs>
      <w:jc w:val="both"/>
    </w:pPr>
  </w:style>
  <w:style w:type="paragraph" w:customStyle="1" w:styleId="afc">
    <w:name w:val="选择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image" Target="media/image8.wmf"/><Relationship Id="rId42" Type="http://schemas.openxmlformats.org/officeDocument/2006/relationships/oleObject" Target="embeddings/oleObject14.bin"/><Relationship Id="rId47" Type="http://schemas.openxmlformats.org/officeDocument/2006/relationships/image" Target="media/image24.jpeg"/><Relationship Id="rId63" Type="http://schemas.openxmlformats.org/officeDocument/2006/relationships/image" Target="media/image34.jpeg"/><Relationship Id="rId68" Type="http://schemas.openxmlformats.org/officeDocument/2006/relationships/oleObject" Target="embeddings/oleObject23.bin"/><Relationship Id="rId16" Type="http://schemas.openxmlformats.org/officeDocument/2006/relationships/oleObject" Target="embeddings/oleObject2.bin"/><Relationship Id="rId11" Type="http://schemas.openxmlformats.org/officeDocument/2006/relationships/image" Target="media/image2.jpeg"/><Relationship Id="rId24" Type="http://schemas.openxmlformats.org/officeDocument/2006/relationships/oleObject" Target="embeddings/oleObject6.bin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2.jpeg"/><Relationship Id="rId53" Type="http://schemas.openxmlformats.org/officeDocument/2006/relationships/image" Target="media/image29.wmf"/><Relationship Id="rId58" Type="http://schemas.openxmlformats.org/officeDocument/2006/relationships/oleObject" Target="embeddings/oleObject18.bin"/><Relationship Id="rId66" Type="http://schemas.openxmlformats.org/officeDocument/2006/relationships/oleObject" Target="embeddings/oleObject22.bin"/><Relationship Id="rId74" Type="http://schemas.openxmlformats.org/officeDocument/2006/relationships/image" Target="media/image40.wmf"/><Relationship Id="rId79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image" Target="media/image33.wmf"/><Relationship Id="rId19" Type="http://schemas.openxmlformats.org/officeDocument/2006/relationships/image" Target="media/image7.w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1.bin"/><Relationship Id="rId43" Type="http://schemas.openxmlformats.org/officeDocument/2006/relationships/image" Target="media/image20.jpeg"/><Relationship Id="rId48" Type="http://schemas.openxmlformats.org/officeDocument/2006/relationships/image" Target="media/image25.jpeg"/><Relationship Id="rId56" Type="http://schemas.openxmlformats.org/officeDocument/2006/relationships/oleObject" Target="embeddings/oleObject17.bin"/><Relationship Id="rId64" Type="http://schemas.openxmlformats.org/officeDocument/2006/relationships/image" Target="media/image35.wmf"/><Relationship Id="rId69" Type="http://schemas.openxmlformats.org/officeDocument/2006/relationships/image" Target="media/image37.jpeg"/><Relationship Id="rId77" Type="http://schemas.openxmlformats.org/officeDocument/2006/relationships/oleObject" Target="embeddings/oleObject27.bin"/><Relationship Id="rId8" Type="http://schemas.openxmlformats.org/officeDocument/2006/relationships/footnotes" Target="footnotes.xml"/><Relationship Id="rId51" Type="http://schemas.openxmlformats.org/officeDocument/2006/relationships/image" Target="media/image27.jpeg"/><Relationship Id="rId72" Type="http://schemas.openxmlformats.org/officeDocument/2006/relationships/image" Target="media/image39.wmf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2.bin"/><Relationship Id="rId46" Type="http://schemas.openxmlformats.org/officeDocument/2006/relationships/image" Target="media/image23.jpeg"/><Relationship Id="rId59" Type="http://schemas.openxmlformats.org/officeDocument/2006/relationships/image" Target="media/image32.wmf"/><Relationship Id="rId67" Type="http://schemas.openxmlformats.org/officeDocument/2006/relationships/image" Target="media/image36.wmf"/><Relationship Id="rId20" Type="http://schemas.openxmlformats.org/officeDocument/2006/relationships/oleObject" Target="embeddings/oleObject4.bin"/><Relationship Id="rId41" Type="http://schemas.openxmlformats.org/officeDocument/2006/relationships/image" Target="media/image19.wmf"/><Relationship Id="rId54" Type="http://schemas.openxmlformats.org/officeDocument/2006/relationships/oleObject" Target="embeddings/oleObject16.bin"/><Relationship Id="rId62" Type="http://schemas.openxmlformats.org/officeDocument/2006/relationships/oleObject" Target="embeddings/oleObject20.bin"/><Relationship Id="rId70" Type="http://schemas.openxmlformats.org/officeDocument/2006/relationships/image" Target="media/image38.wmf"/><Relationship Id="rId75" Type="http://schemas.openxmlformats.org/officeDocument/2006/relationships/oleObject" Target="embeddings/oleObject26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8.bin"/><Relationship Id="rId36" Type="http://schemas.openxmlformats.org/officeDocument/2006/relationships/image" Target="media/image16.jpeg"/><Relationship Id="rId49" Type="http://schemas.openxmlformats.org/officeDocument/2006/relationships/image" Target="media/image26.wmf"/><Relationship Id="rId57" Type="http://schemas.openxmlformats.org/officeDocument/2006/relationships/image" Target="media/image31.wmf"/><Relationship Id="rId10" Type="http://schemas.openxmlformats.org/officeDocument/2006/relationships/image" Target="media/image1.jpeg"/><Relationship Id="rId31" Type="http://schemas.openxmlformats.org/officeDocument/2006/relationships/oleObject" Target="embeddings/oleObject9.bin"/><Relationship Id="rId44" Type="http://schemas.openxmlformats.org/officeDocument/2006/relationships/image" Target="media/image21.jpeg"/><Relationship Id="rId52" Type="http://schemas.openxmlformats.org/officeDocument/2006/relationships/image" Target="media/image28.jpeg"/><Relationship Id="rId60" Type="http://schemas.openxmlformats.org/officeDocument/2006/relationships/oleObject" Target="embeddings/oleObject19.bin"/><Relationship Id="rId65" Type="http://schemas.openxmlformats.org/officeDocument/2006/relationships/oleObject" Target="embeddings/oleObject21.bin"/><Relationship Id="rId73" Type="http://schemas.openxmlformats.org/officeDocument/2006/relationships/oleObject" Target="embeddings/oleObject25.bin"/><Relationship Id="rId78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3.bin"/><Relationship Id="rId39" Type="http://schemas.openxmlformats.org/officeDocument/2006/relationships/image" Target="media/image18.wmf"/><Relationship Id="rId34" Type="http://schemas.openxmlformats.org/officeDocument/2006/relationships/image" Target="media/image15.wmf"/><Relationship Id="rId50" Type="http://schemas.openxmlformats.org/officeDocument/2006/relationships/oleObject" Target="embeddings/oleObject15.bin"/><Relationship Id="rId55" Type="http://schemas.openxmlformats.org/officeDocument/2006/relationships/image" Target="media/image30.wmf"/><Relationship Id="rId76" Type="http://schemas.openxmlformats.org/officeDocument/2006/relationships/image" Target="media/image41.wmf"/><Relationship Id="rId7" Type="http://schemas.openxmlformats.org/officeDocument/2006/relationships/webSettings" Target="webSettings.xml"/><Relationship Id="rId71" Type="http://schemas.openxmlformats.org/officeDocument/2006/relationships/oleObject" Target="embeddings/oleObject24.bin"/><Relationship Id="rId2" Type="http://schemas.openxmlformats.org/officeDocument/2006/relationships/customXml" Target="../customXml/item2.xml"/><Relationship Id="rId29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cxp:PackageInfo xmlns:cxp="http://www.founder.com/2010/customXmlParts">
  <LabelTrees>
    <LabelTree customXmlPartId="{4B3307D3-B2C9-4FF8-8CBB-8B9570B3AA04}"/>
  </LabelTrees>
</cxp:PackageInfo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657</Words>
  <Characters>3746</Characters>
  <Application>Microsoft Office Word</Application>
  <DocSecurity>0</DocSecurity>
  <Lines>31</Lines>
  <Paragraphs>8</Paragraphs>
  <ScaleCrop>false</ScaleCrop>
  <Company>Intergen Ltd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3</cp:revision>
  <cp:lastPrinted>2025-01-19T04:50:00Z</cp:lastPrinted>
  <dcterms:created xsi:type="dcterms:W3CDTF">2025-02-14T01:44:00Z</dcterms:created>
  <dcterms:modified xsi:type="dcterms:W3CDTF">2025-02-14T01:44:00Z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A437963D7CB94E9FA5A63B70423B8DB0_13</vt:lpwstr>
  </property>
  <property fmtid="{D5CDD505-2E9C-101B-9397-08002B2CF9AE}" pid="4" name="MTWinEqns">
    <vt:bool>true</vt:bool>
  </property>
  <property fmtid="{D5CDD505-2E9C-101B-9397-08002B2CF9AE}" pid="5" name="KSOTemplateDocerSaveRecord">
    <vt:lpwstr>eyJoZGlkIjoiMWEyNGM2NjY0ODVmZGMxYjEwZTg2YmZjZjQxNzVhNzciLCJ1c2VySWQiOiI1MzI3OTUyNDkifQ==</vt:lpwstr>
  </property>
</Properties>
</file>