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2CB0" w14:textId="77777777" w:rsidR="00C20034" w:rsidRDefault="00000000">
      <w:pPr>
        <w:spacing w:line="312" w:lineRule="auto"/>
        <w:jc w:val="center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2015年普通高等学校招生全国统一考试（天津卷）</w:t>
      </w:r>
    </w:p>
    <w:p w14:paraId="73AC1A20" w14:textId="77777777" w:rsidR="00C20034" w:rsidRDefault="00000000">
      <w:pPr>
        <w:spacing w:line="312" w:lineRule="auto"/>
        <w:jc w:val="center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理综物理部分</w:t>
      </w:r>
    </w:p>
    <w:p w14:paraId="2C7334B0" w14:textId="77777777" w:rsidR="00C20034" w:rsidRDefault="00000000">
      <w:pPr>
        <w:spacing w:line="312" w:lineRule="auto"/>
        <w:jc w:val="center"/>
        <w:rPr>
          <w:rFonts w:ascii="黑体" w:eastAsia="黑体" w:hAnsi="黑体" w:cs="Times New Roman" w:hint="eastAsia"/>
          <w:sz w:val="24"/>
          <w:szCs w:val="24"/>
        </w:rPr>
      </w:pPr>
      <w:r>
        <w:rPr>
          <w:rFonts w:ascii="黑体" w:eastAsia="黑体" w:hAnsi="黑体" w:cs="Times New Roman"/>
          <w:sz w:val="24"/>
          <w:szCs w:val="24"/>
        </w:rPr>
        <w:t>本试卷共120分,考试时间60分钟．</w:t>
      </w:r>
    </w:p>
    <w:p w14:paraId="5AB91B14" w14:textId="77777777" w:rsidR="00C20034" w:rsidRDefault="00C20034">
      <w:pPr>
        <w:spacing w:line="312" w:lineRule="auto"/>
        <w:rPr>
          <w:rFonts w:ascii="Times New Roman" w:hAnsi="Times New Roman" w:cs="Times New Roman"/>
          <w:sz w:val="28"/>
          <w:szCs w:val="28"/>
        </w:rPr>
        <w:sectPr w:rsidR="00C20034">
          <w:footnotePr>
            <w:numFmt w:val="decimalEnclosedCircleChinese"/>
          </w:footnotePr>
          <w:pgSz w:w="11906" w:h="16839"/>
          <w:pgMar w:top="680" w:right="397" w:bottom="680" w:left="397" w:header="720" w:footer="720" w:gutter="0"/>
          <w:cols w:sep="1" w:space="425"/>
        </w:sectPr>
      </w:pPr>
    </w:p>
    <w:p w14:paraId="0A50B1A0" w14:textId="77777777" w:rsidR="00C20034" w:rsidRDefault="00000000">
      <w:pPr>
        <w:spacing w:line="312" w:lineRule="auto"/>
        <w:jc w:val="center"/>
        <w:rPr>
          <w:rFonts w:ascii="黑体" w:eastAsia="黑体" w:hAnsi="黑体" w:cs="Times New Roman" w:hint="eastAsia"/>
          <w:sz w:val="24"/>
          <w:szCs w:val="24"/>
        </w:rPr>
      </w:pPr>
      <w:r>
        <w:rPr>
          <w:rFonts w:ascii="黑体" w:eastAsia="黑体" w:hAnsi="黑体" w:cs="Times New Roman"/>
          <w:sz w:val="24"/>
          <w:szCs w:val="24"/>
        </w:rPr>
        <w:t>排版：湖南省祁阳市第一中学  柏志良       校对：上海市华理科中  王美</w:t>
      </w:r>
    </w:p>
    <w:p w14:paraId="54BAF50E" w14:textId="77777777" w:rsidR="00C20034" w:rsidRDefault="00000000">
      <w:pPr>
        <w:spacing w:line="312" w:lineRule="auto"/>
        <w:ind w:leftChars="150" w:left="770" w:hangingChars="200" w:hanging="44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一、单项选择题（本题共</w:t>
      </w:r>
      <w:r>
        <w:rPr>
          <w:rFonts w:ascii="Times New Roman" w:eastAsia="黑体" w:hAnsi="Times New Roman" w:cs="Times New Roman"/>
        </w:rPr>
        <w:t>5</w:t>
      </w:r>
      <w:r>
        <w:rPr>
          <w:rFonts w:ascii="Times New Roman" w:eastAsia="黑体" w:hAnsi="Times New Roman" w:cs="Times New Roman"/>
        </w:rPr>
        <w:t>小题，每小题</w:t>
      </w:r>
      <w:r>
        <w:rPr>
          <w:rFonts w:ascii="Times New Roman" w:eastAsia="黑体" w:hAnsi="Times New Roman" w:cs="Times New Roman"/>
        </w:rPr>
        <w:t>6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30</w:t>
      </w:r>
      <w:r>
        <w:rPr>
          <w:rFonts w:ascii="Times New Roman" w:eastAsia="黑体" w:hAnsi="Times New Roman" w:cs="Times New Roman"/>
        </w:rPr>
        <w:t>分．每小题给出的四个选项中，只有一个选项是正确的）</w:t>
      </w:r>
    </w:p>
    <w:p w14:paraId="23580130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1</w:t>
      </w:r>
      <w:bookmarkStart w:id="0" w:name="OLE_LINK1"/>
      <w:r>
        <w:rPr>
          <w:rFonts w:ascii="Times New Roman" w:eastAsia="宋体" w:hAnsi="Times New Roman" w:cs="Times New Roman"/>
          <w:sz w:val="21"/>
          <w:szCs w:val="21"/>
        </w:rPr>
        <w:t>．（</w:t>
      </w:r>
      <w:r>
        <w:rPr>
          <w:rFonts w:ascii="Times New Roman" w:eastAsia="宋体" w:hAnsi="Times New Roman" w:cs="Times New Roman"/>
          <w:sz w:val="21"/>
          <w:szCs w:val="21"/>
        </w:rPr>
        <w:t>2015</w:t>
      </w:r>
      <w:bookmarkStart w:id="1" w:name="OLE_LINK9"/>
      <w:r>
        <w:rPr>
          <w:rFonts w:ascii="Times New Roman" w:eastAsia="宋体" w:hAnsi="Times New Roman" w:cs="Times New Roman"/>
          <w:sz w:val="21"/>
          <w:szCs w:val="21"/>
        </w:rPr>
        <w:t>·</w:t>
      </w:r>
      <w:bookmarkEnd w:id="1"/>
      <w:r>
        <w:rPr>
          <w:rFonts w:ascii="Times New Roman" w:eastAsia="宋体" w:hAnsi="Times New Roman" w:cs="Times New Roman"/>
          <w:b/>
          <w:sz w:val="21"/>
          <w:szCs w:val="21"/>
        </w:rPr>
        <w:t>天津</w:t>
      </w:r>
      <w:r>
        <w:rPr>
          <w:rFonts w:ascii="Times New Roman" w:eastAsia="宋体" w:hAnsi="Times New Roman" w:cs="Times New Roman"/>
          <w:sz w:val="21"/>
          <w:szCs w:val="21"/>
        </w:rPr>
        <w:t>·1</w:t>
      </w:r>
      <w:r>
        <w:rPr>
          <w:rFonts w:ascii="Times New Roman" w:eastAsia="宋体" w:hAnsi="Times New Roman" w:cs="Times New Roman"/>
          <w:sz w:val="21"/>
          <w:szCs w:val="21"/>
        </w:rPr>
        <w:t>）</w:t>
      </w:r>
      <w:bookmarkEnd w:id="0"/>
      <w:r>
        <w:rPr>
          <w:rFonts w:ascii="Times New Roman" w:eastAsia="宋体" w:hAnsi="Times New Roman" w:cs="Times New Roman"/>
          <w:sz w:val="21"/>
          <w:szCs w:val="21"/>
        </w:rPr>
        <w:t>物理学重视逻辑，崇尚理性，其理论总是建立在对事实观察的基础上．下列说法正确的是</w:t>
      </w:r>
    </w:p>
    <w:p w14:paraId="023265E2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A</w:t>
      </w:r>
      <w:r>
        <w:rPr>
          <w:rFonts w:ascii="Times New Roman" w:eastAsia="宋体" w:hAnsi="Times New Roman" w:cs="Times New Roman"/>
          <w:sz w:val="21"/>
          <w:szCs w:val="21"/>
        </w:rPr>
        <w:t>．天然放射现象说明原子核内部是有结构的</w:t>
      </w:r>
    </w:p>
    <w:p w14:paraId="627B419A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B</w:t>
      </w:r>
      <w:r>
        <w:rPr>
          <w:rFonts w:ascii="Times New Roman" w:eastAsia="宋体" w:hAnsi="Times New Roman" w:cs="Times New Roman"/>
          <w:sz w:val="21"/>
          <w:szCs w:val="21"/>
        </w:rPr>
        <w:t>．电子的发现使人们认识到原子具有核式结构</w:t>
      </w:r>
    </w:p>
    <w:p w14:paraId="2D909B1F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C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α</w:t>
      </w:r>
      <w:r>
        <w:rPr>
          <w:rFonts w:ascii="Times New Roman" w:eastAsia="宋体" w:hAnsi="Times New Roman" w:cs="Times New Roman"/>
          <w:sz w:val="21"/>
          <w:szCs w:val="21"/>
        </w:rPr>
        <w:t>粒子散射实验的重要发现是电荷是量子化的</w:t>
      </w:r>
    </w:p>
    <w:p w14:paraId="1F9BCD81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D</w:t>
      </w:r>
      <w:r>
        <w:rPr>
          <w:rFonts w:ascii="Times New Roman" w:eastAsia="宋体" w:hAnsi="Times New Roman" w:cs="Times New Roman"/>
          <w:sz w:val="21"/>
          <w:szCs w:val="21"/>
        </w:rPr>
        <w:t>．密立根油滴实验表明核外电子的轨道是不连续的</w:t>
      </w:r>
    </w:p>
    <w:p w14:paraId="37278E27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</w:r>
      <w:bookmarkStart w:id="2" w:name="OLE_LINK2"/>
      <w:r>
        <w:rPr>
          <w:rFonts w:ascii="Times New Roman" w:eastAsia="宋体" w:hAnsi="Times New Roman" w:cs="Times New Roman"/>
          <w:sz w:val="21"/>
          <w:szCs w:val="21"/>
        </w:rPr>
        <w:t>【答案】</w:t>
      </w:r>
      <w:bookmarkEnd w:id="2"/>
      <w:r>
        <w:rPr>
          <w:rFonts w:ascii="Times New Roman" w:eastAsia="宋体" w:hAnsi="Times New Roman" w:cs="Times New Roman"/>
          <w:sz w:val="21"/>
          <w:szCs w:val="21"/>
        </w:rPr>
        <w:t>A</w:t>
      </w:r>
    </w:p>
    <w:p w14:paraId="0385422B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3398593D" wp14:editId="76A44B34">
            <wp:simplePos x="0" y="0"/>
            <wp:positionH relativeFrom="column">
              <wp:posOffset>4789805</wp:posOffset>
            </wp:positionH>
            <wp:positionV relativeFrom="paragraph">
              <wp:posOffset>343535</wp:posOffset>
            </wp:positionV>
            <wp:extent cx="1295400" cy="971550"/>
            <wp:effectExtent l="0" t="0" r="0" b="0"/>
            <wp:wrapTight wrapText="bothSides">
              <wp:wrapPolygon edited="0">
                <wp:start x="0" y="0"/>
                <wp:lineTo x="0" y="21176"/>
                <wp:lineTo x="21282" y="21176"/>
                <wp:lineTo x="21282" y="0"/>
                <wp:lineTo x="0" y="0"/>
              </wp:wrapPolygon>
            </wp:wrapTight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bookmarkStart w:id="3" w:name="OLE_LINK7"/>
      <w:r>
        <w:rPr>
          <w:rFonts w:ascii="Times New Roman" w:eastAsia="宋体" w:hAnsi="Times New Roman" w:cs="Times New Roman"/>
          <w:sz w:val="21"/>
          <w:szCs w:val="21"/>
        </w:rPr>
        <w:t>．</w:t>
      </w:r>
      <w:bookmarkEnd w:id="3"/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2015·</w:t>
      </w:r>
      <w:r>
        <w:rPr>
          <w:rFonts w:ascii="Times New Roman" w:eastAsia="宋体" w:hAnsi="Times New Roman" w:cs="Times New Roman"/>
          <w:b/>
          <w:sz w:val="21"/>
          <w:szCs w:val="21"/>
        </w:rPr>
        <w:t>天津</w:t>
      </w:r>
      <w:r>
        <w:rPr>
          <w:rFonts w:ascii="Times New Roman" w:eastAsia="宋体" w:hAnsi="Times New Roman" w:cs="Times New Roman"/>
          <w:sz w:val="21"/>
          <w:szCs w:val="21"/>
        </w:rPr>
        <w:t>·2</w:t>
      </w:r>
      <w:r>
        <w:rPr>
          <w:rFonts w:ascii="Times New Roman" w:eastAsia="宋体" w:hAnsi="Times New Roman" w:cs="Times New Roman"/>
          <w:sz w:val="21"/>
          <w:szCs w:val="21"/>
        </w:rPr>
        <w:t>）中国古人对许多自然现象有深刻认识，唐人张志和在《玄真子</w:t>
      </w:r>
      <w:r>
        <w:rPr>
          <w:rFonts w:ascii="Times New Roman" w:eastAsia="宋体" w:hAnsi="Times New Roman" w:cs="Times New Roman"/>
          <w:sz w:val="21"/>
          <w:szCs w:val="21"/>
        </w:rPr>
        <w:t>·</w:t>
      </w:r>
      <w:r>
        <w:rPr>
          <w:rFonts w:ascii="Times New Roman" w:eastAsia="宋体" w:hAnsi="Times New Roman" w:cs="Times New Roman"/>
          <w:sz w:val="21"/>
          <w:szCs w:val="21"/>
        </w:rPr>
        <w:t>涛之灵》中写道：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雨色映日而为虹</w:t>
      </w:r>
      <w:r>
        <w:rPr>
          <w:rFonts w:ascii="Times New Roman" w:eastAsia="宋体" w:hAnsi="Times New Roman" w:cs="Times New Roman"/>
          <w:sz w:val="21"/>
          <w:szCs w:val="21"/>
        </w:rPr>
        <w:t>”</w:t>
      </w:r>
      <w:r>
        <w:rPr>
          <w:rFonts w:ascii="Times New Roman" w:eastAsia="宋体" w:hAnsi="Times New Roman" w:cs="Times New Roman"/>
          <w:sz w:val="21"/>
          <w:szCs w:val="21"/>
        </w:rPr>
        <w:t>．从物理学角度看，虹是太阳光经过雨滴的两次折射和一次反射形成的，右图是彩虹成因的简化示意图，其中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、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是两种不同频率的单色光，则两光</w:t>
      </w:r>
    </w:p>
    <w:p w14:paraId="2A48107D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A</w:t>
      </w:r>
      <w:r>
        <w:rPr>
          <w:rFonts w:ascii="Times New Roman" w:eastAsia="宋体" w:hAnsi="Times New Roman" w:cs="Times New Roman"/>
          <w:sz w:val="21"/>
          <w:szCs w:val="21"/>
        </w:rPr>
        <w:t>．在同种玻璃中传播，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光的传播速度一定大于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光</w:t>
      </w:r>
    </w:p>
    <w:p w14:paraId="29AD4CF9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B</w:t>
      </w:r>
      <w:r>
        <w:rPr>
          <w:rFonts w:ascii="Times New Roman" w:eastAsia="宋体" w:hAnsi="Times New Roman" w:cs="Times New Roman"/>
          <w:sz w:val="21"/>
          <w:szCs w:val="21"/>
        </w:rPr>
        <w:t>．以相同角度斜射到同一玻璃板透过平行表面后，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光侧移量大</w:t>
      </w:r>
    </w:p>
    <w:p w14:paraId="786EC3D2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C</w:t>
      </w:r>
      <w:r>
        <w:rPr>
          <w:rFonts w:ascii="Times New Roman" w:eastAsia="宋体" w:hAnsi="Times New Roman" w:cs="Times New Roman"/>
          <w:sz w:val="21"/>
          <w:szCs w:val="21"/>
        </w:rPr>
        <w:t>．分别照射同一光电管，若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光能引起光电效应，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光也一定能</w:t>
      </w:r>
    </w:p>
    <w:p w14:paraId="4C5B478C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D</w:t>
      </w:r>
      <w:r>
        <w:rPr>
          <w:rFonts w:ascii="Times New Roman" w:eastAsia="宋体" w:hAnsi="Times New Roman" w:cs="Times New Roman"/>
          <w:sz w:val="21"/>
          <w:szCs w:val="21"/>
        </w:rPr>
        <w:t>．以相同的入射角从水中射入空气，在空气中只能看到一种光时，一定是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光</w:t>
      </w:r>
    </w:p>
    <w:p w14:paraId="64D4B43A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【答案】</w:t>
      </w:r>
      <w:r>
        <w:rPr>
          <w:rFonts w:ascii="Times New Roman" w:eastAsia="宋体" w:hAnsi="Times New Roman" w:cs="Times New Roman"/>
          <w:sz w:val="21"/>
          <w:szCs w:val="21"/>
        </w:rPr>
        <w:t>C</w:t>
      </w:r>
    </w:p>
    <w:p w14:paraId="4F130443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17E60620" wp14:editId="6E85B364">
            <wp:simplePos x="0" y="0"/>
            <wp:positionH relativeFrom="column">
              <wp:posOffset>3030855</wp:posOffset>
            </wp:positionH>
            <wp:positionV relativeFrom="paragraph">
              <wp:posOffset>283210</wp:posOffset>
            </wp:positionV>
            <wp:extent cx="3023870" cy="1151890"/>
            <wp:effectExtent l="0" t="0" r="0" b="0"/>
            <wp:wrapTight wrapText="bothSides">
              <wp:wrapPolygon edited="0">
                <wp:start x="0" y="0"/>
                <wp:lineTo x="0" y="21076"/>
                <wp:lineTo x="21500" y="21076"/>
                <wp:lineTo x="21500" y="0"/>
                <wp:lineTo x="0" y="0"/>
              </wp:wrapPolygon>
            </wp:wrapTight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1"/>
          <w:szCs w:val="21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．（</w:t>
      </w:r>
      <w:r>
        <w:rPr>
          <w:rFonts w:ascii="Times New Roman" w:eastAsia="宋体" w:hAnsi="Times New Roman" w:cs="Times New Roman"/>
          <w:sz w:val="21"/>
          <w:szCs w:val="21"/>
        </w:rPr>
        <w:t>2015·</w:t>
      </w:r>
      <w:r>
        <w:rPr>
          <w:rFonts w:ascii="Times New Roman" w:eastAsia="宋体" w:hAnsi="Times New Roman" w:cs="Times New Roman"/>
          <w:b/>
          <w:sz w:val="21"/>
          <w:szCs w:val="21"/>
        </w:rPr>
        <w:t>天津</w:t>
      </w:r>
      <w:r>
        <w:rPr>
          <w:rFonts w:ascii="Times New Roman" w:eastAsia="宋体" w:hAnsi="Times New Roman" w:cs="Times New Roman"/>
          <w:sz w:val="21"/>
          <w:szCs w:val="21"/>
        </w:rPr>
        <w:t>·3</w:t>
      </w:r>
      <w:r>
        <w:rPr>
          <w:rFonts w:ascii="Times New Roman" w:eastAsia="宋体" w:hAnsi="Times New Roman" w:cs="Times New Roman"/>
          <w:sz w:val="21"/>
          <w:szCs w:val="21"/>
        </w:rPr>
        <w:t>）图甲为一列简谐横波在某一时刻的波形图，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两质点的横坐标分别为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x</w:t>
      </w:r>
      <w:r>
        <w:rPr>
          <w:rFonts w:ascii="Times New Roman" w:eastAsia="宋体" w:hAnsi="Times New Roman" w:cs="Times New Roman"/>
          <w:i/>
          <w:iCs/>
          <w:sz w:val="21"/>
          <w:szCs w:val="21"/>
          <w:vertAlign w:val="subscript"/>
        </w:rPr>
        <w:t xml:space="preserve">a </w:t>
      </w:r>
      <w:r>
        <w:rPr>
          <w:rFonts w:ascii="Times New Roman" w:eastAsia="宋体" w:hAnsi="Times New Roman" w:cs="Times New Roman"/>
          <w:sz w:val="21"/>
          <w:szCs w:val="21"/>
        </w:rPr>
        <w:t>= 2 m</w:t>
      </w:r>
      <w:r>
        <w:rPr>
          <w:rFonts w:ascii="Times New Roman" w:eastAsia="宋体" w:hAnsi="Times New Roman" w:cs="Times New Roman"/>
          <w:sz w:val="21"/>
          <w:szCs w:val="21"/>
        </w:rPr>
        <w:t>和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x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 xml:space="preserve">b </w:t>
      </w:r>
      <w:r>
        <w:rPr>
          <w:rFonts w:ascii="Times New Roman" w:eastAsia="宋体" w:hAnsi="Times New Roman" w:cs="Times New Roman"/>
          <w:sz w:val="21"/>
          <w:szCs w:val="21"/>
        </w:rPr>
        <w:t>=6 m</w:t>
      </w:r>
      <w:r>
        <w:rPr>
          <w:rFonts w:ascii="Times New Roman" w:eastAsia="宋体" w:hAnsi="Times New Roman" w:cs="Times New Roman"/>
          <w:sz w:val="21"/>
          <w:szCs w:val="21"/>
        </w:rPr>
        <w:t>，图乙为质点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从该时刻开始计时的振动图像．下列说法正确的是</w:t>
      </w:r>
    </w:p>
    <w:p w14:paraId="27976D76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A</w:t>
      </w:r>
      <w:r>
        <w:rPr>
          <w:rFonts w:ascii="Times New Roman" w:eastAsia="宋体" w:hAnsi="Times New Roman" w:cs="Times New Roman"/>
          <w:sz w:val="21"/>
          <w:szCs w:val="21"/>
        </w:rPr>
        <w:t>．该波沿</w:t>
      </w:r>
      <w:r>
        <w:rPr>
          <w:rFonts w:ascii="Times New Roman" w:eastAsia="宋体" w:hAnsi="Times New Roman" w:cs="Times New Roman"/>
          <w:sz w:val="21"/>
          <w:szCs w:val="21"/>
        </w:rPr>
        <w:t xml:space="preserve"> + 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x</w:t>
      </w:r>
      <w:r>
        <w:rPr>
          <w:rFonts w:ascii="Times New Roman" w:eastAsia="宋体" w:hAnsi="Times New Roman" w:cs="Times New Roman"/>
          <w:sz w:val="21"/>
          <w:szCs w:val="21"/>
        </w:rPr>
        <w:t>方向传播，波速为</w:t>
      </w:r>
      <w:r>
        <w:rPr>
          <w:rFonts w:ascii="Times New Roman" w:eastAsia="宋体" w:hAnsi="Times New Roman" w:cs="Times New Roman"/>
          <w:sz w:val="21"/>
          <w:szCs w:val="21"/>
        </w:rPr>
        <w:t>1 m/s</w:t>
      </w:r>
    </w:p>
    <w:p w14:paraId="774F09A7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B</w:t>
      </w:r>
      <w:r>
        <w:rPr>
          <w:rFonts w:ascii="Times New Roman" w:eastAsia="宋体" w:hAnsi="Times New Roman" w:cs="Times New Roman"/>
          <w:sz w:val="21"/>
          <w:szCs w:val="21"/>
        </w:rPr>
        <w:t>．质点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经</w:t>
      </w:r>
      <w:r>
        <w:rPr>
          <w:rFonts w:ascii="Times New Roman" w:eastAsia="宋体" w:hAnsi="Times New Roman" w:cs="Times New Roman"/>
          <w:sz w:val="21"/>
          <w:szCs w:val="21"/>
        </w:rPr>
        <w:t>4 s</w:t>
      </w:r>
      <w:r>
        <w:rPr>
          <w:rFonts w:ascii="Times New Roman" w:eastAsia="宋体" w:hAnsi="Times New Roman" w:cs="Times New Roman"/>
          <w:sz w:val="21"/>
          <w:szCs w:val="21"/>
        </w:rPr>
        <w:t>振动的路程为</w:t>
      </w:r>
      <w:r>
        <w:rPr>
          <w:rFonts w:ascii="Times New Roman" w:eastAsia="宋体" w:hAnsi="Times New Roman" w:cs="Times New Roman"/>
          <w:sz w:val="21"/>
          <w:szCs w:val="21"/>
        </w:rPr>
        <w:t>4 m</w:t>
      </w:r>
    </w:p>
    <w:p w14:paraId="2E3237F1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C</w:t>
      </w:r>
      <w:r>
        <w:rPr>
          <w:rFonts w:ascii="Times New Roman" w:eastAsia="宋体" w:hAnsi="Times New Roman" w:cs="Times New Roman"/>
          <w:sz w:val="21"/>
          <w:szCs w:val="21"/>
        </w:rPr>
        <w:t>．此时刻质点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的速度沿</w:t>
      </w:r>
      <w:r>
        <w:rPr>
          <w:rFonts w:ascii="Times New Roman" w:eastAsia="宋体" w:hAnsi="Times New Roman" w:cs="Times New Roman"/>
          <w:sz w:val="21"/>
          <w:szCs w:val="21"/>
        </w:rPr>
        <w:t xml:space="preserve"> + y</w:t>
      </w:r>
      <w:r>
        <w:rPr>
          <w:rFonts w:ascii="Times New Roman" w:eastAsia="宋体" w:hAnsi="Times New Roman" w:cs="Times New Roman"/>
          <w:sz w:val="21"/>
          <w:szCs w:val="21"/>
        </w:rPr>
        <w:t>方向</w:t>
      </w:r>
    </w:p>
    <w:p w14:paraId="5798DE28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D</w:t>
      </w:r>
      <w:r>
        <w:rPr>
          <w:rFonts w:ascii="Times New Roman" w:eastAsia="宋体" w:hAnsi="Times New Roman" w:cs="Times New Roman"/>
          <w:sz w:val="21"/>
          <w:szCs w:val="21"/>
        </w:rPr>
        <w:t>．质点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在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 xml:space="preserve">t </w:t>
      </w:r>
      <w:r>
        <w:rPr>
          <w:rFonts w:ascii="Times New Roman" w:eastAsia="宋体" w:hAnsi="Times New Roman" w:cs="Times New Roman"/>
          <w:sz w:val="21"/>
          <w:szCs w:val="21"/>
        </w:rPr>
        <w:t>= 2s</w:t>
      </w:r>
      <w:r>
        <w:rPr>
          <w:rFonts w:ascii="Times New Roman" w:eastAsia="宋体" w:hAnsi="Times New Roman" w:cs="Times New Roman"/>
          <w:sz w:val="21"/>
          <w:szCs w:val="21"/>
        </w:rPr>
        <w:t>时速度为零</w:t>
      </w:r>
    </w:p>
    <w:p w14:paraId="1E8F9AEC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【答案】</w:t>
      </w:r>
      <w:r>
        <w:rPr>
          <w:rFonts w:ascii="Times New Roman" w:eastAsia="宋体" w:hAnsi="Times New Roman" w:cs="Times New Roman"/>
          <w:sz w:val="21"/>
          <w:szCs w:val="21"/>
        </w:rPr>
        <w:t>D</w:t>
      </w:r>
    </w:p>
    <w:p w14:paraId="063702EA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61312" behindDoc="1" locked="0" layoutInCell="1" allowOverlap="1" wp14:anchorId="1A400542" wp14:editId="25166741">
            <wp:simplePos x="0" y="0"/>
            <wp:positionH relativeFrom="column">
              <wp:posOffset>4530725</wp:posOffset>
            </wp:positionH>
            <wp:positionV relativeFrom="paragraph">
              <wp:posOffset>554990</wp:posOffset>
            </wp:positionV>
            <wp:extent cx="1547495" cy="971550"/>
            <wp:effectExtent l="0" t="0" r="0" b="0"/>
            <wp:wrapTight wrapText="bothSides">
              <wp:wrapPolygon edited="0">
                <wp:start x="0" y="0"/>
                <wp:lineTo x="0" y="21176"/>
                <wp:lineTo x="21272" y="21176"/>
                <wp:lineTo x="21272" y="0"/>
                <wp:lineTo x="0" y="0"/>
              </wp:wrapPolygon>
            </wp:wrapTight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1"/>
          <w:szCs w:val="21"/>
        </w:rPr>
        <w:t>4</w:t>
      </w:r>
      <w:r>
        <w:rPr>
          <w:rFonts w:ascii="Times New Roman" w:eastAsia="宋体" w:hAnsi="Times New Roman" w:cs="Times New Roman"/>
          <w:sz w:val="21"/>
          <w:szCs w:val="21"/>
        </w:rPr>
        <w:t>．（</w:t>
      </w:r>
      <w:r>
        <w:rPr>
          <w:rFonts w:ascii="Times New Roman" w:eastAsia="宋体" w:hAnsi="Times New Roman" w:cs="Times New Roman"/>
          <w:sz w:val="21"/>
          <w:szCs w:val="21"/>
        </w:rPr>
        <w:t>2015·</w:t>
      </w:r>
      <w:r>
        <w:rPr>
          <w:rFonts w:ascii="Times New Roman" w:eastAsia="宋体" w:hAnsi="Times New Roman" w:cs="Times New Roman"/>
          <w:b/>
          <w:sz w:val="21"/>
          <w:szCs w:val="21"/>
        </w:rPr>
        <w:t>天津</w:t>
      </w:r>
      <w:r>
        <w:rPr>
          <w:rFonts w:ascii="Times New Roman" w:eastAsia="宋体" w:hAnsi="Times New Roman" w:cs="Times New Roman"/>
          <w:sz w:val="21"/>
          <w:szCs w:val="21"/>
        </w:rPr>
        <w:t>·4</w:t>
      </w:r>
      <w:r>
        <w:rPr>
          <w:rFonts w:ascii="Times New Roman" w:eastAsia="宋体" w:hAnsi="Times New Roman" w:cs="Times New Roman"/>
          <w:sz w:val="21"/>
          <w:szCs w:val="21"/>
        </w:rPr>
        <w:t>）未来的星际航行中，宇航员长期处于零重力状态，为缓解这种状态带来的不适，有人设想在未来的航天器上加装一段圆柱形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旋转舱</w:t>
      </w:r>
      <w:r>
        <w:rPr>
          <w:rFonts w:ascii="Times New Roman" w:eastAsia="宋体" w:hAnsi="Times New Roman" w:cs="Times New Roman"/>
          <w:sz w:val="21"/>
          <w:szCs w:val="21"/>
        </w:rPr>
        <w:t>”</w:t>
      </w:r>
      <w:r>
        <w:rPr>
          <w:rFonts w:ascii="Times New Roman" w:eastAsia="宋体" w:hAnsi="Times New Roman" w:cs="Times New Roman"/>
          <w:sz w:val="21"/>
          <w:szCs w:val="21"/>
        </w:rPr>
        <w:t>，如图所示．当旋转舱绕其轴线匀速旋转时，宇航员站在旋转舱内圆柱形侧壁上，可以受到与他站在地球表面时相同大小的支持力．为达到上述目的，下列说法正确的是</w:t>
      </w:r>
    </w:p>
    <w:p w14:paraId="077780CF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A</w:t>
      </w:r>
      <w:r>
        <w:rPr>
          <w:rFonts w:ascii="Times New Roman" w:eastAsia="宋体" w:hAnsi="Times New Roman" w:cs="Times New Roman"/>
          <w:sz w:val="21"/>
          <w:szCs w:val="21"/>
        </w:rPr>
        <w:t>．旋转舱的半径越大，转动的角速度就应越大</w:t>
      </w:r>
    </w:p>
    <w:p w14:paraId="0E9548B7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B</w:t>
      </w:r>
      <w:r>
        <w:rPr>
          <w:rFonts w:ascii="Times New Roman" w:eastAsia="宋体" w:hAnsi="Times New Roman" w:cs="Times New Roman"/>
          <w:sz w:val="21"/>
          <w:szCs w:val="21"/>
        </w:rPr>
        <w:t>．旋转舱的半径越大，转动的角速度就应越小</w:t>
      </w:r>
    </w:p>
    <w:p w14:paraId="10133AD9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C</w:t>
      </w:r>
      <w:r>
        <w:rPr>
          <w:rFonts w:ascii="Times New Roman" w:eastAsia="宋体" w:hAnsi="Times New Roman" w:cs="Times New Roman"/>
          <w:sz w:val="21"/>
          <w:szCs w:val="21"/>
        </w:rPr>
        <w:t>．宇航员质量越大，旋转舱的角速度就应越大</w:t>
      </w:r>
    </w:p>
    <w:p w14:paraId="4CC54A4F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D</w:t>
      </w:r>
      <w:r>
        <w:rPr>
          <w:rFonts w:ascii="Times New Roman" w:eastAsia="宋体" w:hAnsi="Times New Roman" w:cs="Times New Roman"/>
          <w:sz w:val="21"/>
          <w:szCs w:val="21"/>
        </w:rPr>
        <w:t>．宇航员质量越大，旋转舱的角速度就应越小</w:t>
      </w:r>
    </w:p>
    <w:p w14:paraId="47C08A5F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【答案】</w:t>
      </w:r>
      <w:r>
        <w:rPr>
          <w:rFonts w:ascii="Times New Roman" w:eastAsia="宋体" w:hAnsi="Times New Roman" w:cs="Times New Roman"/>
          <w:sz w:val="21"/>
          <w:szCs w:val="21"/>
        </w:rPr>
        <w:t xml:space="preserve">B </w:t>
      </w:r>
    </w:p>
    <w:p w14:paraId="408937E7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5</w:t>
      </w:r>
      <w:r>
        <w:rPr>
          <w:rFonts w:ascii="Times New Roman" w:eastAsia="宋体" w:hAnsi="Times New Roman" w:cs="Times New Roman"/>
          <w:sz w:val="21"/>
          <w:szCs w:val="21"/>
        </w:rPr>
        <w:t>．（</w:t>
      </w:r>
      <w:r>
        <w:rPr>
          <w:rFonts w:ascii="Times New Roman" w:eastAsia="宋体" w:hAnsi="Times New Roman" w:cs="Times New Roman"/>
          <w:sz w:val="21"/>
          <w:szCs w:val="21"/>
        </w:rPr>
        <w:t>2015·</w:t>
      </w:r>
      <w:r>
        <w:rPr>
          <w:rFonts w:ascii="Times New Roman" w:eastAsia="宋体" w:hAnsi="Times New Roman" w:cs="Times New Roman"/>
          <w:b/>
          <w:sz w:val="21"/>
          <w:szCs w:val="21"/>
        </w:rPr>
        <w:t>天津</w:t>
      </w:r>
      <w:r>
        <w:rPr>
          <w:rFonts w:ascii="Times New Roman" w:eastAsia="宋体" w:hAnsi="Times New Roman" w:cs="Times New Roman"/>
          <w:sz w:val="21"/>
          <w:szCs w:val="21"/>
        </w:rPr>
        <w:t>·5</w:t>
      </w:r>
      <w:r>
        <w:rPr>
          <w:rFonts w:ascii="Times New Roman" w:eastAsia="宋体" w:hAnsi="Times New Roman" w:cs="Times New Roman"/>
          <w:sz w:val="21"/>
          <w:szCs w:val="21"/>
        </w:rPr>
        <w:t>）如图所示，固定的竖直光滑长杆上套有质量为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m</w:t>
      </w:r>
      <w:r>
        <w:rPr>
          <w:rFonts w:ascii="Times New Roman" w:eastAsia="宋体" w:hAnsi="Times New Roman" w:cs="Times New Roman"/>
          <w:sz w:val="21"/>
          <w:szCs w:val="21"/>
        </w:rPr>
        <w:t>的小圆环，圆环与水平状态的轻质弹簧一端连接，弹簧的另一端连接在墙上，且处于原长状态．现让圆环由静止开始下滑，已知</w:t>
      </w:r>
      <w:r>
        <w:rPr>
          <w:rFonts w:ascii="Times New Roman" w:eastAsia="宋体" w:hAnsi="Times New Roman" w:cs="Times New Roman"/>
          <w:sz w:val="21"/>
          <w:szCs w:val="21"/>
        </w:rPr>
        <w:lastRenderedPageBreak/>
        <w:t>弹簧原长为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L</w:t>
      </w:r>
      <w:r>
        <w:rPr>
          <w:rFonts w:ascii="Times New Roman" w:eastAsia="宋体" w:hAnsi="Times New Roman" w:cs="Times New Roman"/>
          <w:sz w:val="21"/>
          <w:szCs w:val="21"/>
        </w:rPr>
        <w:t>，圆环下滑到最大距离时弹簧的长度变为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L</w:t>
      </w:r>
      <w:r>
        <w:rPr>
          <w:rFonts w:ascii="Times New Roman" w:eastAsia="宋体" w:hAnsi="Times New Roman" w:cs="Times New Roman"/>
          <w:i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未超过弹性限度），则在圆环下滑到最大距离的过程中</w:t>
      </w:r>
    </w:p>
    <w:p w14:paraId="6B326724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35560" distB="35560" distL="35560" distR="35560" simplePos="0" relativeHeight="251662336" behindDoc="1" locked="0" layoutInCell="1" allowOverlap="1" wp14:anchorId="6783FDE1" wp14:editId="4DAF95B3">
            <wp:simplePos x="0" y="0"/>
            <wp:positionH relativeFrom="column">
              <wp:posOffset>5394960</wp:posOffset>
            </wp:positionH>
            <wp:positionV relativeFrom="paragraph">
              <wp:posOffset>38735</wp:posOffset>
            </wp:positionV>
            <wp:extent cx="661035" cy="1138555"/>
            <wp:effectExtent l="0" t="0" r="0" b="0"/>
            <wp:wrapTight wrapText="bothSides">
              <wp:wrapPolygon edited="0">
                <wp:start x="0" y="0"/>
                <wp:lineTo x="0" y="21395"/>
                <wp:lineTo x="20915" y="21395"/>
                <wp:lineTo x="20915" y="0"/>
                <wp:lineTo x="0" y="0"/>
              </wp:wrapPolygon>
            </wp:wrapTight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1"/>
          <w:szCs w:val="21"/>
        </w:rPr>
        <w:tab/>
        <w:t>A</w:t>
      </w:r>
      <w:r>
        <w:rPr>
          <w:rFonts w:ascii="Times New Roman" w:eastAsia="宋体" w:hAnsi="Times New Roman" w:cs="Times New Roman"/>
          <w:sz w:val="21"/>
          <w:szCs w:val="21"/>
        </w:rPr>
        <w:t>．圆环的机械能守恒</w:t>
      </w:r>
    </w:p>
    <w:p w14:paraId="07ABC233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B</w:t>
      </w:r>
      <w:r>
        <w:rPr>
          <w:rFonts w:ascii="Times New Roman" w:eastAsia="宋体" w:hAnsi="Times New Roman" w:cs="Times New Roman"/>
          <w:sz w:val="21"/>
          <w:szCs w:val="21"/>
        </w:rPr>
        <w:t>．弹簧弹性势能变化了</w:t>
      </w:r>
      <w:r>
        <w:rPr>
          <w:rFonts w:ascii="Times New Roman" w:eastAsia="宋体" w:hAnsi="Times New Roman" w:cs="Times New Roman"/>
          <w:position w:val="-8"/>
          <w:sz w:val="21"/>
          <w:szCs w:val="21"/>
        </w:rPr>
        <w:object w:dxaOrig="342" w:dyaOrig="342" w14:anchorId="640EE2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15pt;height:17.15pt" o:ole="">
            <v:imagedata r:id="rId10" o:title=""/>
          </v:shape>
          <o:OLEObject Type="Embed" ProgID="Equation.DSMT4" ShapeID="_x0000_i1025" DrawAspect="Content" ObjectID="_1800735702" r:id="rId11"/>
        </w:objec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mgL</w:t>
      </w:r>
    </w:p>
    <w:p w14:paraId="6345C437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C</w:t>
      </w:r>
      <w:r>
        <w:rPr>
          <w:rFonts w:ascii="Times New Roman" w:eastAsia="宋体" w:hAnsi="Times New Roman" w:cs="Times New Roman"/>
          <w:sz w:val="21"/>
          <w:szCs w:val="21"/>
        </w:rPr>
        <w:t>．圆环下滑到最大距离时，所受合力为零</w:t>
      </w:r>
    </w:p>
    <w:p w14:paraId="068559D6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D</w:t>
      </w:r>
      <w:r>
        <w:rPr>
          <w:rFonts w:ascii="Times New Roman" w:eastAsia="宋体" w:hAnsi="Times New Roman" w:cs="Times New Roman"/>
          <w:sz w:val="21"/>
          <w:szCs w:val="21"/>
        </w:rPr>
        <w:t>．圆环重力势能与弹簧弹性势能之和保持不变</w:t>
      </w:r>
    </w:p>
    <w:p w14:paraId="44D410C7" w14:textId="77777777" w:rsidR="00C20034" w:rsidRDefault="00000000">
      <w:pPr>
        <w:spacing w:line="312" w:lineRule="auto"/>
        <w:ind w:leftChars="350" w:left="77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【答案】</w:t>
      </w:r>
      <w:r>
        <w:rPr>
          <w:rFonts w:ascii="Times New Roman" w:eastAsia="宋体" w:hAnsi="Times New Roman" w:cs="Times New Roman"/>
          <w:sz w:val="21"/>
          <w:szCs w:val="21"/>
        </w:rPr>
        <w:t>B</w:t>
      </w:r>
    </w:p>
    <w:p w14:paraId="16947850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黑体" w:hAnsi="Times New Roman" w:cs="Times New Roman"/>
          <w:sz w:val="21"/>
          <w:szCs w:val="21"/>
        </w:rPr>
      </w:pPr>
      <w:r>
        <w:rPr>
          <w:rFonts w:ascii="Times New Roman" w:eastAsia="黑体" w:hAnsi="Times New Roman" w:cs="Times New Roman"/>
          <w:sz w:val="21"/>
          <w:szCs w:val="21"/>
        </w:rPr>
        <w:t>二、不定项选择题（本题共</w:t>
      </w:r>
      <w:r>
        <w:rPr>
          <w:rFonts w:ascii="Times New Roman" w:eastAsia="黑体" w:hAnsi="Times New Roman" w:cs="Times New Roman"/>
          <w:sz w:val="21"/>
          <w:szCs w:val="21"/>
        </w:rPr>
        <w:t>3</w:t>
      </w:r>
      <w:r>
        <w:rPr>
          <w:rFonts w:ascii="Times New Roman" w:eastAsia="黑体" w:hAnsi="Times New Roman" w:cs="Times New Roman"/>
          <w:sz w:val="21"/>
          <w:szCs w:val="21"/>
        </w:rPr>
        <w:t>小题，每小题</w:t>
      </w:r>
      <w:r>
        <w:rPr>
          <w:rFonts w:ascii="Times New Roman" w:eastAsia="黑体" w:hAnsi="Times New Roman" w:cs="Times New Roman"/>
          <w:sz w:val="21"/>
          <w:szCs w:val="21"/>
        </w:rPr>
        <w:t>6</w:t>
      </w:r>
      <w:r>
        <w:rPr>
          <w:rFonts w:ascii="Times New Roman" w:eastAsia="黑体" w:hAnsi="Times New Roman" w:cs="Times New Roman"/>
          <w:sz w:val="21"/>
          <w:szCs w:val="21"/>
        </w:rPr>
        <w:t>分，共</w:t>
      </w:r>
      <w:r>
        <w:rPr>
          <w:rFonts w:ascii="Times New Roman" w:eastAsia="黑体" w:hAnsi="Times New Roman" w:cs="Times New Roman"/>
          <w:sz w:val="21"/>
          <w:szCs w:val="21"/>
        </w:rPr>
        <w:t>18</w:t>
      </w:r>
      <w:r>
        <w:rPr>
          <w:rFonts w:ascii="Times New Roman" w:eastAsia="黑体" w:hAnsi="Times New Roman" w:cs="Times New Roman"/>
          <w:sz w:val="21"/>
          <w:szCs w:val="21"/>
        </w:rPr>
        <w:t>分．每小题给出的四个选项中，都有多个选项是正确的．全部选对的得</w:t>
      </w:r>
      <w:r>
        <w:rPr>
          <w:rFonts w:ascii="Times New Roman" w:eastAsia="黑体" w:hAnsi="Times New Roman" w:cs="Times New Roman"/>
          <w:sz w:val="21"/>
          <w:szCs w:val="21"/>
        </w:rPr>
        <w:t>6</w:t>
      </w:r>
      <w:r>
        <w:rPr>
          <w:rFonts w:ascii="Times New Roman" w:eastAsia="黑体" w:hAnsi="Times New Roman" w:cs="Times New Roman"/>
          <w:sz w:val="21"/>
          <w:szCs w:val="21"/>
        </w:rPr>
        <w:t>分，选对但不全的得</w:t>
      </w:r>
      <w:r>
        <w:rPr>
          <w:rFonts w:ascii="Times New Roman" w:eastAsia="黑体" w:hAnsi="Times New Roman" w:cs="Times New Roman"/>
          <w:sz w:val="21"/>
          <w:szCs w:val="21"/>
        </w:rPr>
        <w:t>3</w:t>
      </w:r>
      <w:r>
        <w:rPr>
          <w:rFonts w:ascii="Times New Roman" w:eastAsia="黑体" w:hAnsi="Times New Roman" w:cs="Times New Roman"/>
          <w:sz w:val="21"/>
          <w:szCs w:val="21"/>
        </w:rPr>
        <w:t>分，选错或不答的得</w:t>
      </w:r>
      <w:r>
        <w:rPr>
          <w:rFonts w:ascii="Times New Roman" w:eastAsia="黑体" w:hAnsi="Times New Roman" w:cs="Times New Roman"/>
          <w:sz w:val="21"/>
          <w:szCs w:val="21"/>
        </w:rPr>
        <w:t>0</w:t>
      </w:r>
      <w:r>
        <w:rPr>
          <w:rFonts w:ascii="Times New Roman" w:eastAsia="黑体" w:hAnsi="Times New Roman" w:cs="Times New Roman"/>
          <w:sz w:val="21"/>
          <w:szCs w:val="21"/>
        </w:rPr>
        <w:t>分）</w:t>
      </w:r>
    </w:p>
    <w:p w14:paraId="58D85C9E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63360" behindDoc="1" locked="0" layoutInCell="1" allowOverlap="1" wp14:anchorId="2A18CB80" wp14:editId="1443A9E5">
            <wp:simplePos x="0" y="0"/>
            <wp:positionH relativeFrom="margin">
              <wp:align>right</wp:align>
            </wp:positionH>
            <wp:positionV relativeFrom="paragraph">
              <wp:posOffset>541655</wp:posOffset>
            </wp:positionV>
            <wp:extent cx="1223645" cy="827405"/>
            <wp:effectExtent l="0" t="0" r="0" b="0"/>
            <wp:wrapTight wrapText="bothSides">
              <wp:wrapPolygon edited="0">
                <wp:start x="0" y="0"/>
                <wp:lineTo x="0" y="20887"/>
                <wp:lineTo x="21185" y="20887"/>
                <wp:lineTo x="21185" y="0"/>
                <wp:lineTo x="0" y="0"/>
              </wp:wrapPolygon>
            </wp:wrapTight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1"/>
          <w:szCs w:val="21"/>
        </w:rPr>
        <w:t>6</w:t>
      </w:r>
      <w:r>
        <w:rPr>
          <w:rFonts w:ascii="Times New Roman" w:eastAsia="宋体" w:hAnsi="Times New Roman" w:cs="Times New Roman"/>
          <w:sz w:val="21"/>
          <w:szCs w:val="21"/>
        </w:rPr>
        <w:t>．（</w:t>
      </w:r>
      <w:r>
        <w:rPr>
          <w:rFonts w:ascii="Times New Roman" w:eastAsia="宋体" w:hAnsi="Times New Roman" w:cs="Times New Roman"/>
          <w:sz w:val="21"/>
          <w:szCs w:val="21"/>
        </w:rPr>
        <w:t>2015</w:t>
      </w:r>
      <w:bookmarkStart w:id="4" w:name="OLE_LINK13"/>
      <w:r>
        <w:rPr>
          <w:rFonts w:ascii="Times New Roman" w:eastAsia="宋体" w:hAnsi="Times New Roman" w:cs="Times New Roman"/>
          <w:sz w:val="21"/>
          <w:szCs w:val="21"/>
        </w:rPr>
        <w:t>·</w:t>
      </w:r>
      <w:bookmarkEnd w:id="4"/>
      <w:r>
        <w:rPr>
          <w:rFonts w:ascii="Times New Roman" w:eastAsia="宋体" w:hAnsi="Times New Roman" w:cs="Times New Roman"/>
          <w:sz w:val="21"/>
          <w:szCs w:val="21"/>
        </w:rPr>
        <w:t>天津</w:t>
      </w:r>
      <w:r>
        <w:rPr>
          <w:rFonts w:ascii="Times New Roman" w:eastAsia="宋体" w:hAnsi="Times New Roman" w:cs="Times New Roman"/>
          <w:sz w:val="21"/>
          <w:szCs w:val="21"/>
        </w:rPr>
        <w:t>·6</w:t>
      </w:r>
      <w:r>
        <w:rPr>
          <w:rFonts w:ascii="Times New Roman" w:eastAsia="宋体" w:hAnsi="Times New Roman" w:cs="Times New Roman"/>
          <w:sz w:val="21"/>
          <w:szCs w:val="21"/>
        </w:rPr>
        <w:t>）</w:t>
      </w:r>
      <w:r>
        <w:rPr>
          <w:rFonts w:ascii="Times New Roman" w:eastAsia="宋体" w:hAnsi="Times New Roman" w:cs="Times New Roman" w:hint="eastAsia"/>
          <w:sz w:val="21"/>
          <w:szCs w:val="21"/>
        </w:rPr>
        <w:t>如图所示，理想变压器的原线圈连接一只理想交流电流表，副线圈匝数可以通过滑动触头</w:t>
      </w:r>
      <w:r>
        <w:rPr>
          <w:rFonts w:ascii="Times New Roman" w:eastAsia="宋体" w:hAnsi="Times New Roman" w:cs="Times New Roman"/>
          <w:sz w:val="21"/>
          <w:szCs w:val="21"/>
        </w:rPr>
        <w:t>Q</w:t>
      </w:r>
      <w:r>
        <w:rPr>
          <w:rFonts w:ascii="Times New Roman" w:eastAsia="宋体" w:hAnsi="Times New Roman" w:cs="Times New Roman"/>
          <w:sz w:val="21"/>
          <w:szCs w:val="21"/>
        </w:rPr>
        <w:t>来调节，在副线圈两端连接了定值电阻</w:t>
      </w:r>
      <w:r>
        <w:rPr>
          <w:rFonts w:ascii="Times New Roman" w:eastAsia="宋体" w:hAnsi="Times New Roman" w:cs="Times New Roman"/>
          <w:i/>
          <w:sz w:val="21"/>
          <w:szCs w:val="21"/>
        </w:rPr>
        <w:t>R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0</w:t>
      </w:r>
      <w:r>
        <w:rPr>
          <w:rFonts w:ascii="Times New Roman" w:eastAsia="宋体" w:hAnsi="Times New Roman" w:cs="Times New Roman"/>
          <w:sz w:val="21"/>
          <w:szCs w:val="21"/>
        </w:rPr>
        <w:t>和滑动变阻器</w:t>
      </w:r>
      <w:r>
        <w:rPr>
          <w:rFonts w:ascii="Times New Roman" w:eastAsia="宋体" w:hAnsi="Times New Roman" w:cs="Times New Roman"/>
          <w:i/>
          <w:sz w:val="21"/>
          <w:szCs w:val="21"/>
        </w:rPr>
        <w:t>R</w:t>
      </w:r>
      <w:r>
        <w:rPr>
          <w:rFonts w:ascii="Times New Roman" w:eastAsia="宋体" w:hAnsi="Times New Roman" w:cs="Times New Roman"/>
          <w:sz w:val="21"/>
          <w:szCs w:val="21"/>
        </w:rPr>
        <w:t>，</w:t>
      </w:r>
      <w:r>
        <w:rPr>
          <w:rFonts w:ascii="Times New Roman" w:eastAsia="宋体" w:hAnsi="Times New Roman" w:cs="Times New Roman"/>
          <w:sz w:val="21"/>
          <w:szCs w:val="21"/>
        </w:rPr>
        <w:t>P</w:t>
      </w:r>
      <w:r>
        <w:rPr>
          <w:rFonts w:ascii="Times New Roman" w:eastAsia="宋体" w:hAnsi="Times New Roman" w:cs="Times New Roman"/>
          <w:sz w:val="21"/>
          <w:szCs w:val="21"/>
        </w:rPr>
        <w:t>为滑动变阻器的滑动触头．在原线圈上加一电压为</w:t>
      </w:r>
      <w:r>
        <w:rPr>
          <w:rFonts w:ascii="Times New Roman" w:eastAsia="宋体" w:hAnsi="Times New Roman" w:cs="Times New Roman"/>
          <w:i/>
          <w:sz w:val="21"/>
          <w:szCs w:val="21"/>
        </w:rPr>
        <w:t>U</w:t>
      </w:r>
      <w:r>
        <w:rPr>
          <w:rFonts w:ascii="Times New Roman" w:eastAsia="宋体" w:hAnsi="Times New Roman" w:cs="Times New Roman"/>
          <w:sz w:val="21"/>
          <w:szCs w:val="21"/>
        </w:rPr>
        <w:t>的正弦式交变电流，则</w:t>
      </w:r>
    </w:p>
    <w:p w14:paraId="7F660524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A</w:t>
      </w:r>
      <w:r>
        <w:rPr>
          <w:rFonts w:ascii="Times New Roman" w:eastAsia="宋体" w:hAnsi="Times New Roman" w:cs="Times New Roman"/>
          <w:sz w:val="21"/>
          <w:szCs w:val="21"/>
        </w:rPr>
        <w:t>．保持</w:t>
      </w:r>
      <w:r>
        <w:rPr>
          <w:rFonts w:ascii="Times New Roman" w:eastAsia="宋体" w:hAnsi="Times New Roman" w:cs="Times New Roman"/>
          <w:sz w:val="21"/>
          <w:szCs w:val="21"/>
        </w:rPr>
        <w:t>Q</w:t>
      </w:r>
      <w:r>
        <w:rPr>
          <w:rFonts w:ascii="Times New Roman" w:eastAsia="宋体" w:hAnsi="Times New Roman" w:cs="Times New Roman"/>
          <w:sz w:val="21"/>
          <w:szCs w:val="21"/>
        </w:rPr>
        <w:t>的位置不动，将</w:t>
      </w:r>
      <w:r>
        <w:rPr>
          <w:rFonts w:ascii="Times New Roman" w:eastAsia="宋体" w:hAnsi="Times New Roman" w:cs="Times New Roman"/>
          <w:sz w:val="21"/>
          <w:szCs w:val="21"/>
        </w:rPr>
        <w:t>P</w:t>
      </w:r>
      <w:r>
        <w:rPr>
          <w:rFonts w:ascii="Times New Roman" w:eastAsia="宋体" w:hAnsi="Times New Roman" w:cs="Times New Roman"/>
          <w:sz w:val="21"/>
          <w:szCs w:val="21"/>
        </w:rPr>
        <w:t>向上滑动时，电流表读数变大</w:t>
      </w:r>
    </w:p>
    <w:p w14:paraId="07E03DED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B</w:t>
      </w:r>
      <w:r>
        <w:rPr>
          <w:rFonts w:ascii="Times New Roman" w:eastAsia="宋体" w:hAnsi="Times New Roman" w:cs="Times New Roman"/>
          <w:sz w:val="21"/>
          <w:szCs w:val="21"/>
        </w:rPr>
        <w:t>．保持</w:t>
      </w:r>
      <w:r>
        <w:rPr>
          <w:rFonts w:ascii="Times New Roman" w:eastAsia="宋体" w:hAnsi="Times New Roman" w:cs="Times New Roman"/>
          <w:sz w:val="21"/>
          <w:szCs w:val="21"/>
        </w:rPr>
        <w:t>Q</w:t>
      </w:r>
      <w:r>
        <w:rPr>
          <w:rFonts w:ascii="Times New Roman" w:eastAsia="宋体" w:hAnsi="Times New Roman" w:cs="Times New Roman"/>
          <w:sz w:val="21"/>
          <w:szCs w:val="21"/>
        </w:rPr>
        <w:t>的位置不动，将</w:t>
      </w:r>
      <w:r>
        <w:rPr>
          <w:rFonts w:ascii="Times New Roman" w:eastAsia="宋体" w:hAnsi="Times New Roman" w:cs="Times New Roman"/>
          <w:sz w:val="21"/>
          <w:szCs w:val="21"/>
        </w:rPr>
        <w:t>P</w:t>
      </w:r>
      <w:r>
        <w:rPr>
          <w:rFonts w:ascii="Times New Roman" w:eastAsia="宋体" w:hAnsi="Times New Roman" w:cs="Times New Roman"/>
          <w:sz w:val="21"/>
          <w:szCs w:val="21"/>
        </w:rPr>
        <w:t>向上滑动时，电流表读数变小</w:t>
      </w:r>
    </w:p>
    <w:p w14:paraId="40B46CB6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C</w:t>
      </w:r>
      <w:r>
        <w:rPr>
          <w:rFonts w:ascii="Times New Roman" w:eastAsia="宋体" w:hAnsi="Times New Roman" w:cs="Times New Roman"/>
          <w:sz w:val="21"/>
          <w:szCs w:val="21"/>
        </w:rPr>
        <w:t>．保持</w:t>
      </w:r>
      <w:r>
        <w:rPr>
          <w:rFonts w:ascii="Times New Roman" w:eastAsia="宋体" w:hAnsi="Times New Roman" w:cs="Times New Roman"/>
          <w:sz w:val="21"/>
          <w:szCs w:val="21"/>
        </w:rPr>
        <w:t>P</w:t>
      </w:r>
      <w:r>
        <w:rPr>
          <w:rFonts w:ascii="Times New Roman" w:eastAsia="宋体" w:hAnsi="Times New Roman" w:cs="Times New Roman"/>
          <w:sz w:val="21"/>
          <w:szCs w:val="21"/>
        </w:rPr>
        <w:t>的位置不动，将</w:t>
      </w:r>
      <w:r>
        <w:rPr>
          <w:rFonts w:ascii="Times New Roman" w:eastAsia="宋体" w:hAnsi="Times New Roman" w:cs="Times New Roman"/>
          <w:sz w:val="21"/>
          <w:szCs w:val="21"/>
        </w:rPr>
        <w:t>Q</w:t>
      </w:r>
      <w:r>
        <w:rPr>
          <w:rFonts w:ascii="Times New Roman" w:eastAsia="宋体" w:hAnsi="Times New Roman" w:cs="Times New Roman"/>
          <w:sz w:val="21"/>
          <w:szCs w:val="21"/>
        </w:rPr>
        <w:t>向上滑动时，电流表读数变大</w:t>
      </w:r>
    </w:p>
    <w:p w14:paraId="64BB641F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D</w:t>
      </w:r>
      <w:r>
        <w:rPr>
          <w:rFonts w:ascii="Times New Roman" w:eastAsia="宋体" w:hAnsi="Times New Roman" w:cs="Times New Roman"/>
          <w:sz w:val="21"/>
          <w:szCs w:val="21"/>
        </w:rPr>
        <w:t>．保持</w:t>
      </w:r>
      <w:r>
        <w:rPr>
          <w:rFonts w:ascii="Times New Roman" w:eastAsia="宋体" w:hAnsi="Times New Roman" w:cs="Times New Roman"/>
          <w:sz w:val="21"/>
          <w:szCs w:val="21"/>
        </w:rPr>
        <w:t>P</w:t>
      </w:r>
      <w:r>
        <w:rPr>
          <w:rFonts w:ascii="Times New Roman" w:eastAsia="宋体" w:hAnsi="Times New Roman" w:cs="Times New Roman"/>
          <w:sz w:val="21"/>
          <w:szCs w:val="21"/>
        </w:rPr>
        <w:t>的位置不动，将</w:t>
      </w:r>
      <w:r>
        <w:rPr>
          <w:rFonts w:ascii="Times New Roman" w:eastAsia="宋体" w:hAnsi="Times New Roman" w:cs="Times New Roman"/>
          <w:sz w:val="21"/>
          <w:szCs w:val="21"/>
        </w:rPr>
        <w:t>Q</w:t>
      </w:r>
      <w:r>
        <w:rPr>
          <w:rFonts w:ascii="Times New Roman" w:eastAsia="宋体" w:hAnsi="Times New Roman" w:cs="Times New Roman"/>
          <w:sz w:val="21"/>
          <w:szCs w:val="21"/>
        </w:rPr>
        <w:t>向上滑动时，电流表读数变小</w:t>
      </w:r>
    </w:p>
    <w:p w14:paraId="03FCE995" w14:textId="77777777" w:rsidR="00C20034" w:rsidRDefault="00000000">
      <w:pPr>
        <w:spacing w:line="312" w:lineRule="auto"/>
        <w:ind w:leftChars="350" w:left="77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【答案】</w:t>
      </w:r>
      <w:r>
        <w:rPr>
          <w:rFonts w:ascii="Times New Roman" w:eastAsia="宋体" w:hAnsi="Times New Roman" w:cs="Times New Roman"/>
          <w:sz w:val="21"/>
          <w:szCs w:val="21"/>
        </w:rPr>
        <w:t>BC</w:t>
      </w:r>
    </w:p>
    <w:p w14:paraId="1899B752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64384" behindDoc="1" locked="0" layoutInCell="1" allowOverlap="1" wp14:anchorId="02D9791B" wp14:editId="6C07BC26">
            <wp:simplePos x="0" y="0"/>
            <wp:positionH relativeFrom="column">
              <wp:posOffset>4669155</wp:posOffset>
            </wp:positionH>
            <wp:positionV relativeFrom="paragraph">
              <wp:posOffset>522605</wp:posOffset>
            </wp:positionV>
            <wp:extent cx="1331595" cy="1115695"/>
            <wp:effectExtent l="0" t="0" r="0" b="0"/>
            <wp:wrapTight wrapText="bothSides">
              <wp:wrapPolygon edited="0">
                <wp:start x="0" y="0"/>
                <wp:lineTo x="0" y="21391"/>
                <wp:lineTo x="21322" y="21391"/>
                <wp:lineTo x="21322" y="0"/>
                <wp:lineTo x="0" y="0"/>
              </wp:wrapPolygon>
            </wp:wrapTight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1"/>
          <w:szCs w:val="21"/>
        </w:rPr>
        <w:t>7</w:t>
      </w:r>
      <w:r>
        <w:rPr>
          <w:rFonts w:ascii="Times New Roman" w:eastAsia="宋体" w:hAnsi="Times New Roman" w:cs="Times New Roman"/>
          <w:sz w:val="21"/>
          <w:szCs w:val="21"/>
        </w:rPr>
        <w:t>．（</w:t>
      </w:r>
      <w:r>
        <w:rPr>
          <w:rFonts w:ascii="Times New Roman" w:eastAsia="宋体" w:hAnsi="Times New Roman" w:cs="Times New Roman"/>
          <w:sz w:val="21"/>
          <w:szCs w:val="21"/>
        </w:rPr>
        <w:t>2015·</w:t>
      </w:r>
      <w:r>
        <w:rPr>
          <w:rFonts w:ascii="Times New Roman" w:eastAsia="宋体" w:hAnsi="Times New Roman" w:cs="Times New Roman"/>
          <w:sz w:val="21"/>
          <w:szCs w:val="21"/>
        </w:rPr>
        <w:t>天津</w:t>
      </w:r>
      <w:r>
        <w:rPr>
          <w:rFonts w:ascii="Times New Roman" w:eastAsia="宋体" w:hAnsi="Times New Roman" w:cs="Times New Roman"/>
          <w:sz w:val="21"/>
          <w:szCs w:val="21"/>
        </w:rPr>
        <w:t>·7</w:t>
      </w:r>
      <w:r>
        <w:rPr>
          <w:rFonts w:ascii="Times New Roman" w:eastAsia="宋体" w:hAnsi="Times New Roman" w:cs="Times New Roman"/>
          <w:sz w:val="21"/>
          <w:szCs w:val="21"/>
        </w:rPr>
        <w:t>）如图所示，氕核、氘核、氚核三种粒子从同一位置无初速地飘入电场线水平向右的加速电场</w:t>
      </w:r>
      <w:bookmarkStart w:id="5" w:name="OLE_LINK4"/>
      <w:r>
        <w:rPr>
          <w:rFonts w:ascii="Times New Roman" w:eastAsia="宋体" w:hAnsi="Times New Roman" w:cs="Times New Roman"/>
          <w:i/>
          <w:iCs/>
          <w:sz w:val="21"/>
          <w:szCs w:val="21"/>
        </w:rPr>
        <w:t>E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1</w:t>
      </w:r>
      <w:bookmarkEnd w:id="5"/>
      <w:r>
        <w:rPr>
          <w:rFonts w:ascii="Times New Roman" w:eastAsia="宋体" w:hAnsi="Times New Roman" w:cs="Times New Roman"/>
          <w:sz w:val="21"/>
          <w:szCs w:val="21"/>
        </w:rPr>
        <w:t>，之后进入电场线竖直向下的匀强电场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E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发生偏转，最后打在屏上．整个装置处于真空中，不计粒子重力及其相互作用，那么</w:t>
      </w:r>
    </w:p>
    <w:p w14:paraId="5C1A957C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A</w:t>
      </w:r>
      <w:r>
        <w:rPr>
          <w:rFonts w:ascii="Times New Roman" w:eastAsia="宋体" w:hAnsi="Times New Roman" w:cs="Times New Roman"/>
          <w:sz w:val="21"/>
          <w:szCs w:val="21"/>
        </w:rPr>
        <w:t>．偏转电场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E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对三种粒子做功一样多</w:t>
      </w:r>
    </w:p>
    <w:p w14:paraId="02E5A7F1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B</w:t>
      </w:r>
      <w:r>
        <w:rPr>
          <w:rFonts w:ascii="Times New Roman" w:eastAsia="宋体" w:hAnsi="Times New Roman" w:cs="Times New Roman"/>
          <w:sz w:val="21"/>
          <w:szCs w:val="21"/>
        </w:rPr>
        <w:t>．三种粒子打到屏上时的速度一样大</w:t>
      </w:r>
    </w:p>
    <w:p w14:paraId="3F687FA0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C</w:t>
      </w:r>
      <w:r>
        <w:rPr>
          <w:rFonts w:ascii="Times New Roman" w:eastAsia="宋体" w:hAnsi="Times New Roman" w:cs="Times New Roman"/>
          <w:sz w:val="21"/>
          <w:szCs w:val="21"/>
        </w:rPr>
        <w:t>．三种粒子运动到屏上所用时间相同</w:t>
      </w:r>
    </w:p>
    <w:p w14:paraId="26F4E403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D</w:t>
      </w:r>
      <w:r>
        <w:rPr>
          <w:rFonts w:ascii="Times New Roman" w:eastAsia="宋体" w:hAnsi="Times New Roman" w:cs="Times New Roman"/>
          <w:sz w:val="21"/>
          <w:szCs w:val="21"/>
        </w:rPr>
        <w:t>．三种粒子一定打到屏上的同一位置</w:t>
      </w:r>
    </w:p>
    <w:p w14:paraId="1BDC0B21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65408" behindDoc="1" locked="0" layoutInCell="1" allowOverlap="1" wp14:anchorId="7FC9F89C" wp14:editId="025384B8">
            <wp:simplePos x="0" y="0"/>
            <wp:positionH relativeFrom="column">
              <wp:posOffset>4639945</wp:posOffset>
            </wp:positionH>
            <wp:positionV relativeFrom="paragraph">
              <wp:posOffset>702945</wp:posOffset>
            </wp:positionV>
            <wp:extent cx="1367790" cy="935990"/>
            <wp:effectExtent l="0" t="0" r="0" b="0"/>
            <wp:wrapTight wrapText="bothSides">
              <wp:wrapPolygon edited="0">
                <wp:start x="0" y="0"/>
                <wp:lineTo x="0" y="21102"/>
                <wp:lineTo x="21359" y="21102"/>
                <wp:lineTo x="21359" y="0"/>
                <wp:lineTo x="0" y="0"/>
              </wp:wrapPolygon>
            </wp:wrapTight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【答案】</w:t>
      </w:r>
      <w:r>
        <w:rPr>
          <w:rFonts w:ascii="Times New Roman" w:eastAsia="宋体" w:hAnsi="Times New Roman" w:cs="Times New Roman"/>
          <w:sz w:val="21"/>
          <w:szCs w:val="21"/>
        </w:rPr>
        <w:t>AD</w:t>
      </w:r>
    </w:p>
    <w:p w14:paraId="63A3A1C4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8</w:t>
      </w:r>
      <w:r>
        <w:rPr>
          <w:rFonts w:ascii="Times New Roman" w:eastAsia="宋体" w:hAnsi="Times New Roman" w:cs="Times New Roman"/>
          <w:sz w:val="21"/>
          <w:szCs w:val="21"/>
        </w:rPr>
        <w:t>．（</w:t>
      </w:r>
      <w:r>
        <w:rPr>
          <w:rFonts w:ascii="Times New Roman" w:eastAsia="宋体" w:hAnsi="Times New Roman" w:cs="Times New Roman"/>
          <w:sz w:val="21"/>
          <w:szCs w:val="21"/>
        </w:rPr>
        <w:t>2015·</w:t>
      </w:r>
      <w:r>
        <w:rPr>
          <w:rFonts w:ascii="Times New Roman" w:eastAsia="宋体" w:hAnsi="Times New Roman" w:cs="Times New Roman"/>
          <w:b/>
          <w:sz w:val="21"/>
          <w:szCs w:val="21"/>
        </w:rPr>
        <w:t>天津</w:t>
      </w:r>
      <w:r>
        <w:rPr>
          <w:rFonts w:ascii="Times New Roman" w:eastAsia="宋体" w:hAnsi="Times New Roman" w:cs="Times New Roman"/>
          <w:sz w:val="21"/>
          <w:szCs w:val="21"/>
        </w:rPr>
        <w:t>·2</w:t>
      </w:r>
      <w:r>
        <w:rPr>
          <w:rFonts w:ascii="Times New Roman" w:eastAsia="宋体" w:hAnsi="Times New Roman" w:cs="Times New Roman"/>
          <w:sz w:val="21"/>
          <w:szCs w:val="21"/>
        </w:rPr>
        <w:t>）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P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P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为相距遥远的两颗行星，距各自表面相同高度处各有一颗卫星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S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S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做匀速圆周运动．图中纵坐标表示行星对周围空间各处物体的引力产生的加速度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，横坐标表示物体到行星中心的距离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r</w:t>
      </w:r>
      <w:r>
        <w:rPr>
          <w:rFonts w:ascii="Times New Roman" w:eastAsia="宋体" w:hAnsi="Times New Roman" w:cs="Times New Roman"/>
          <w:sz w:val="21"/>
          <w:szCs w:val="21"/>
        </w:rPr>
        <w:t>的平方，两条曲线分别表示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P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P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周围的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与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r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的反比关系，它们左端点横坐标相同．则</w:t>
      </w:r>
    </w:p>
    <w:p w14:paraId="1781BF90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A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P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的平均密度比</w:t>
      </w:r>
      <w:bookmarkStart w:id="6" w:name="OLE_LINK3"/>
      <w:r>
        <w:rPr>
          <w:rFonts w:ascii="Times New Roman" w:eastAsia="宋体" w:hAnsi="Times New Roman" w:cs="Times New Roman"/>
          <w:i/>
          <w:iCs/>
          <w:sz w:val="21"/>
          <w:szCs w:val="21"/>
        </w:rPr>
        <w:t>P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bookmarkEnd w:id="6"/>
      <w:r>
        <w:rPr>
          <w:rFonts w:ascii="Times New Roman" w:eastAsia="宋体" w:hAnsi="Times New Roman" w:cs="Times New Roman"/>
          <w:sz w:val="21"/>
          <w:szCs w:val="21"/>
        </w:rPr>
        <w:t>的大</w:t>
      </w:r>
    </w:p>
    <w:p w14:paraId="679EA53E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B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P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的</w:t>
      </w:r>
      <w:r>
        <w:rPr>
          <w:rFonts w:ascii="Times New Roman" w:eastAsia="宋体" w:hAnsi="Times New Roman" w:cs="Times New Roman" w:hint="eastAsia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第一宇宙速度</w:t>
      </w:r>
      <w:r>
        <w:rPr>
          <w:rFonts w:ascii="Times New Roman" w:eastAsia="宋体" w:hAnsi="Times New Roman" w:cs="Times New Roman" w:hint="eastAsia"/>
          <w:sz w:val="21"/>
          <w:szCs w:val="21"/>
        </w:rPr>
        <w:t>”</w:t>
      </w:r>
      <w:r>
        <w:rPr>
          <w:rFonts w:ascii="Times New Roman" w:eastAsia="宋体" w:hAnsi="Times New Roman" w:cs="Times New Roman"/>
          <w:sz w:val="21"/>
          <w:szCs w:val="21"/>
        </w:rPr>
        <w:t>比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P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的小</w:t>
      </w:r>
    </w:p>
    <w:p w14:paraId="4C3622A0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C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S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的向心加速度比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S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的大</w:t>
      </w:r>
    </w:p>
    <w:p w14:paraId="53DB2B91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D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S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的公转周期比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S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的大</w:t>
      </w:r>
    </w:p>
    <w:p w14:paraId="1A23328B" w14:textId="77777777" w:rsidR="00C20034" w:rsidRDefault="00000000">
      <w:pPr>
        <w:spacing w:line="312" w:lineRule="auto"/>
        <w:ind w:leftChars="350" w:left="77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【答案】</w:t>
      </w:r>
      <w:r>
        <w:rPr>
          <w:rFonts w:ascii="Times New Roman" w:eastAsia="宋体" w:hAnsi="Times New Roman" w:cs="Times New Roman"/>
          <w:sz w:val="21"/>
          <w:szCs w:val="21"/>
        </w:rPr>
        <w:t>AC</w:t>
      </w:r>
    </w:p>
    <w:p w14:paraId="5356C24E" w14:textId="77777777" w:rsidR="00C20034" w:rsidRDefault="00000000">
      <w:pPr>
        <w:spacing w:line="312" w:lineRule="auto"/>
        <w:ind w:leftChars="150" w:left="770" w:hangingChars="200" w:hanging="440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第</w:t>
      </w:r>
      <w:r>
        <w:rPr>
          <w:rFonts w:ascii="Times New Roman" w:eastAsia="黑体" w:hAnsi="Times New Roman" w:cs="Times New Roman"/>
        </w:rPr>
        <w:t>Ⅱ</w:t>
      </w:r>
      <w:r>
        <w:rPr>
          <w:rFonts w:ascii="Times New Roman" w:eastAsia="黑体" w:hAnsi="Times New Roman" w:cs="Times New Roman"/>
        </w:rPr>
        <w:t>卷</w:t>
      </w:r>
    </w:p>
    <w:p w14:paraId="426912F0" w14:textId="77777777" w:rsidR="00C20034" w:rsidRDefault="00000000">
      <w:pPr>
        <w:spacing w:line="312" w:lineRule="auto"/>
        <w:ind w:leftChars="150" w:left="770" w:hangingChars="200" w:hanging="440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本卷共</w:t>
      </w:r>
      <w:r>
        <w:rPr>
          <w:rFonts w:ascii="Times New Roman" w:eastAsia="黑体" w:hAnsi="Times New Roman" w:cs="Times New Roman"/>
        </w:rPr>
        <w:t>4</w:t>
      </w:r>
      <w:r>
        <w:rPr>
          <w:rFonts w:ascii="Times New Roman" w:eastAsia="黑体" w:hAnsi="Times New Roman" w:cs="Times New Roman"/>
        </w:rPr>
        <w:t>小题，共</w:t>
      </w:r>
      <w:r>
        <w:rPr>
          <w:rFonts w:ascii="Times New Roman" w:eastAsia="黑体" w:hAnsi="Times New Roman" w:cs="Times New Roman"/>
        </w:rPr>
        <w:t>72</w:t>
      </w:r>
      <w:r>
        <w:rPr>
          <w:rFonts w:ascii="Times New Roman" w:eastAsia="黑体" w:hAnsi="Times New Roman" w:cs="Times New Roman"/>
        </w:rPr>
        <w:t>分</w:t>
      </w:r>
    </w:p>
    <w:p w14:paraId="54084A8B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9</w:t>
      </w:r>
      <w:r>
        <w:rPr>
          <w:rFonts w:ascii="Times New Roman" w:eastAsia="宋体" w:hAnsi="Times New Roman" w:cs="Times New Roman"/>
          <w:sz w:val="21"/>
          <w:szCs w:val="21"/>
        </w:rPr>
        <w:t>．（</w:t>
      </w:r>
      <w:r>
        <w:rPr>
          <w:rFonts w:ascii="Times New Roman" w:eastAsia="宋体" w:hAnsi="Times New Roman" w:cs="Times New Roman"/>
          <w:sz w:val="21"/>
          <w:szCs w:val="21"/>
        </w:rPr>
        <w:t>18</w:t>
      </w:r>
      <w:r>
        <w:rPr>
          <w:rFonts w:ascii="Times New Roman" w:eastAsia="宋体" w:hAnsi="Times New Roman" w:cs="Times New Roman"/>
          <w:sz w:val="21"/>
          <w:szCs w:val="21"/>
        </w:rPr>
        <w:t>分）（</w:t>
      </w:r>
      <w:r>
        <w:rPr>
          <w:rFonts w:ascii="Times New Roman" w:eastAsia="宋体" w:hAnsi="Times New Roman" w:cs="Times New Roman"/>
          <w:sz w:val="21"/>
          <w:szCs w:val="21"/>
        </w:rPr>
        <w:t>2015·</w:t>
      </w:r>
      <w:r>
        <w:rPr>
          <w:rFonts w:ascii="Times New Roman" w:eastAsia="宋体" w:hAnsi="Times New Roman" w:cs="Times New Roman"/>
          <w:sz w:val="21"/>
          <w:szCs w:val="21"/>
        </w:rPr>
        <w:t>天津</w:t>
      </w:r>
      <w:r>
        <w:rPr>
          <w:rFonts w:ascii="Times New Roman" w:eastAsia="宋体" w:hAnsi="Times New Roman" w:cs="Times New Roman"/>
          <w:sz w:val="21"/>
          <w:szCs w:val="21"/>
        </w:rPr>
        <w:t>·9</w:t>
      </w: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））（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）如图所示，在光滑水平面的左侧固定一竖直挡板，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球在水平面上静止放置，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球向左运动与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球发生正碰，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球碰撞前、后的速率之比为</w:t>
      </w:r>
      <w:r>
        <w:rPr>
          <w:rFonts w:ascii="Times New Roman" w:eastAsia="宋体" w:hAnsi="Times New Roman" w:cs="Times New Roman"/>
          <w:sz w:val="21"/>
          <w:szCs w:val="21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∶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，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球</w:t>
      </w: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66432" behindDoc="1" locked="0" layoutInCell="1" allowOverlap="1" wp14:anchorId="591726B0" wp14:editId="68340F58">
            <wp:simplePos x="0" y="0"/>
            <wp:positionH relativeFrom="column">
              <wp:posOffset>5072380</wp:posOffset>
            </wp:positionH>
            <wp:positionV relativeFrom="paragraph">
              <wp:posOffset>0</wp:posOffset>
            </wp:positionV>
            <wp:extent cx="899795" cy="359410"/>
            <wp:effectExtent l="0" t="0" r="0" b="0"/>
            <wp:wrapTight wrapText="bothSides">
              <wp:wrapPolygon edited="0">
                <wp:start x="0" y="0"/>
                <wp:lineTo x="0" y="20608"/>
                <wp:lineTo x="21036" y="20608"/>
                <wp:lineTo x="21036" y="0"/>
                <wp:lineTo x="0" y="0"/>
              </wp:wrapPolygon>
            </wp:wrapTight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1"/>
          <w:szCs w:val="21"/>
        </w:rPr>
        <w:t>垂直撞向挡板，碰后原速率返回．两球刚好不发生第二次碰撞，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i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两球的质量之比为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　　　　</w:t>
      </w:r>
      <w:r>
        <w:rPr>
          <w:rFonts w:ascii="Times New Roman" w:eastAsia="宋体" w:hAnsi="Times New Roman" w:cs="Times New Roman"/>
          <w:sz w:val="21"/>
          <w:szCs w:val="21"/>
        </w:rPr>
        <w:t>，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碰撞前、后两球总动能之比为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　　　　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</w:p>
    <w:p w14:paraId="5D2089AA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2015·</w:t>
      </w:r>
      <w:r>
        <w:rPr>
          <w:rFonts w:ascii="Times New Roman" w:eastAsia="宋体" w:hAnsi="Times New Roman" w:cs="Times New Roman"/>
          <w:sz w:val="21"/>
          <w:szCs w:val="21"/>
        </w:rPr>
        <w:t>天津</w:t>
      </w:r>
      <w:r>
        <w:rPr>
          <w:rFonts w:ascii="Times New Roman" w:eastAsia="宋体" w:hAnsi="Times New Roman" w:cs="Times New Roman"/>
          <w:sz w:val="21"/>
          <w:szCs w:val="21"/>
        </w:rPr>
        <w:t>·9</w:t>
      </w: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））（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）某同学利用单摆测量重力加速度．</w:t>
      </w:r>
    </w:p>
    <w:p w14:paraId="444E306D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lastRenderedPageBreak/>
        <w:tab/>
      </w:r>
      <w:r>
        <w:rPr>
          <w:rFonts w:ascii="宋体" w:eastAsia="宋体" w:hAnsi="宋体" w:cs="宋体" w:hint="eastAsia"/>
          <w:sz w:val="21"/>
          <w:szCs w:val="21"/>
        </w:rPr>
        <w:t>①</w:t>
      </w:r>
      <w:r>
        <w:rPr>
          <w:rFonts w:ascii="Times New Roman" w:eastAsia="宋体" w:hAnsi="Times New Roman" w:cs="Times New Roman"/>
          <w:sz w:val="21"/>
          <w:szCs w:val="21"/>
        </w:rPr>
        <w:t>为了使测量误差尽量小，下列说法正确的是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　　　　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</w:p>
    <w:p w14:paraId="06A48E22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A</w:t>
      </w:r>
      <w:r>
        <w:rPr>
          <w:rFonts w:ascii="Times New Roman" w:eastAsia="宋体" w:hAnsi="Times New Roman" w:cs="Times New Roman"/>
          <w:sz w:val="21"/>
          <w:szCs w:val="21"/>
        </w:rPr>
        <w:t>．组装单摆须选用密度和直径都较小的摆球</w:t>
      </w:r>
    </w:p>
    <w:p w14:paraId="71ED5B3B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67456" behindDoc="1" locked="0" layoutInCell="1" allowOverlap="1" wp14:anchorId="303D98E8" wp14:editId="461FD260">
            <wp:simplePos x="0" y="0"/>
            <wp:positionH relativeFrom="column">
              <wp:posOffset>5084445</wp:posOffset>
            </wp:positionH>
            <wp:positionV relativeFrom="paragraph">
              <wp:posOffset>51435</wp:posOffset>
            </wp:positionV>
            <wp:extent cx="899795" cy="1403985"/>
            <wp:effectExtent l="0" t="0" r="0" b="0"/>
            <wp:wrapTight wrapText="bothSides">
              <wp:wrapPolygon edited="0">
                <wp:start x="0" y="0"/>
                <wp:lineTo x="0" y="21395"/>
                <wp:lineTo x="21036" y="21395"/>
                <wp:lineTo x="21036" y="0"/>
                <wp:lineTo x="0" y="0"/>
              </wp:wrapPolygon>
            </wp:wrapTight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1"/>
          <w:szCs w:val="21"/>
        </w:rPr>
        <w:tab/>
        <w:t>B</w:t>
      </w:r>
      <w:r>
        <w:rPr>
          <w:rFonts w:ascii="Times New Roman" w:eastAsia="宋体" w:hAnsi="Times New Roman" w:cs="Times New Roman"/>
          <w:sz w:val="21"/>
          <w:szCs w:val="21"/>
        </w:rPr>
        <w:t>．组装单摆须选用轻且不易伸长的细线</w:t>
      </w:r>
    </w:p>
    <w:p w14:paraId="39D1DF12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C</w:t>
      </w:r>
      <w:r>
        <w:rPr>
          <w:rFonts w:ascii="Times New Roman" w:eastAsia="宋体" w:hAnsi="Times New Roman" w:cs="Times New Roman"/>
          <w:sz w:val="21"/>
          <w:szCs w:val="21"/>
        </w:rPr>
        <w:t>．实验时须使摆球在同一竖直面内摆动</w:t>
      </w:r>
    </w:p>
    <w:p w14:paraId="43677A19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D</w:t>
      </w:r>
      <w:r>
        <w:rPr>
          <w:rFonts w:ascii="Times New Roman" w:eastAsia="宋体" w:hAnsi="Times New Roman" w:cs="Times New Roman"/>
          <w:sz w:val="21"/>
          <w:szCs w:val="21"/>
        </w:rPr>
        <w:t>．摆长一定的情况下，摆的振幅尽量大</w:t>
      </w:r>
    </w:p>
    <w:p w14:paraId="73C3F2A3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②</w:t>
      </w:r>
      <w:r>
        <w:rPr>
          <w:rFonts w:ascii="Times New Roman" w:eastAsia="宋体" w:hAnsi="Times New Roman" w:cs="Times New Roman"/>
          <w:sz w:val="21"/>
          <w:szCs w:val="21"/>
        </w:rPr>
        <w:t>如图所示，在物理支架的竖直立柱上固定有摆长约</w:t>
      </w:r>
      <w:r>
        <w:rPr>
          <w:rFonts w:ascii="Times New Roman" w:eastAsia="宋体" w:hAnsi="Times New Roman" w:cs="Times New Roman"/>
          <w:sz w:val="21"/>
          <w:szCs w:val="21"/>
        </w:rPr>
        <w:t>1 m</w:t>
      </w:r>
      <w:r>
        <w:rPr>
          <w:rFonts w:ascii="Times New Roman" w:eastAsia="宋体" w:hAnsi="Times New Roman" w:cs="Times New Roman"/>
          <w:sz w:val="21"/>
          <w:szCs w:val="21"/>
        </w:rPr>
        <w:t>的单摆．实验时，由于仅有量程为</w:t>
      </w:r>
      <w:r>
        <w:rPr>
          <w:rFonts w:ascii="Times New Roman" w:eastAsia="宋体" w:hAnsi="Times New Roman" w:cs="Times New Roman"/>
          <w:sz w:val="21"/>
          <w:szCs w:val="21"/>
        </w:rPr>
        <w:t>20 cm</w:t>
      </w:r>
      <w:r>
        <w:rPr>
          <w:rFonts w:ascii="Times New Roman" w:eastAsia="宋体" w:hAnsi="Times New Roman" w:cs="Times New Roman"/>
          <w:sz w:val="21"/>
          <w:szCs w:val="21"/>
        </w:rPr>
        <w:t>、精度为</w:t>
      </w:r>
      <w:r>
        <w:rPr>
          <w:rFonts w:ascii="Times New Roman" w:eastAsia="宋体" w:hAnsi="Times New Roman" w:cs="Times New Roman"/>
          <w:sz w:val="21"/>
          <w:szCs w:val="21"/>
        </w:rPr>
        <w:t>1 mm</w:t>
      </w:r>
      <w:r>
        <w:rPr>
          <w:rFonts w:ascii="Times New Roman" w:eastAsia="宋体" w:hAnsi="Times New Roman" w:cs="Times New Roman"/>
          <w:sz w:val="21"/>
          <w:szCs w:val="21"/>
        </w:rPr>
        <w:t>的钢板刻度尺，于是他先使摆球自然下垂，在竖直立柱上与摆球最下端处于同一水平面的位置做一标记点，测出单摆的周期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T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；然后保持悬点位置不变，设法将摆长缩短一些，再次使摆球自然下垂，用同样方法在竖直立柱上做另一标记点，并测出单摆的周期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T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；最后用钢板刻度尺量出竖直立柱上两标记点之间的距离</w:t>
      </w:r>
      <w:r>
        <w:rPr>
          <w:rFonts w:ascii="Times New Roman" w:eastAsia="宋体" w:hAnsi="Times New Roman" w:cs="Times New Roman"/>
          <w:sz w:val="21"/>
          <w:szCs w:val="21"/>
        </w:rPr>
        <w:t>Δ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L</w:t>
      </w:r>
      <w:r>
        <w:rPr>
          <w:rFonts w:ascii="Times New Roman" w:eastAsia="宋体" w:hAnsi="Times New Roman" w:cs="Times New Roman"/>
          <w:sz w:val="21"/>
          <w:szCs w:val="21"/>
        </w:rPr>
        <w:t>．用上述测量结果，写出重力加速度的表达式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 xml:space="preserve">g </w:t>
      </w:r>
      <w:r>
        <w:rPr>
          <w:rFonts w:ascii="Times New Roman" w:eastAsia="宋体" w:hAnsi="Times New Roman" w:cs="Times New Roman"/>
          <w:sz w:val="21"/>
          <w:szCs w:val="21"/>
        </w:rPr>
        <w:t>=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　　　　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</w:p>
    <w:p w14:paraId="3F404416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68480" behindDoc="1" locked="0" layoutInCell="1" allowOverlap="1" wp14:anchorId="4DD67B66" wp14:editId="3848DFAE">
            <wp:simplePos x="0" y="0"/>
            <wp:positionH relativeFrom="column">
              <wp:posOffset>4100195</wp:posOffset>
            </wp:positionH>
            <wp:positionV relativeFrom="paragraph">
              <wp:posOffset>372110</wp:posOffset>
            </wp:positionV>
            <wp:extent cx="1907540" cy="1151890"/>
            <wp:effectExtent l="0" t="0" r="0" b="0"/>
            <wp:wrapTight wrapText="bothSides">
              <wp:wrapPolygon edited="0">
                <wp:start x="0" y="0"/>
                <wp:lineTo x="0" y="21076"/>
                <wp:lineTo x="21356" y="21076"/>
                <wp:lineTo x="21356" y="0"/>
                <wp:lineTo x="0" y="0"/>
              </wp:wrapPolygon>
            </wp:wrapTight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2015·</w:t>
      </w:r>
      <w:r>
        <w:rPr>
          <w:rFonts w:ascii="Times New Roman" w:eastAsia="宋体" w:hAnsi="Times New Roman" w:cs="Times New Roman"/>
          <w:sz w:val="21"/>
          <w:szCs w:val="21"/>
        </w:rPr>
        <w:t>天津</w:t>
      </w:r>
      <w:r>
        <w:rPr>
          <w:rFonts w:ascii="Times New Roman" w:eastAsia="宋体" w:hAnsi="Times New Roman" w:cs="Times New Roman"/>
          <w:sz w:val="21"/>
          <w:szCs w:val="21"/>
        </w:rPr>
        <w:t>·9</w:t>
      </w: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））（</w:t>
      </w:r>
      <w:r>
        <w:rPr>
          <w:rFonts w:ascii="Times New Roman" w:eastAsia="宋体" w:hAnsi="Times New Roman" w:cs="Times New Roman"/>
          <w:sz w:val="21"/>
          <w:szCs w:val="21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）用电流表和电压表测定由三节干电池串联组成的电池组（电动势约</w:t>
      </w:r>
      <w:r>
        <w:rPr>
          <w:rFonts w:ascii="Times New Roman" w:eastAsia="宋体" w:hAnsi="Times New Roman" w:cs="Times New Roman"/>
          <w:sz w:val="21"/>
          <w:szCs w:val="21"/>
        </w:rPr>
        <w:t>4</w:t>
      </w:r>
      <w:r>
        <w:rPr>
          <w:rFonts w:ascii="Times New Roman" w:eastAsia="宋体" w:hAnsi="Times New Roman" w:cs="Times New Roman" w:hint="eastAsia"/>
          <w:sz w:val="21"/>
          <w:szCs w:val="21"/>
        </w:rPr>
        <w:t>.</w:t>
      </w:r>
      <w:r>
        <w:rPr>
          <w:rFonts w:ascii="Times New Roman" w:eastAsia="宋体" w:hAnsi="Times New Roman" w:cs="Times New Roman"/>
          <w:sz w:val="21"/>
          <w:szCs w:val="21"/>
        </w:rPr>
        <w:t>5V</w:t>
      </w:r>
      <w:r>
        <w:rPr>
          <w:rFonts w:ascii="Times New Roman" w:eastAsia="宋体" w:hAnsi="Times New Roman" w:cs="Times New Roman"/>
          <w:sz w:val="21"/>
          <w:szCs w:val="21"/>
        </w:rPr>
        <w:t>，内电阻约</w:t>
      </w:r>
      <w:r>
        <w:rPr>
          <w:rFonts w:ascii="Times New Roman" w:eastAsia="宋体" w:hAnsi="Times New Roman" w:cs="Times New Roman"/>
          <w:sz w:val="21"/>
          <w:szCs w:val="21"/>
        </w:rPr>
        <w:t>1Ω</w:t>
      </w:r>
      <w:r>
        <w:rPr>
          <w:rFonts w:ascii="Times New Roman" w:eastAsia="宋体" w:hAnsi="Times New Roman" w:cs="Times New Roman"/>
          <w:sz w:val="21"/>
          <w:szCs w:val="21"/>
        </w:rPr>
        <w:t>）的电动势和内电阻，除待测电池组、开关、导线外，还有下列器材供选用：</w:t>
      </w:r>
    </w:p>
    <w:p w14:paraId="1F80D6FC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A</w:t>
      </w:r>
      <w:r>
        <w:rPr>
          <w:rFonts w:ascii="Times New Roman" w:eastAsia="宋体" w:hAnsi="Times New Roman" w:cs="Times New Roman"/>
          <w:sz w:val="21"/>
          <w:szCs w:val="21"/>
        </w:rPr>
        <w:t>．电流表：量程</w:t>
      </w:r>
      <w:r>
        <w:rPr>
          <w:rFonts w:ascii="Times New Roman" w:eastAsia="宋体" w:hAnsi="Times New Roman" w:cs="Times New Roman"/>
          <w:sz w:val="21"/>
          <w:szCs w:val="21"/>
        </w:rPr>
        <w:t>0</w:t>
      </w:r>
      <w:r>
        <w:rPr>
          <w:rFonts w:ascii="Times New Roman" w:eastAsia="宋体" w:hAnsi="Times New Roman" w:cs="Times New Roman" w:hint="eastAsia"/>
          <w:sz w:val="21"/>
          <w:szCs w:val="21"/>
        </w:rPr>
        <w:t>.</w:t>
      </w:r>
      <w:r>
        <w:rPr>
          <w:rFonts w:ascii="Times New Roman" w:eastAsia="宋体" w:hAnsi="Times New Roman" w:cs="Times New Roman"/>
          <w:sz w:val="21"/>
          <w:szCs w:val="21"/>
        </w:rPr>
        <w:t>6A</w:t>
      </w:r>
      <w:r>
        <w:rPr>
          <w:rFonts w:ascii="Times New Roman" w:eastAsia="宋体" w:hAnsi="Times New Roman" w:cs="Times New Roman"/>
          <w:sz w:val="21"/>
          <w:szCs w:val="21"/>
        </w:rPr>
        <w:t>，内电阻约</w:t>
      </w:r>
      <w:r>
        <w:rPr>
          <w:rFonts w:ascii="Times New Roman" w:eastAsia="宋体" w:hAnsi="Times New Roman" w:cs="Times New Roman"/>
          <w:sz w:val="21"/>
          <w:szCs w:val="21"/>
        </w:rPr>
        <w:t>1Ω</w:t>
      </w:r>
    </w:p>
    <w:p w14:paraId="2CC456F7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B</w:t>
      </w:r>
      <w:r>
        <w:rPr>
          <w:rFonts w:ascii="Times New Roman" w:eastAsia="宋体" w:hAnsi="Times New Roman" w:cs="Times New Roman"/>
          <w:sz w:val="21"/>
          <w:szCs w:val="21"/>
        </w:rPr>
        <w:t>．电流表：量程</w:t>
      </w:r>
      <w:r>
        <w:rPr>
          <w:rFonts w:ascii="Times New Roman" w:eastAsia="宋体" w:hAnsi="Times New Roman" w:cs="Times New Roman"/>
          <w:sz w:val="21"/>
          <w:szCs w:val="21"/>
        </w:rPr>
        <w:t>3A</w:t>
      </w:r>
      <w:r>
        <w:rPr>
          <w:rFonts w:ascii="Times New Roman" w:eastAsia="宋体" w:hAnsi="Times New Roman" w:cs="Times New Roman"/>
          <w:sz w:val="21"/>
          <w:szCs w:val="21"/>
        </w:rPr>
        <w:t>，内电阻约</w:t>
      </w:r>
      <w:r>
        <w:rPr>
          <w:rFonts w:ascii="Times New Roman" w:eastAsia="宋体" w:hAnsi="Times New Roman" w:cs="Times New Roman"/>
          <w:sz w:val="21"/>
          <w:szCs w:val="21"/>
        </w:rPr>
        <w:t>0</w:t>
      </w:r>
      <w:r>
        <w:rPr>
          <w:rFonts w:ascii="Times New Roman" w:eastAsia="宋体" w:hAnsi="Times New Roman" w:cs="Times New Roman" w:hint="eastAsia"/>
          <w:sz w:val="21"/>
          <w:szCs w:val="21"/>
        </w:rPr>
        <w:t>.</w:t>
      </w:r>
      <w:r>
        <w:rPr>
          <w:rFonts w:ascii="Times New Roman" w:eastAsia="宋体" w:hAnsi="Times New Roman" w:cs="Times New Roman"/>
          <w:sz w:val="21"/>
          <w:szCs w:val="21"/>
        </w:rPr>
        <w:t>2Ω</w:t>
      </w:r>
    </w:p>
    <w:p w14:paraId="03491E45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C</w:t>
      </w:r>
      <w:r>
        <w:rPr>
          <w:rFonts w:ascii="Times New Roman" w:eastAsia="宋体" w:hAnsi="Times New Roman" w:cs="Times New Roman"/>
          <w:sz w:val="21"/>
          <w:szCs w:val="21"/>
        </w:rPr>
        <w:t>．电压表：量程</w:t>
      </w:r>
      <w:r>
        <w:rPr>
          <w:rFonts w:ascii="Times New Roman" w:eastAsia="宋体" w:hAnsi="Times New Roman" w:cs="Times New Roman"/>
          <w:sz w:val="21"/>
          <w:szCs w:val="21"/>
        </w:rPr>
        <w:t>3V</w:t>
      </w:r>
      <w:r>
        <w:rPr>
          <w:rFonts w:ascii="Times New Roman" w:eastAsia="宋体" w:hAnsi="Times New Roman" w:cs="Times New Roman"/>
          <w:sz w:val="21"/>
          <w:szCs w:val="21"/>
        </w:rPr>
        <w:t>，内电阻约</w:t>
      </w:r>
      <w:r>
        <w:rPr>
          <w:rFonts w:ascii="Times New Roman" w:eastAsia="宋体" w:hAnsi="Times New Roman" w:cs="Times New Roman"/>
          <w:sz w:val="21"/>
          <w:szCs w:val="21"/>
        </w:rPr>
        <w:t>30kΩ</w:t>
      </w:r>
    </w:p>
    <w:p w14:paraId="271AFD0F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D</w:t>
      </w:r>
      <w:r>
        <w:rPr>
          <w:rFonts w:ascii="Times New Roman" w:eastAsia="宋体" w:hAnsi="Times New Roman" w:cs="Times New Roman"/>
          <w:sz w:val="21"/>
          <w:szCs w:val="21"/>
        </w:rPr>
        <w:t>．电压表：量程</w:t>
      </w:r>
      <w:r>
        <w:rPr>
          <w:rFonts w:ascii="Times New Roman" w:eastAsia="宋体" w:hAnsi="Times New Roman" w:cs="Times New Roman"/>
          <w:sz w:val="21"/>
          <w:szCs w:val="21"/>
        </w:rPr>
        <w:t>6V</w:t>
      </w:r>
      <w:r>
        <w:rPr>
          <w:rFonts w:ascii="Times New Roman" w:eastAsia="宋体" w:hAnsi="Times New Roman" w:cs="Times New Roman"/>
          <w:sz w:val="21"/>
          <w:szCs w:val="21"/>
        </w:rPr>
        <w:t>，内电阻约</w:t>
      </w:r>
      <w:r>
        <w:rPr>
          <w:rFonts w:ascii="Times New Roman" w:eastAsia="宋体" w:hAnsi="Times New Roman" w:cs="Times New Roman"/>
          <w:sz w:val="21"/>
          <w:szCs w:val="21"/>
        </w:rPr>
        <w:t>60kΩ</w:t>
      </w:r>
    </w:p>
    <w:p w14:paraId="516AE092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E</w:t>
      </w:r>
      <w:r>
        <w:rPr>
          <w:rFonts w:ascii="Times New Roman" w:eastAsia="宋体" w:hAnsi="Times New Roman" w:cs="Times New Roman"/>
          <w:sz w:val="21"/>
          <w:szCs w:val="21"/>
        </w:rPr>
        <w:t>．滑动变阻器：</w:t>
      </w:r>
      <w:r>
        <w:rPr>
          <w:rFonts w:ascii="Times New Roman" w:eastAsia="宋体" w:hAnsi="Times New Roman" w:cs="Times New Roman"/>
          <w:sz w:val="21"/>
          <w:szCs w:val="21"/>
        </w:rPr>
        <w:t>0~1000Ω</w:t>
      </w:r>
      <w:r>
        <w:rPr>
          <w:rFonts w:ascii="Times New Roman" w:eastAsia="宋体" w:hAnsi="Times New Roman" w:cs="Times New Roman"/>
          <w:sz w:val="21"/>
          <w:szCs w:val="21"/>
        </w:rPr>
        <w:t>，额定电流</w:t>
      </w:r>
      <w:r>
        <w:rPr>
          <w:rFonts w:ascii="Times New Roman" w:eastAsia="宋体" w:hAnsi="Times New Roman" w:cs="Times New Roman"/>
          <w:sz w:val="21"/>
          <w:szCs w:val="21"/>
        </w:rPr>
        <w:t>0</w:t>
      </w:r>
      <w:r>
        <w:rPr>
          <w:rFonts w:ascii="Times New Roman" w:eastAsia="宋体" w:hAnsi="Times New Roman" w:cs="Times New Roman" w:hint="eastAsia"/>
          <w:sz w:val="21"/>
          <w:szCs w:val="21"/>
        </w:rPr>
        <w:t>.</w:t>
      </w:r>
      <w:r>
        <w:rPr>
          <w:rFonts w:ascii="Times New Roman" w:eastAsia="宋体" w:hAnsi="Times New Roman" w:cs="Times New Roman"/>
          <w:sz w:val="21"/>
          <w:szCs w:val="21"/>
        </w:rPr>
        <w:t>5A</w:t>
      </w:r>
    </w:p>
    <w:p w14:paraId="0C3633C2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  <w:t>F</w:t>
      </w:r>
      <w:r>
        <w:rPr>
          <w:rFonts w:ascii="Times New Roman" w:eastAsia="宋体" w:hAnsi="Times New Roman" w:cs="Times New Roman"/>
          <w:sz w:val="21"/>
          <w:szCs w:val="21"/>
        </w:rPr>
        <w:t>．滑动变阻器：</w:t>
      </w:r>
      <w:r>
        <w:rPr>
          <w:rFonts w:ascii="Times New Roman" w:eastAsia="宋体" w:hAnsi="Times New Roman" w:cs="Times New Roman"/>
          <w:sz w:val="21"/>
          <w:szCs w:val="21"/>
        </w:rPr>
        <w:t>0~20Ω</w:t>
      </w:r>
      <w:r>
        <w:rPr>
          <w:rFonts w:ascii="Times New Roman" w:eastAsia="宋体" w:hAnsi="Times New Roman" w:cs="Times New Roman"/>
          <w:sz w:val="21"/>
          <w:szCs w:val="21"/>
        </w:rPr>
        <w:t>，额定电流</w:t>
      </w:r>
      <w:r>
        <w:rPr>
          <w:rFonts w:ascii="Times New Roman" w:eastAsia="宋体" w:hAnsi="Times New Roman" w:cs="Times New Roman"/>
          <w:sz w:val="21"/>
          <w:szCs w:val="21"/>
        </w:rPr>
        <w:t>2A</w:t>
      </w:r>
    </w:p>
    <w:p w14:paraId="166C507A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①</w:t>
      </w:r>
      <w:r>
        <w:rPr>
          <w:rFonts w:ascii="Times New Roman" w:eastAsia="宋体" w:hAnsi="Times New Roman" w:cs="Times New Roman"/>
          <w:sz w:val="21"/>
          <w:szCs w:val="21"/>
        </w:rPr>
        <w:t>为了使测量结果尽量准确，电流表应选用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　　　　</w:t>
      </w:r>
      <w:r>
        <w:rPr>
          <w:rFonts w:ascii="Times New Roman" w:eastAsia="宋体" w:hAnsi="Times New Roman" w:cs="Times New Roman"/>
          <w:sz w:val="21"/>
          <w:szCs w:val="21"/>
        </w:rPr>
        <w:t>，电压表应选用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　　　　</w:t>
      </w:r>
      <w:r>
        <w:rPr>
          <w:rFonts w:ascii="Times New Roman" w:eastAsia="宋体" w:hAnsi="Times New Roman" w:cs="Times New Roman"/>
          <w:sz w:val="21"/>
          <w:szCs w:val="21"/>
        </w:rPr>
        <w:t>，滑动变阻器应选用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　　　　</w:t>
      </w:r>
      <w:r>
        <w:rPr>
          <w:rFonts w:ascii="Times New Roman" w:eastAsia="宋体" w:hAnsi="Times New Roman" w:cs="Times New Roman"/>
          <w:sz w:val="21"/>
          <w:szCs w:val="21"/>
        </w:rPr>
        <w:t>（均填仪器的字母代号）．</w:t>
      </w:r>
    </w:p>
    <w:p w14:paraId="5458183C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②</w:t>
      </w:r>
      <w:r>
        <w:rPr>
          <w:rFonts w:ascii="Times New Roman" w:eastAsia="宋体" w:hAnsi="Times New Roman" w:cs="Times New Roman"/>
          <w:sz w:val="21"/>
          <w:szCs w:val="21"/>
        </w:rPr>
        <w:t>下图为正确选择仪器后，连好的部分电路．为了使测量误差尽可能小，还需在电路中用导线将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　　　　</w:t>
      </w:r>
      <w:r>
        <w:rPr>
          <w:rFonts w:ascii="Times New Roman" w:eastAsia="宋体" w:hAnsi="Times New Roman" w:cs="Times New Roman"/>
          <w:sz w:val="21"/>
          <w:szCs w:val="21"/>
        </w:rPr>
        <w:t>和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　　　　</w:t>
      </w:r>
      <w:r>
        <w:rPr>
          <w:rFonts w:ascii="Times New Roman" w:eastAsia="宋体" w:hAnsi="Times New Roman" w:cs="Times New Roman"/>
          <w:sz w:val="21"/>
          <w:szCs w:val="21"/>
        </w:rPr>
        <w:t>相连、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　　　　</w:t>
      </w:r>
      <w:r>
        <w:rPr>
          <w:rFonts w:ascii="Times New Roman" w:eastAsia="宋体" w:hAnsi="Times New Roman" w:cs="Times New Roman"/>
          <w:sz w:val="21"/>
          <w:szCs w:val="21"/>
        </w:rPr>
        <w:t>和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　　　　</w:t>
      </w:r>
      <w:r>
        <w:rPr>
          <w:rFonts w:ascii="Times New Roman" w:eastAsia="宋体" w:hAnsi="Times New Roman" w:cs="Times New Roman"/>
          <w:sz w:val="21"/>
          <w:szCs w:val="21"/>
        </w:rPr>
        <w:t>相连、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　　　　</w:t>
      </w:r>
      <w:r>
        <w:rPr>
          <w:rFonts w:ascii="Times New Roman" w:eastAsia="宋体" w:hAnsi="Times New Roman" w:cs="Times New Roman"/>
          <w:sz w:val="21"/>
          <w:szCs w:val="21"/>
        </w:rPr>
        <w:t>和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　　　　</w:t>
      </w:r>
      <w:r>
        <w:rPr>
          <w:rFonts w:ascii="Times New Roman" w:eastAsia="宋体" w:hAnsi="Times New Roman" w:cs="Times New Roman"/>
          <w:sz w:val="21"/>
          <w:szCs w:val="21"/>
        </w:rPr>
        <w:t>相连（均填仪器上接线柱的字母代号）．</w:t>
      </w:r>
    </w:p>
    <w:p w14:paraId="52A68D50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③</w:t>
      </w:r>
      <w:r>
        <w:rPr>
          <w:rFonts w:ascii="Times New Roman" w:eastAsia="宋体" w:hAnsi="Times New Roman" w:cs="Times New Roman"/>
          <w:sz w:val="21"/>
          <w:szCs w:val="21"/>
        </w:rPr>
        <w:t>实验时发现电流表坏了，于是不再使用电流表，剩余仪器中仅用电阻箱替换掉滑动变阻器，重新连接电路，仍能完成实验．实验中读出几组电阻箱的阻值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R</w:t>
      </w:r>
      <w:r>
        <w:rPr>
          <w:rFonts w:ascii="Times New Roman" w:eastAsia="宋体" w:hAnsi="Times New Roman" w:cs="Times New Roman"/>
          <w:sz w:val="21"/>
          <w:szCs w:val="21"/>
        </w:rPr>
        <w:t>和对应电压表的示数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U</w:t>
      </w:r>
      <w:r>
        <w:rPr>
          <w:rFonts w:ascii="Times New Roman" w:eastAsia="宋体" w:hAnsi="Times New Roman" w:cs="Times New Roman"/>
          <w:sz w:val="21"/>
          <w:szCs w:val="21"/>
        </w:rPr>
        <w:t>．用图像法处理采集到的数据，为在直角坐标系中得到的函数图像是一条直线，则可以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　　　　</w:t>
      </w:r>
      <w:r>
        <w:rPr>
          <w:rFonts w:ascii="Times New Roman" w:eastAsia="宋体" w:hAnsi="Times New Roman" w:cs="Times New Roman"/>
          <w:sz w:val="21"/>
          <w:szCs w:val="21"/>
        </w:rPr>
        <w:t>为纵坐标，以</w:t>
      </w:r>
      <w:r>
        <w:rPr>
          <w:rFonts w:ascii="Times New Roman" w:eastAsia="宋体" w:hAnsi="Times New Roman" w:cs="Times New Roman"/>
          <w:sz w:val="21"/>
          <w:szCs w:val="21"/>
          <w:u w:val="single"/>
        </w:rPr>
        <w:t xml:space="preserve">　　　　</w:t>
      </w:r>
      <w:r>
        <w:rPr>
          <w:rFonts w:ascii="Times New Roman" w:eastAsia="宋体" w:hAnsi="Times New Roman" w:cs="Times New Roman"/>
          <w:sz w:val="21"/>
          <w:szCs w:val="21"/>
        </w:rPr>
        <w:t>为横坐标．</w:t>
      </w:r>
    </w:p>
    <w:p w14:paraId="5A8815E5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【答案】（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4</w:t>
      </w:r>
      <w:r>
        <w:rPr>
          <w:rFonts w:ascii="宋体" w:eastAsia="宋体" w:hAnsi="宋体" w:cs="宋体" w:hint="eastAsia"/>
          <w:sz w:val="21"/>
          <w:szCs w:val="21"/>
        </w:rPr>
        <w:t>∶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；</w:t>
      </w:r>
      <w:r>
        <w:rPr>
          <w:rFonts w:ascii="Times New Roman" w:eastAsia="宋体" w:hAnsi="Times New Roman" w:cs="Times New Roman"/>
          <w:sz w:val="21"/>
          <w:szCs w:val="21"/>
        </w:rPr>
        <w:t xml:space="preserve"> 9</w:t>
      </w:r>
      <w:r>
        <w:rPr>
          <w:rFonts w:ascii="宋体" w:eastAsia="宋体" w:hAnsi="宋体" w:cs="宋体" w:hint="eastAsia"/>
          <w:sz w:val="21"/>
          <w:szCs w:val="21"/>
        </w:rPr>
        <w:t>∶</w:t>
      </w:r>
      <w:r>
        <w:rPr>
          <w:rFonts w:ascii="Times New Roman" w:eastAsia="宋体" w:hAnsi="Times New Roman" w:cs="Times New Roman"/>
          <w:sz w:val="21"/>
          <w:szCs w:val="21"/>
        </w:rPr>
        <w:t>5</w:t>
      </w:r>
    </w:p>
    <w:p w14:paraId="31BCD83F" w14:textId="77777777" w:rsidR="00C20034" w:rsidRDefault="00000000">
      <w:pPr>
        <w:spacing w:line="312" w:lineRule="auto"/>
        <w:ind w:leftChars="163" w:left="359" w:firstLine="39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①</w:t>
      </w:r>
      <w:r>
        <w:rPr>
          <w:rFonts w:ascii="Times New Roman" w:eastAsia="宋体" w:hAnsi="Times New Roman" w:cs="Times New Roman"/>
          <w:sz w:val="21"/>
          <w:szCs w:val="21"/>
        </w:rPr>
        <w:t>BC</w:t>
      </w:r>
      <w:bookmarkStart w:id="7" w:name="OLE_LINK11"/>
      <w:r>
        <w:rPr>
          <w:rFonts w:ascii="Times New Roman" w:eastAsia="宋体" w:hAnsi="Times New Roman" w:cs="Times New Roman"/>
          <w:sz w:val="21"/>
          <w:szCs w:val="21"/>
        </w:rPr>
        <w:t>；</w:t>
      </w:r>
      <w:bookmarkEnd w:id="7"/>
      <w:r>
        <w:rPr>
          <w:rFonts w:ascii="宋体" w:eastAsia="宋体" w:hAnsi="宋体" w:cs="宋体" w:hint="eastAsia"/>
          <w:sz w:val="21"/>
          <w:szCs w:val="21"/>
        </w:rPr>
        <w:t>②</w:t>
      </w:r>
      <w:bookmarkStart w:id="8" w:name="OLE_LINK12"/>
      <w:r>
        <w:rPr>
          <w:rFonts w:ascii="Times New Roman" w:eastAsia="宋体" w:hAnsi="Times New Roman" w:cs="Times New Roman"/>
          <w:position w:val="-32"/>
          <w:sz w:val="21"/>
          <w:szCs w:val="21"/>
        </w:rPr>
        <w:object w:dxaOrig="881" w:dyaOrig="741" w14:anchorId="5EB9F811">
          <v:shape id="_x0000_i1026" type="#_x0000_t75" style="width:43.95pt;height:36.95pt" o:ole="">
            <v:imagedata r:id="rId18" o:title=""/>
          </v:shape>
          <o:OLEObject Type="Embed" ProgID="Equation.3" ShapeID="_x0000_i1026" DrawAspect="Content" ObjectID="_1800735703" r:id="rId19"/>
        </w:object>
      </w:r>
      <w:bookmarkEnd w:id="8"/>
    </w:p>
    <w:p w14:paraId="34C0AB80" w14:textId="77777777" w:rsidR="00C20034" w:rsidRDefault="00000000">
      <w:pPr>
        <w:spacing w:line="312" w:lineRule="auto"/>
        <w:ind w:leftChars="163" w:left="359" w:firstLine="390"/>
        <w:rPr>
          <w:rFonts w:ascii="宋体" w:eastAsia="宋体" w:hAnsi="宋体" w:cs="宋体" w:hint="eastAsia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①</w:t>
      </w:r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；</w:t>
      </w:r>
      <w:r>
        <w:rPr>
          <w:rFonts w:ascii="Times New Roman" w:eastAsia="宋体" w:hAnsi="Times New Roman" w:cs="Times New Roman"/>
          <w:sz w:val="21"/>
          <w:szCs w:val="21"/>
        </w:rPr>
        <w:t>D</w:t>
      </w:r>
      <w:r>
        <w:rPr>
          <w:rFonts w:ascii="Times New Roman" w:eastAsia="宋体" w:hAnsi="Times New Roman" w:cs="Times New Roman"/>
          <w:sz w:val="21"/>
          <w:szCs w:val="21"/>
        </w:rPr>
        <w:t>；</w:t>
      </w:r>
      <w:r>
        <w:rPr>
          <w:rFonts w:ascii="Times New Roman" w:eastAsia="宋体" w:hAnsi="Times New Roman" w:cs="Times New Roman"/>
          <w:sz w:val="21"/>
          <w:szCs w:val="21"/>
        </w:rPr>
        <w:t>F</w:t>
      </w:r>
      <w:r>
        <w:rPr>
          <w:rFonts w:ascii="Times New Roman" w:eastAsia="宋体" w:hAnsi="Times New Roman" w:cs="Times New Roman"/>
          <w:sz w:val="21"/>
          <w:szCs w:val="21"/>
        </w:rPr>
        <w:t>；</w:t>
      </w:r>
      <w:r>
        <w:rPr>
          <w:rFonts w:ascii="宋体" w:eastAsia="宋体" w:hAnsi="宋体" w:cs="宋体" w:hint="eastAsia"/>
          <w:sz w:val="21"/>
          <w:szCs w:val="21"/>
        </w:rPr>
        <w:t>②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；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d</w:t>
      </w:r>
      <w:r>
        <w:rPr>
          <w:rFonts w:ascii="Times New Roman" w:eastAsia="宋体" w:hAnsi="Times New Roman" w:cs="Times New Roman"/>
          <w:sz w:val="21"/>
          <w:szCs w:val="21"/>
        </w:rPr>
        <w:t>；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c</w:t>
      </w:r>
      <w:r>
        <w:rPr>
          <w:rFonts w:ascii="Times New Roman" w:eastAsia="宋体" w:hAnsi="Times New Roman" w:cs="Times New Roman"/>
          <w:sz w:val="21"/>
          <w:szCs w:val="21"/>
        </w:rPr>
        <w:t>；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g</w:t>
      </w:r>
      <w:r>
        <w:rPr>
          <w:rFonts w:ascii="Times New Roman" w:eastAsia="宋体" w:hAnsi="Times New Roman" w:cs="Times New Roman"/>
          <w:sz w:val="21"/>
          <w:szCs w:val="21"/>
        </w:rPr>
        <w:t>；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f</w:t>
      </w:r>
      <w:r>
        <w:rPr>
          <w:rFonts w:ascii="Times New Roman" w:eastAsia="宋体" w:hAnsi="Times New Roman" w:cs="Times New Roman"/>
          <w:sz w:val="21"/>
          <w:szCs w:val="21"/>
        </w:rPr>
        <w:t>；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h</w:t>
      </w:r>
      <w:r>
        <w:rPr>
          <w:rFonts w:ascii="Times New Roman" w:eastAsia="宋体" w:hAnsi="Times New Roman" w:cs="Times New Roman"/>
          <w:sz w:val="21"/>
          <w:szCs w:val="21"/>
        </w:rPr>
        <w:t>；</w:t>
      </w:r>
      <w:r>
        <w:rPr>
          <w:rFonts w:ascii="Times New Roman" w:eastAsia="宋体" w:hAnsi="Times New Roman" w:cs="Times New Roman" w:hint="eastAsia"/>
          <w:sz w:val="21"/>
          <w:szCs w:val="21"/>
        </w:rPr>
        <w:t>③</w:t>
      </w:r>
      <w:r>
        <w:rPr>
          <w:color w:val="000000" w:themeColor="text1"/>
          <w:position w:val="-22"/>
        </w:rPr>
        <w:object w:dxaOrig="279" w:dyaOrig="560" w14:anchorId="1F6E868F">
          <v:shape id="_x0000_i1027" type="#_x0000_t75" style="width:14pt;height:28.05pt" o:ole="">
            <v:imagedata r:id="rId20" o:title=""/>
          </v:shape>
          <o:OLEObject Type="Embed" ProgID="Equation.DSMT4" ShapeID="_x0000_i1027" DrawAspect="Content" ObjectID="_1800735704" r:id="rId21"/>
        </w:object>
      </w:r>
      <w:r>
        <w:rPr>
          <w:rFonts w:ascii="Times New Roman" w:eastAsia="宋体" w:hAnsi="Times New Roman" w:cs="Times New Roman"/>
          <w:sz w:val="21"/>
          <w:szCs w:val="21"/>
        </w:rPr>
        <w:t>；</w:t>
      </w:r>
      <w:r>
        <w:rPr>
          <w:color w:val="000000" w:themeColor="text1"/>
          <w:position w:val="-20"/>
        </w:rPr>
        <w:object w:dxaOrig="260" w:dyaOrig="540" w14:anchorId="6E2CE261">
          <v:shape id="_x0000_i1028" type="#_x0000_t75" style="width:13.05pt;height:27.05pt" o:ole="">
            <v:imagedata r:id="rId22" o:title=""/>
          </v:shape>
          <o:OLEObject Type="Embed" ProgID="Equation.DSMT4" ShapeID="_x0000_i1028" DrawAspect="Content" ObjectID="_1800735705" r:id="rId23"/>
        </w:object>
      </w: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或</w:t>
      </w:r>
      <w:r>
        <w:rPr>
          <w:rFonts w:ascii="Times New Roman" w:eastAsia="宋体" w:hAnsi="Times New Roman" w:cs="Times New Roman" w:hint="eastAsia"/>
          <w:sz w:val="21"/>
          <w:szCs w:val="21"/>
        </w:rPr>
        <w:t>U</w:t>
      </w:r>
      <w:r>
        <w:rPr>
          <w:rFonts w:ascii="Times New Roman" w:eastAsia="宋体" w:hAnsi="Times New Roman" w:cs="Times New Roman" w:hint="eastAsia"/>
          <w:sz w:val="21"/>
          <w:szCs w:val="21"/>
        </w:rPr>
        <w:t>；</w:t>
      </w:r>
      <w:r>
        <w:rPr>
          <w:color w:val="000000" w:themeColor="text1"/>
          <w:position w:val="-20"/>
        </w:rPr>
        <w:object w:dxaOrig="279" w:dyaOrig="540" w14:anchorId="4AF5998D">
          <v:shape id="_x0000_i1029" type="#_x0000_t75" style="width:14pt;height:27.05pt" o:ole="">
            <v:imagedata r:id="rId24" o:title=""/>
          </v:shape>
          <o:OLEObject Type="Embed" ProgID="Equation.DSMT4" ShapeID="_x0000_i1029" DrawAspect="Content" ObjectID="_1800735706" r:id="rId25"/>
        </w:object>
      </w:r>
      <w:r>
        <w:rPr>
          <w:rFonts w:ascii="Times New Roman" w:eastAsia="宋体" w:hAnsi="Times New Roman" w:cs="Times New Roman"/>
          <w:sz w:val="21"/>
          <w:szCs w:val="21"/>
        </w:rPr>
        <w:t>）（</w:t>
      </w:r>
      <w:r>
        <w:rPr>
          <w:rFonts w:ascii="Times New Roman" w:eastAsia="宋体" w:hAnsi="Times New Roman" w:cs="Times New Roman" w:hint="eastAsia"/>
          <w:sz w:val="21"/>
          <w:szCs w:val="21"/>
        </w:rPr>
        <w:t>或</w:t>
      </w:r>
      <w:r>
        <w:rPr>
          <w:color w:val="000000" w:themeColor="text1"/>
          <w:position w:val="-22"/>
        </w:rPr>
        <w:object w:dxaOrig="279" w:dyaOrig="560" w14:anchorId="4B1088DE">
          <v:shape id="_x0000_i1030" type="#_x0000_t75" style="width:14pt;height:28.05pt" o:ole="">
            <v:imagedata r:id="rId26" o:title=""/>
          </v:shape>
          <o:OLEObject Type="Embed" ProgID="Equation.DSMT4" ShapeID="_x0000_i1030" DrawAspect="Content" ObjectID="_1800735707" r:id="rId27"/>
        </w:object>
      </w:r>
      <w:r>
        <w:rPr>
          <w:rFonts w:ascii="Times New Roman" w:eastAsia="宋体" w:hAnsi="Times New Roman" w:cs="Times New Roman"/>
          <w:sz w:val="21"/>
          <w:szCs w:val="21"/>
        </w:rPr>
        <w:t>；</w:t>
      </w:r>
      <w:r>
        <w:rPr>
          <w:rFonts w:ascii="Times New Roman" w:eastAsia="宋体" w:hAnsi="Times New Roman" w:cs="Times New Roman" w:hint="eastAsia"/>
          <w:i/>
          <w:iCs/>
          <w:sz w:val="21"/>
          <w:szCs w:val="21"/>
        </w:rPr>
        <w:t>R</w:t>
      </w:r>
      <w:r>
        <w:rPr>
          <w:rFonts w:ascii="Times New Roman" w:eastAsia="宋体" w:hAnsi="Times New Roman" w:cs="Times New Roman"/>
          <w:sz w:val="21"/>
          <w:szCs w:val="21"/>
        </w:rPr>
        <w:t>）（</w:t>
      </w:r>
      <w:r>
        <w:rPr>
          <w:rFonts w:ascii="Times New Roman" w:eastAsia="宋体" w:hAnsi="Times New Roman" w:cs="Times New Roman" w:hint="eastAsia"/>
          <w:sz w:val="21"/>
          <w:szCs w:val="21"/>
        </w:rPr>
        <w:t>横纵坐标互换亦可</w:t>
      </w:r>
      <w:r>
        <w:rPr>
          <w:rFonts w:ascii="Times New Roman" w:eastAsia="宋体" w:hAnsi="Times New Roman" w:cs="Times New Roman"/>
          <w:sz w:val="21"/>
          <w:szCs w:val="21"/>
        </w:rPr>
        <w:t>）</w:t>
      </w:r>
    </w:p>
    <w:p w14:paraId="5E801355" w14:textId="77777777" w:rsidR="00C20034" w:rsidRDefault="00C20034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</w:p>
    <w:p w14:paraId="727288CE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10</w:t>
      </w:r>
      <w:r>
        <w:rPr>
          <w:rFonts w:ascii="Times New Roman" w:eastAsia="宋体" w:hAnsi="Times New Roman" w:cs="Times New Roman"/>
          <w:sz w:val="21"/>
          <w:szCs w:val="21"/>
        </w:rPr>
        <w:t>．（</w:t>
      </w:r>
      <w:r>
        <w:rPr>
          <w:rFonts w:ascii="Times New Roman" w:eastAsia="宋体" w:hAnsi="Times New Roman" w:cs="Times New Roman"/>
          <w:sz w:val="21"/>
          <w:szCs w:val="21"/>
        </w:rPr>
        <w:t>2015·</w:t>
      </w:r>
      <w:r>
        <w:rPr>
          <w:rFonts w:ascii="Times New Roman" w:eastAsia="宋体" w:hAnsi="Times New Roman" w:cs="Times New Roman"/>
          <w:sz w:val="21"/>
          <w:szCs w:val="21"/>
        </w:rPr>
        <w:t>天津</w:t>
      </w:r>
      <w:r>
        <w:rPr>
          <w:rFonts w:ascii="Times New Roman" w:eastAsia="宋体" w:hAnsi="Times New Roman" w:cs="Times New Roman"/>
          <w:sz w:val="21"/>
          <w:szCs w:val="21"/>
        </w:rPr>
        <w:t>·10</w:t>
      </w:r>
      <w:r>
        <w:rPr>
          <w:rFonts w:ascii="Times New Roman" w:eastAsia="宋体" w:hAnsi="Times New Roman" w:cs="Times New Roman"/>
          <w:sz w:val="21"/>
          <w:szCs w:val="21"/>
        </w:rPr>
        <w:t>）（</w:t>
      </w:r>
      <w:r>
        <w:rPr>
          <w:rFonts w:ascii="Times New Roman" w:eastAsia="宋体" w:hAnsi="Times New Roman" w:cs="Times New Roman"/>
          <w:sz w:val="21"/>
          <w:szCs w:val="21"/>
        </w:rPr>
        <w:t>16</w:t>
      </w:r>
      <w:r>
        <w:rPr>
          <w:rFonts w:ascii="Times New Roman" w:eastAsia="宋体" w:hAnsi="Times New Roman" w:cs="Times New Roman"/>
          <w:sz w:val="21"/>
          <w:szCs w:val="21"/>
        </w:rPr>
        <w:t>分）某快递公司分拣邮件的水平传输装置示意如图，皮带在电动机的带动下保持</w:t>
      </w:r>
      <w:r>
        <w:rPr>
          <w:rFonts w:ascii="Book Antiqua" w:eastAsia="宋体" w:hAnsi="Book Antiqua" w:cs="Times New Roman"/>
          <w:i/>
          <w:iCs/>
          <w:sz w:val="21"/>
          <w:szCs w:val="21"/>
        </w:rPr>
        <w:t>v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= 1m/s</w:t>
      </w:r>
      <w:r>
        <w:rPr>
          <w:rFonts w:ascii="Times New Roman" w:eastAsia="宋体" w:hAnsi="Times New Roman" w:cs="Times New Roman"/>
          <w:sz w:val="21"/>
          <w:szCs w:val="21"/>
        </w:rPr>
        <w:t>的恒定速度向右运动，现将一质量为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 xml:space="preserve">m </w:t>
      </w:r>
      <w:r>
        <w:rPr>
          <w:rFonts w:ascii="Times New Roman" w:eastAsia="宋体" w:hAnsi="Times New Roman" w:cs="Times New Roman"/>
          <w:sz w:val="21"/>
          <w:szCs w:val="21"/>
        </w:rPr>
        <w:t>= 2kg</w:t>
      </w:r>
      <w:r>
        <w:rPr>
          <w:rFonts w:ascii="Times New Roman" w:eastAsia="宋体" w:hAnsi="Times New Roman" w:cs="Times New Roman"/>
          <w:sz w:val="21"/>
          <w:szCs w:val="21"/>
        </w:rPr>
        <w:t>的邮件轻放在皮带上，邮件和皮带间的动摩擦因数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 xml:space="preserve">μ </w:t>
      </w:r>
      <w:r>
        <w:rPr>
          <w:rFonts w:ascii="Times New Roman" w:eastAsia="宋体" w:hAnsi="Times New Roman" w:cs="Times New Roman"/>
          <w:sz w:val="21"/>
          <w:szCs w:val="21"/>
        </w:rPr>
        <w:t>= 0.5</w:t>
      </w:r>
      <w:r>
        <w:rPr>
          <w:rFonts w:ascii="Times New Roman" w:eastAsia="宋体" w:hAnsi="Times New Roman" w:cs="Times New Roman"/>
          <w:sz w:val="21"/>
          <w:szCs w:val="21"/>
        </w:rPr>
        <w:t>．设皮带足够长，取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 xml:space="preserve">g </w:t>
      </w:r>
      <w:r>
        <w:rPr>
          <w:rFonts w:ascii="Times New Roman" w:eastAsia="宋体" w:hAnsi="Times New Roman" w:cs="Times New Roman"/>
          <w:sz w:val="21"/>
          <w:szCs w:val="21"/>
        </w:rPr>
        <w:t>= 10 m/s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，在邮件与皮带发生相对滑动的过程中，求：</w:t>
      </w:r>
    </w:p>
    <w:p w14:paraId="2EF73A60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）邮件滑动的时间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t</w:t>
      </w:r>
      <w:r>
        <w:rPr>
          <w:rFonts w:ascii="Times New Roman" w:eastAsia="宋体" w:hAnsi="Times New Roman" w:cs="Times New Roman"/>
          <w:sz w:val="21"/>
          <w:szCs w:val="21"/>
        </w:rPr>
        <w:t>；</w:t>
      </w:r>
    </w:p>
    <w:p w14:paraId="5D87524F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lastRenderedPageBreak/>
        <w:tab/>
      </w: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）邮件对地的位移大小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x</w:t>
      </w:r>
      <w:r>
        <w:rPr>
          <w:rFonts w:ascii="Times New Roman" w:eastAsia="宋体" w:hAnsi="Times New Roman" w:cs="Times New Roman"/>
          <w:sz w:val="21"/>
          <w:szCs w:val="21"/>
        </w:rPr>
        <w:t>；</w:t>
      </w:r>
    </w:p>
    <w:p w14:paraId="2B6D8DF2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i/>
          <w:iCs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）邮件与皮带间的摩擦力对皮带做的功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W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．</w:t>
      </w:r>
    </w:p>
    <w:p w14:paraId="24EB5050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i/>
          <w:iCs/>
          <w:sz w:val="21"/>
          <w:szCs w:val="21"/>
        </w:rPr>
      </w:pP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69504" behindDoc="0" locked="0" layoutInCell="1" allowOverlap="1" wp14:anchorId="545F93E6" wp14:editId="71B9C3EE">
            <wp:simplePos x="0" y="0"/>
            <wp:positionH relativeFrom="column">
              <wp:posOffset>4336415</wp:posOffset>
            </wp:positionH>
            <wp:positionV relativeFrom="paragraph">
              <wp:posOffset>19685</wp:posOffset>
            </wp:positionV>
            <wp:extent cx="1583690" cy="359410"/>
            <wp:effectExtent l="0" t="0" r="16510" b="2540"/>
            <wp:wrapTopAndBottom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74C6E8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【答案】（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 xml:space="preserve"> 0</w:t>
      </w:r>
      <w:r>
        <w:rPr>
          <w:rFonts w:ascii="Times New Roman" w:eastAsia="宋体" w:hAnsi="Times New Roman" w:cs="Times New Roman" w:hint="eastAsia"/>
          <w:sz w:val="21"/>
          <w:szCs w:val="21"/>
        </w:rPr>
        <w:t>.</w:t>
      </w:r>
      <w:r>
        <w:rPr>
          <w:rFonts w:ascii="Times New Roman" w:eastAsia="宋体" w:hAnsi="Times New Roman" w:cs="Times New Roman"/>
          <w:sz w:val="21"/>
          <w:szCs w:val="21"/>
        </w:rPr>
        <w:t xml:space="preserve">2 s; </w:t>
      </w: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 xml:space="preserve"> 0</w:t>
      </w:r>
      <w:r>
        <w:rPr>
          <w:rFonts w:ascii="Times New Roman" w:eastAsia="宋体" w:hAnsi="Times New Roman" w:cs="Times New Roman" w:hint="eastAsia"/>
          <w:sz w:val="21"/>
          <w:szCs w:val="21"/>
        </w:rPr>
        <w:t>.</w:t>
      </w:r>
      <w:r>
        <w:rPr>
          <w:rFonts w:ascii="Times New Roman" w:eastAsia="宋体" w:hAnsi="Times New Roman" w:cs="Times New Roman"/>
          <w:sz w:val="21"/>
          <w:szCs w:val="21"/>
        </w:rPr>
        <w:t xml:space="preserve">1 m; </w:t>
      </w: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 xml:space="preserve"> - 2J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</w:p>
    <w:p w14:paraId="04FF94D1" w14:textId="77777777" w:rsidR="00C20034" w:rsidRDefault="00C20034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</w:p>
    <w:p w14:paraId="5BFCC401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11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bookmarkStart w:id="9" w:name="OLE_LINK8"/>
      <w:r>
        <w:rPr>
          <w:rFonts w:ascii="Times New Roman" w:eastAsia="宋体" w:hAnsi="Times New Roman" w:cs="Times New Roman"/>
          <w:sz w:val="21"/>
          <w:szCs w:val="21"/>
        </w:rPr>
        <w:t>（</w:t>
      </w:r>
      <w:bookmarkEnd w:id="9"/>
      <w:r>
        <w:rPr>
          <w:rFonts w:ascii="Times New Roman" w:eastAsia="宋体" w:hAnsi="Times New Roman" w:cs="Times New Roman"/>
          <w:sz w:val="21"/>
          <w:szCs w:val="21"/>
        </w:rPr>
        <w:t>2015·</w:t>
      </w:r>
      <w:r>
        <w:rPr>
          <w:rFonts w:ascii="Times New Roman" w:eastAsia="宋体" w:hAnsi="Times New Roman" w:cs="Times New Roman"/>
          <w:sz w:val="21"/>
          <w:szCs w:val="21"/>
        </w:rPr>
        <w:t>天津</w:t>
      </w:r>
      <w:r>
        <w:rPr>
          <w:rFonts w:ascii="Times New Roman" w:eastAsia="宋体" w:hAnsi="Times New Roman" w:cs="Times New Roman"/>
          <w:sz w:val="21"/>
          <w:szCs w:val="21"/>
        </w:rPr>
        <w:t>·11</w:t>
      </w:r>
      <w:r>
        <w:rPr>
          <w:rFonts w:ascii="Times New Roman" w:eastAsia="宋体" w:hAnsi="Times New Roman" w:cs="Times New Roman"/>
          <w:sz w:val="21"/>
          <w:szCs w:val="21"/>
        </w:rPr>
        <w:t>）（</w:t>
      </w:r>
      <w:r>
        <w:rPr>
          <w:rFonts w:ascii="Times New Roman" w:eastAsia="宋体" w:hAnsi="Times New Roman" w:cs="Times New Roman"/>
          <w:sz w:val="21"/>
          <w:szCs w:val="21"/>
        </w:rPr>
        <w:t>18</w:t>
      </w:r>
      <w:r>
        <w:rPr>
          <w:rFonts w:ascii="Times New Roman" w:eastAsia="宋体" w:hAnsi="Times New Roman" w:cs="Times New Roman"/>
          <w:sz w:val="21"/>
          <w:szCs w:val="21"/>
        </w:rPr>
        <w:t>分）如图所示，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凸</w:t>
      </w:r>
      <w:r>
        <w:rPr>
          <w:rFonts w:ascii="Times New Roman" w:eastAsia="宋体" w:hAnsi="Times New Roman" w:cs="Times New Roman"/>
          <w:sz w:val="21"/>
          <w:szCs w:val="21"/>
        </w:rPr>
        <w:t>”</w:t>
      </w:r>
      <w:r>
        <w:rPr>
          <w:rFonts w:ascii="Times New Roman" w:eastAsia="宋体" w:hAnsi="Times New Roman" w:cs="Times New Roman"/>
          <w:sz w:val="21"/>
          <w:szCs w:val="21"/>
        </w:rPr>
        <w:t>字形硬质金属线框质量为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m</w:t>
      </w:r>
      <w:r>
        <w:rPr>
          <w:rFonts w:ascii="Times New Roman" w:eastAsia="宋体" w:hAnsi="Times New Roman" w:cs="Times New Roman"/>
          <w:sz w:val="21"/>
          <w:szCs w:val="21"/>
        </w:rPr>
        <w:t>，相邻各边互相垂直，且处于同一竖直平面内，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ab</w:t>
      </w:r>
      <w:r>
        <w:rPr>
          <w:rFonts w:ascii="Times New Roman" w:eastAsia="宋体" w:hAnsi="Times New Roman" w:cs="Times New Roman"/>
          <w:sz w:val="21"/>
          <w:szCs w:val="21"/>
        </w:rPr>
        <w:t>边长为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l</w:t>
      </w:r>
      <w:r>
        <w:rPr>
          <w:rFonts w:ascii="Times New Roman" w:eastAsia="宋体" w:hAnsi="Times New Roman" w:cs="Times New Roman"/>
          <w:sz w:val="21"/>
          <w:szCs w:val="21"/>
        </w:rPr>
        <w:t>，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cd</w:t>
      </w:r>
      <w:r>
        <w:rPr>
          <w:rFonts w:ascii="Times New Roman" w:eastAsia="宋体" w:hAnsi="Times New Roman" w:cs="Times New Roman"/>
          <w:sz w:val="21"/>
          <w:szCs w:val="21"/>
        </w:rPr>
        <w:t>边长为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l</w:t>
      </w:r>
      <w:r>
        <w:rPr>
          <w:rFonts w:ascii="Times New Roman" w:eastAsia="宋体" w:hAnsi="Times New Roman" w:cs="Times New Roman"/>
          <w:sz w:val="21"/>
          <w:szCs w:val="21"/>
        </w:rPr>
        <w:t>，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ab</w:t>
      </w:r>
      <w:r>
        <w:rPr>
          <w:rFonts w:ascii="Times New Roman" w:eastAsia="宋体" w:hAnsi="Times New Roman" w:cs="Times New Roman"/>
          <w:sz w:val="21"/>
          <w:szCs w:val="21"/>
        </w:rPr>
        <w:t>与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cd</w:t>
      </w:r>
      <w:r>
        <w:rPr>
          <w:rFonts w:ascii="Times New Roman" w:eastAsia="宋体" w:hAnsi="Times New Roman" w:cs="Times New Roman"/>
          <w:sz w:val="21"/>
          <w:szCs w:val="21"/>
        </w:rPr>
        <w:t>平行，间距为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l</w:t>
      </w:r>
      <w:r>
        <w:rPr>
          <w:rFonts w:ascii="Times New Roman" w:eastAsia="宋体" w:hAnsi="Times New Roman" w:cs="Times New Roman"/>
          <w:sz w:val="21"/>
          <w:szCs w:val="21"/>
        </w:rPr>
        <w:t>．匀强磁场区域的上下边界均水平，磁场方向垂直于线框所在平面．开始时，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cd</w:t>
      </w:r>
      <w:r>
        <w:rPr>
          <w:rFonts w:ascii="Times New Roman" w:eastAsia="宋体" w:hAnsi="Times New Roman" w:cs="Times New Roman"/>
          <w:sz w:val="21"/>
          <w:szCs w:val="21"/>
        </w:rPr>
        <w:t>边到磁场上边界的距离为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l</w:t>
      </w:r>
      <w:r>
        <w:rPr>
          <w:rFonts w:ascii="Times New Roman" w:eastAsia="宋体" w:hAnsi="Times New Roman" w:cs="Times New Roman"/>
          <w:sz w:val="21"/>
          <w:szCs w:val="21"/>
        </w:rPr>
        <w:t>，线框由静止释放，从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cd</w:t>
      </w:r>
      <w:r>
        <w:rPr>
          <w:rFonts w:ascii="Times New Roman" w:eastAsia="宋体" w:hAnsi="Times New Roman" w:cs="Times New Roman"/>
          <w:sz w:val="21"/>
          <w:szCs w:val="21"/>
        </w:rPr>
        <w:t>边进入磁场直到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ef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pq</w:t>
      </w:r>
      <w:r>
        <w:rPr>
          <w:rFonts w:ascii="Times New Roman" w:eastAsia="宋体" w:hAnsi="Times New Roman" w:cs="Times New Roman"/>
          <w:sz w:val="21"/>
          <w:szCs w:val="21"/>
        </w:rPr>
        <w:t>边进入磁场前，线框做匀速运动．在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ef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pq</w:t>
      </w:r>
      <w:r>
        <w:rPr>
          <w:rFonts w:ascii="Times New Roman" w:eastAsia="宋体" w:hAnsi="Times New Roman" w:cs="Times New Roman"/>
          <w:sz w:val="21"/>
          <w:szCs w:val="21"/>
        </w:rPr>
        <w:t>边离开磁场后，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ab</w:t>
      </w:r>
      <w:r>
        <w:rPr>
          <w:rFonts w:ascii="Times New Roman" w:eastAsia="宋体" w:hAnsi="Times New Roman" w:cs="Times New Roman"/>
          <w:sz w:val="21"/>
          <w:szCs w:val="21"/>
        </w:rPr>
        <w:t>边离开磁场之前，线框又做匀速运动．线框完全穿过磁场过程中产生的热量为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Q</w:t>
      </w:r>
      <w:r>
        <w:rPr>
          <w:rFonts w:ascii="Times New Roman" w:eastAsia="宋体" w:hAnsi="Times New Roman" w:cs="Times New Roman"/>
          <w:sz w:val="21"/>
          <w:szCs w:val="21"/>
        </w:rPr>
        <w:t>．线框在下落过程中始终处于原竖直平面内，且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ab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cd</w:t>
      </w:r>
      <w:r>
        <w:rPr>
          <w:rFonts w:ascii="Times New Roman" w:eastAsia="宋体" w:hAnsi="Times New Roman" w:cs="Times New Roman"/>
          <w:sz w:val="21"/>
          <w:szCs w:val="21"/>
        </w:rPr>
        <w:t>边保持水平，重力加速度为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g</w:t>
      </w:r>
      <w:r>
        <w:rPr>
          <w:rFonts w:ascii="Times New Roman" w:eastAsia="宋体" w:hAnsi="Times New Roman" w:cs="Times New Roman"/>
          <w:sz w:val="21"/>
          <w:szCs w:val="21"/>
        </w:rPr>
        <w:t>．求：</w:t>
      </w:r>
    </w:p>
    <w:p w14:paraId="0AF84F68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）线框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ab</w:t>
      </w:r>
      <w:r>
        <w:rPr>
          <w:rFonts w:ascii="Times New Roman" w:eastAsia="宋体" w:hAnsi="Times New Roman" w:cs="Times New Roman"/>
          <w:sz w:val="21"/>
          <w:szCs w:val="21"/>
        </w:rPr>
        <w:t>边将离开磁场时做匀速运动的速度大小是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cd</w:t>
      </w:r>
      <w:r>
        <w:rPr>
          <w:rFonts w:ascii="Times New Roman" w:eastAsia="宋体" w:hAnsi="Times New Roman" w:cs="Times New Roman"/>
          <w:sz w:val="21"/>
          <w:szCs w:val="21"/>
        </w:rPr>
        <w:t>边刚进入磁场时的几倍；</w:t>
      </w:r>
    </w:p>
    <w:p w14:paraId="730AF19D" w14:textId="77777777" w:rsidR="00C20034" w:rsidRDefault="00000000">
      <w:pPr>
        <w:spacing w:line="312" w:lineRule="auto"/>
        <w:ind w:leftChars="150" w:left="330" w:firstLine="39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）磁场上下边界间的距离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H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</w:p>
    <w:p w14:paraId="05E41404" w14:textId="77777777" w:rsidR="00C20034" w:rsidRDefault="00000000">
      <w:pPr>
        <w:spacing w:line="312" w:lineRule="auto"/>
        <w:ind w:leftChars="150" w:left="750" w:hangingChars="200" w:hanging="420"/>
        <w:jc w:val="righ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 wp14:anchorId="7E9E7872" wp14:editId="207F9857">
            <wp:extent cx="1227455" cy="2069465"/>
            <wp:effectExtent l="0" t="0" r="0" b="6985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600" cy="20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09A39" w14:textId="77777777" w:rsidR="00C20034" w:rsidRDefault="00000000">
      <w:pPr>
        <w:spacing w:line="312" w:lineRule="auto"/>
        <w:ind w:firstLine="7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【答案】（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 xml:space="preserve"> 4; </w:t>
      </w: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）</w:t>
      </w:r>
      <w:r>
        <w:rPr>
          <w:rFonts w:ascii="Times New Roman" w:eastAsia="宋体" w:hAnsi="Times New Roman" w:cs="Times New Roman"/>
          <w:position w:val="-28"/>
          <w:sz w:val="21"/>
          <w:szCs w:val="21"/>
        </w:rPr>
        <w:object w:dxaOrig="430" w:dyaOrig="658" w14:anchorId="5A03FCDF">
          <v:shape id="_x0000_i1031" type="#_x0000_t75" style="width:21.5pt;height:32.85pt" o:ole="">
            <v:imagedata r:id="rId30" o:title=""/>
          </v:shape>
          <o:OLEObject Type="Embed" ProgID="Equation.3" ShapeID="_x0000_i1031" DrawAspect="Content" ObjectID="_1800735708" r:id="rId31"/>
        </w:object>
      </w:r>
      <w:r>
        <w:rPr>
          <w:rFonts w:ascii="Times New Roman" w:eastAsia="宋体" w:hAnsi="Times New Roman" w:cs="Times New Roman"/>
          <w:sz w:val="21"/>
          <w:szCs w:val="21"/>
        </w:rPr>
        <w:t>+28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l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 xml:space="preserve"> </w:t>
      </w:r>
    </w:p>
    <w:p w14:paraId="58893C18" w14:textId="77777777" w:rsidR="00C20034" w:rsidRDefault="00C20034">
      <w:pPr>
        <w:spacing w:line="312" w:lineRule="auto"/>
        <w:rPr>
          <w:rFonts w:ascii="Times New Roman" w:eastAsia="宋体" w:hAnsi="Times New Roman" w:cs="Times New Roman"/>
          <w:sz w:val="21"/>
          <w:szCs w:val="21"/>
        </w:rPr>
      </w:pPr>
    </w:p>
    <w:p w14:paraId="23D3582F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12</w:t>
      </w:r>
      <w:r>
        <w:rPr>
          <w:rFonts w:ascii="Times New Roman" w:eastAsia="宋体" w:hAnsi="Times New Roman" w:cs="Times New Roman"/>
          <w:sz w:val="21"/>
          <w:szCs w:val="21"/>
        </w:rPr>
        <w:t>．（</w:t>
      </w:r>
      <w:r>
        <w:rPr>
          <w:rFonts w:ascii="Times New Roman" w:eastAsia="宋体" w:hAnsi="Times New Roman" w:cs="Times New Roman"/>
          <w:sz w:val="21"/>
          <w:szCs w:val="21"/>
        </w:rPr>
        <w:t>2015·</w:t>
      </w:r>
      <w:r>
        <w:rPr>
          <w:rFonts w:ascii="Times New Roman" w:eastAsia="宋体" w:hAnsi="Times New Roman" w:cs="Times New Roman"/>
          <w:sz w:val="21"/>
          <w:szCs w:val="21"/>
        </w:rPr>
        <w:t>天津</w:t>
      </w:r>
      <w:r>
        <w:rPr>
          <w:rFonts w:ascii="Times New Roman" w:eastAsia="宋体" w:hAnsi="Times New Roman" w:cs="Times New Roman"/>
          <w:sz w:val="21"/>
          <w:szCs w:val="21"/>
        </w:rPr>
        <w:t>·12</w:t>
      </w:r>
      <w:r>
        <w:rPr>
          <w:rFonts w:ascii="Times New Roman" w:eastAsia="宋体" w:hAnsi="Times New Roman" w:cs="Times New Roman"/>
          <w:sz w:val="21"/>
          <w:szCs w:val="21"/>
        </w:rPr>
        <w:t>）（</w:t>
      </w:r>
      <w:r>
        <w:rPr>
          <w:rFonts w:ascii="Times New Roman" w:eastAsia="宋体" w:hAnsi="Times New Roman" w:cs="Times New Roman"/>
          <w:sz w:val="21"/>
          <w:szCs w:val="21"/>
        </w:rPr>
        <w:t>20</w:t>
      </w:r>
      <w:r>
        <w:rPr>
          <w:rFonts w:ascii="Times New Roman" w:eastAsia="宋体" w:hAnsi="Times New Roman" w:cs="Times New Roman"/>
          <w:sz w:val="21"/>
          <w:szCs w:val="21"/>
        </w:rPr>
        <w:t>分）现代科学仪器常利用电场、磁场控制带电粒子的运动．真空中存在着如图所示的多层紧密相邻的匀强电场和匀强磁场，电场与磁场的宽度均为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d</w:t>
      </w:r>
      <w:r>
        <w:rPr>
          <w:rFonts w:ascii="Times New Roman" w:eastAsia="宋体" w:hAnsi="Times New Roman" w:cs="Times New Roman"/>
          <w:sz w:val="21"/>
          <w:szCs w:val="21"/>
        </w:rPr>
        <w:t>．电场强度为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E</w:t>
      </w:r>
      <w:r>
        <w:rPr>
          <w:rFonts w:ascii="Times New Roman" w:eastAsia="宋体" w:hAnsi="Times New Roman" w:cs="Times New Roman"/>
          <w:sz w:val="21"/>
          <w:szCs w:val="21"/>
        </w:rPr>
        <w:t>，方向水平向右；磁感应强度为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，方向垂直纸面向里．电场、磁场的边界互相平行且与电场方向垂直．一个质量为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m</w:t>
      </w:r>
      <w:r>
        <w:rPr>
          <w:rFonts w:ascii="Times New Roman" w:eastAsia="宋体" w:hAnsi="Times New Roman" w:cs="Times New Roman"/>
          <w:sz w:val="21"/>
          <w:szCs w:val="21"/>
        </w:rPr>
        <w:t>、电荷量为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q</w:t>
      </w:r>
      <w:r>
        <w:rPr>
          <w:rFonts w:ascii="Times New Roman" w:eastAsia="宋体" w:hAnsi="Times New Roman" w:cs="Times New Roman"/>
          <w:sz w:val="21"/>
          <w:szCs w:val="21"/>
        </w:rPr>
        <w:t>的带正电粒子在第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层电场左侧边界某处由静止释放，粒子始终在电场、磁场中运动，不计粒子重力及运动时的电磁辐射．</w:t>
      </w:r>
    </w:p>
    <w:p w14:paraId="7DEAD963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）求粒子在第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层磁场中运动时速度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v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的大小与轨迹半径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r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；</w:t>
      </w:r>
    </w:p>
    <w:p w14:paraId="35A2B4C2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）粒子从第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n</w:t>
      </w:r>
      <w:r>
        <w:rPr>
          <w:rFonts w:ascii="Times New Roman" w:eastAsia="宋体" w:hAnsi="Times New Roman" w:cs="Times New Roman"/>
          <w:sz w:val="21"/>
          <w:szCs w:val="21"/>
        </w:rPr>
        <w:t>层磁场右侧边界穿出时，速度的方向与水平方向的夹角为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θ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n</w:t>
      </w:r>
      <w:r>
        <w:rPr>
          <w:rFonts w:ascii="Times New Roman" w:eastAsia="宋体" w:hAnsi="Times New Roman" w:cs="Times New Roman"/>
          <w:sz w:val="21"/>
          <w:szCs w:val="21"/>
        </w:rPr>
        <w:t>，试求</w:t>
      </w:r>
      <w:r>
        <w:rPr>
          <w:rFonts w:ascii="Times New Roman" w:eastAsia="宋体" w:hAnsi="Times New Roman" w:cs="Times New Roman"/>
          <w:sz w:val="21"/>
          <w:szCs w:val="21"/>
        </w:rPr>
        <w:t>sin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θ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n</w:t>
      </w:r>
      <w:r>
        <w:rPr>
          <w:rFonts w:ascii="Times New Roman" w:eastAsia="宋体" w:hAnsi="Times New Roman" w:cs="Times New Roman"/>
          <w:sz w:val="21"/>
          <w:szCs w:val="21"/>
        </w:rPr>
        <w:t>；</w:t>
      </w:r>
    </w:p>
    <w:p w14:paraId="3DFD51D1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）若粒子恰好不能从第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n</w:t>
      </w:r>
      <w:r>
        <w:rPr>
          <w:rFonts w:ascii="Times New Roman" w:eastAsia="宋体" w:hAnsi="Times New Roman" w:cs="Times New Roman"/>
          <w:sz w:val="21"/>
          <w:szCs w:val="21"/>
        </w:rPr>
        <w:t>层磁场右侧边界穿出，试问在其他条件不变的情况下，也进入第</w:t>
      </w:r>
      <w:r>
        <w:rPr>
          <w:rFonts w:ascii="Times New Roman" w:eastAsia="宋体" w:hAnsi="Times New Roman" w:cs="Times New Roman"/>
          <w:i/>
          <w:iCs/>
          <w:sz w:val="21"/>
          <w:szCs w:val="21"/>
        </w:rPr>
        <w:t>n</w:t>
      </w:r>
      <w:r>
        <w:rPr>
          <w:rFonts w:ascii="Times New Roman" w:eastAsia="宋体" w:hAnsi="Times New Roman" w:cs="Times New Roman"/>
          <w:sz w:val="21"/>
          <w:szCs w:val="21"/>
        </w:rPr>
        <w:t>层磁场，但比荷较该粒子大的粒子能否穿出该层磁场右侧边界，请简要推理说明之．</w:t>
      </w:r>
    </w:p>
    <w:p w14:paraId="3A388283" w14:textId="77777777" w:rsidR="00C20034" w:rsidRDefault="00000000">
      <w:pPr>
        <w:spacing w:line="312" w:lineRule="auto"/>
        <w:ind w:leftChars="150" w:left="750" w:hangingChars="200" w:hanging="420"/>
        <w:jc w:val="righ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noProof/>
          <w:sz w:val="21"/>
          <w:szCs w:val="21"/>
        </w:rPr>
        <w:lastRenderedPageBreak/>
        <w:drawing>
          <wp:inline distT="0" distB="0" distL="0" distR="0" wp14:anchorId="6608EAD9" wp14:editId="7F267FFD">
            <wp:extent cx="2735580" cy="1763395"/>
            <wp:effectExtent l="0" t="0" r="7620" b="8255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000" cy="17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3AF49" w14:textId="77777777" w:rsidR="00C20034" w:rsidRDefault="00000000">
      <w:pPr>
        <w:spacing w:line="312" w:lineRule="auto"/>
        <w:ind w:leftChars="150" w:left="75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【答案】（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）</w:t>
      </w:r>
      <w:r>
        <w:rPr>
          <w:rFonts w:ascii="Times New Roman" w:eastAsia="宋体" w:hAnsi="Times New Roman" w:cs="Times New Roman" w:hint="eastAsia"/>
          <w:sz w:val="21"/>
          <w:szCs w:val="21"/>
        </w:rPr>
        <w:t>2</w:t>
      </w:r>
      <w:r>
        <w:rPr>
          <w:rFonts w:ascii="Times New Roman" w:eastAsia="宋体" w:hAnsi="Times New Roman" w:cs="Times New Roman"/>
          <w:position w:val="-26"/>
          <w:sz w:val="21"/>
          <w:szCs w:val="21"/>
        </w:rPr>
        <w:object w:dxaOrig="699" w:dyaOrig="699" w14:anchorId="0309021A">
          <v:shape id="_x0000_i1032" type="#_x0000_t75" style="width:35.05pt;height:35.05pt" o:ole="">
            <v:imagedata r:id="rId33" o:title=""/>
          </v:shape>
          <o:OLEObject Type="Embed" ProgID="Equation.3" ShapeID="_x0000_i1032" DrawAspect="Content" ObjectID="_1800735709" r:id="rId34"/>
        </w:objec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position w:val="-30"/>
          <w:sz w:val="21"/>
          <w:szCs w:val="21"/>
        </w:rPr>
        <w:object w:dxaOrig="1000" w:dyaOrig="741" w14:anchorId="0BA25639">
          <v:shape id="_x0000_i1033" type="#_x0000_t75" style="width:50pt;height:36.95pt" o:ole="">
            <v:imagedata r:id="rId35" o:title=""/>
          </v:shape>
          <o:OLEObject Type="Embed" ProgID="Equation.3" ShapeID="_x0000_i1033" DrawAspect="Content" ObjectID="_1800735710" r:id="rId36"/>
        </w:object>
      </w:r>
      <w:r>
        <w:rPr>
          <w:rFonts w:ascii="Times New Roman" w:eastAsia="宋体" w:hAnsi="Times New Roman" w:cs="Times New Roman"/>
          <w:sz w:val="21"/>
          <w:szCs w:val="21"/>
        </w:rPr>
        <w:t>;</w:t>
      </w: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）</w:t>
      </w:r>
      <w:r>
        <w:rPr>
          <w:rFonts w:ascii="Times New Roman" w:eastAsia="宋体" w:hAnsi="Times New Roman" w:cs="Times New Roman"/>
          <w:position w:val="-26"/>
          <w:sz w:val="21"/>
          <w:szCs w:val="21"/>
        </w:rPr>
        <w:object w:dxaOrig="922" w:dyaOrig="699" w14:anchorId="6DD273B7">
          <v:shape id="_x0000_i1034" type="#_x0000_t75" style="width:46.15pt;height:35.05pt" o:ole="">
            <v:imagedata r:id="rId37" o:title=""/>
          </v:shape>
          <o:OLEObject Type="Embed" ProgID="Equation.3" ShapeID="_x0000_i1034" DrawAspect="Content" ObjectID="_1800735711" r:id="rId38"/>
        </w:object>
      </w: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）不能穿出该层磁场右侧边界</w:t>
      </w:r>
      <w:r>
        <w:rPr>
          <w:rFonts w:ascii="Times New Roman" w:eastAsia="宋体" w:hAnsi="Times New Roman" w:cs="Times New Roman" w:hint="eastAsia"/>
          <w:sz w:val="21"/>
          <w:szCs w:val="21"/>
        </w:rPr>
        <w:t>.</w:t>
      </w:r>
    </w:p>
    <w:sectPr w:rsidR="00C20034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2F40E" w14:textId="77777777" w:rsidR="003B642A" w:rsidRDefault="003B642A" w:rsidP="00D166AE">
      <w:pPr>
        <w:rPr>
          <w:rFonts w:hint="eastAsia"/>
        </w:rPr>
      </w:pPr>
      <w:r>
        <w:separator/>
      </w:r>
    </w:p>
  </w:endnote>
  <w:endnote w:type="continuationSeparator" w:id="0">
    <w:p w14:paraId="7BACC422" w14:textId="77777777" w:rsidR="003B642A" w:rsidRDefault="003B642A" w:rsidP="00D166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398C" w14:textId="77777777" w:rsidR="003B642A" w:rsidRDefault="003B642A" w:rsidP="00D166AE">
      <w:pPr>
        <w:rPr>
          <w:rFonts w:hint="eastAsia"/>
        </w:rPr>
      </w:pPr>
      <w:r>
        <w:separator/>
      </w:r>
    </w:p>
  </w:footnote>
  <w:footnote w:type="continuationSeparator" w:id="0">
    <w:p w14:paraId="4C6F2898" w14:textId="77777777" w:rsidR="003B642A" w:rsidRDefault="003B642A" w:rsidP="00D166A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k5ZWEyNzI1M2RhYjQ4NTBlNDAzN2ZjYWFiMTRhNWYifQ=="/>
  </w:docVars>
  <w:rsids>
    <w:rsidRoot w:val="00FA57C3"/>
    <w:rsid w:val="00007A4F"/>
    <w:rsid w:val="000120E3"/>
    <w:rsid w:val="00043C97"/>
    <w:rsid w:val="00051636"/>
    <w:rsid w:val="0006373F"/>
    <w:rsid w:val="00075369"/>
    <w:rsid w:val="000A4DC6"/>
    <w:rsid w:val="000B623B"/>
    <w:rsid w:val="001302C8"/>
    <w:rsid w:val="0013235C"/>
    <w:rsid w:val="00146DC8"/>
    <w:rsid w:val="00152ED9"/>
    <w:rsid w:val="00180AFB"/>
    <w:rsid w:val="001B56CA"/>
    <w:rsid w:val="001C5ADF"/>
    <w:rsid w:val="002068E6"/>
    <w:rsid w:val="00285143"/>
    <w:rsid w:val="00292EDB"/>
    <w:rsid w:val="00326389"/>
    <w:rsid w:val="00327CDE"/>
    <w:rsid w:val="00391EE7"/>
    <w:rsid w:val="003B1CD3"/>
    <w:rsid w:val="003B642A"/>
    <w:rsid w:val="003B70E6"/>
    <w:rsid w:val="003F7CB2"/>
    <w:rsid w:val="00401E0D"/>
    <w:rsid w:val="00405CA5"/>
    <w:rsid w:val="00451408"/>
    <w:rsid w:val="00480CDC"/>
    <w:rsid w:val="00486645"/>
    <w:rsid w:val="0049669A"/>
    <w:rsid w:val="004A2F49"/>
    <w:rsid w:val="004A3019"/>
    <w:rsid w:val="00503F4F"/>
    <w:rsid w:val="00510EA2"/>
    <w:rsid w:val="005156A7"/>
    <w:rsid w:val="005243A2"/>
    <w:rsid w:val="00535272"/>
    <w:rsid w:val="005518C6"/>
    <w:rsid w:val="0058578F"/>
    <w:rsid w:val="005939F5"/>
    <w:rsid w:val="005B0CFB"/>
    <w:rsid w:val="005F127C"/>
    <w:rsid w:val="00622B8B"/>
    <w:rsid w:val="006C537E"/>
    <w:rsid w:val="006E28A5"/>
    <w:rsid w:val="00720332"/>
    <w:rsid w:val="007640EE"/>
    <w:rsid w:val="007F378A"/>
    <w:rsid w:val="0081363D"/>
    <w:rsid w:val="00814E2D"/>
    <w:rsid w:val="00836711"/>
    <w:rsid w:val="00843D10"/>
    <w:rsid w:val="0085714D"/>
    <w:rsid w:val="00870C2E"/>
    <w:rsid w:val="008B1A6E"/>
    <w:rsid w:val="008B3DDC"/>
    <w:rsid w:val="00904B08"/>
    <w:rsid w:val="00920E33"/>
    <w:rsid w:val="009217BC"/>
    <w:rsid w:val="00960619"/>
    <w:rsid w:val="00971BFB"/>
    <w:rsid w:val="009C1C12"/>
    <w:rsid w:val="009D7281"/>
    <w:rsid w:val="009F4C47"/>
    <w:rsid w:val="00A33F40"/>
    <w:rsid w:val="00A80436"/>
    <w:rsid w:val="00AB315B"/>
    <w:rsid w:val="00AC1F39"/>
    <w:rsid w:val="00B308B8"/>
    <w:rsid w:val="00B82215"/>
    <w:rsid w:val="00B82B68"/>
    <w:rsid w:val="00BA1E36"/>
    <w:rsid w:val="00BF17CB"/>
    <w:rsid w:val="00C20034"/>
    <w:rsid w:val="00C44E2D"/>
    <w:rsid w:val="00C47140"/>
    <w:rsid w:val="00C54CBA"/>
    <w:rsid w:val="00C6302E"/>
    <w:rsid w:val="00C70EC0"/>
    <w:rsid w:val="00C82289"/>
    <w:rsid w:val="00C93E3A"/>
    <w:rsid w:val="00CB1D13"/>
    <w:rsid w:val="00D01BC0"/>
    <w:rsid w:val="00D15995"/>
    <w:rsid w:val="00D166AE"/>
    <w:rsid w:val="00D22848"/>
    <w:rsid w:val="00D24AE0"/>
    <w:rsid w:val="00D3685C"/>
    <w:rsid w:val="00D46569"/>
    <w:rsid w:val="00D81827"/>
    <w:rsid w:val="00D940E1"/>
    <w:rsid w:val="00D95122"/>
    <w:rsid w:val="00DB77A0"/>
    <w:rsid w:val="00DD1B1C"/>
    <w:rsid w:val="00E05032"/>
    <w:rsid w:val="00E26259"/>
    <w:rsid w:val="00E336E3"/>
    <w:rsid w:val="00E5427A"/>
    <w:rsid w:val="00E629AC"/>
    <w:rsid w:val="00E9113E"/>
    <w:rsid w:val="00E93DC0"/>
    <w:rsid w:val="00EA1D61"/>
    <w:rsid w:val="00EB1E2D"/>
    <w:rsid w:val="00EB4538"/>
    <w:rsid w:val="00F043AD"/>
    <w:rsid w:val="00F2499B"/>
    <w:rsid w:val="00F50898"/>
    <w:rsid w:val="00F81A0E"/>
    <w:rsid w:val="00F8385B"/>
    <w:rsid w:val="00FA57C3"/>
    <w:rsid w:val="00FC4922"/>
    <w:rsid w:val="00FF1B2C"/>
    <w:rsid w:val="18414DE7"/>
    <w:rsid w:val="1CA67605"/>
    <w:rsid w:val="22ED0C8C"/>
    <w:rsid w:val="2E4613EA"/>
    <w:rsid w:val="2F386BC2"/>
    <w:rsid w:val="342C1717"/>
    <w:rsid w:val="3FAA401E"/>
    <w:rsid w:val="47F17E95"/>
    <w:rsid w:val="4C186F05"/>
    <w:rsid w:val="54405834"/>
    <w:rsid w:val="5A5D3F71"/>
    <w:rsid w:val="5E127261"/>
    <w:rsid w:val="72632C1A"/>
    <w:rsid w:val="78D36201"/>
    <w:rsid w:val="7DA2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095C997"/>
  <w15:docId w15:val="{8166E8B7-F394-43FA-A9F2-0C39B0E1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分数+时间"/>
    <w:basedOn w:val="af0"/>
    <w:qFormat/>
    <w:pPr>
      <w:spacing w:after="105"/>
      <w:jc w:val="center"/>
      <w:outlineLvl w:val="3"/>
    </w:pPr>
  </w:style>
  <w:style w:type="paragraph" w:customStyle="1" w:styleId="af3">
    <w:name w:val="第Ⅰ/Ⅱ卷"/>
    <w:basedOn w:val="af0"/>
    <w:qFormat/>
    <w:pPr>
      <w:spacing w:after="105"/>
      <w:jc w:val="center"/>
      <w:outlineLvl w:val="2"/>
    </w:pPr>
  </w:style>
  <w:style w:type="paragraph" w:customStyle="1" w:styleId="af4">
    <w:name w:val="选择题/实验题/大题的标题"/>
    <w:basedOn w:val="af0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5">
    <w:name w:val="题目"/>
    <w:basedOn w:val="af6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6">
    <w:name w:val="[基本段落]"/>
    <w:basedOn w:val="af0"/>
    <w:qFormat/>
  </w:style>
  <w:style w:type="paragraph" w:customStyle="1" w:styleId="af7">
    <w:name w:val="大题答案"/>
    <w:basedOn w:val="af0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character" w:styleId="af8">
    <w:name w:val="Placeholder Text"/>
    <w:basedOn w:val="a0"/>
    <w:uiPriority w:val="99"/>
    <w:unhideWhenUsed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wmf"/><Relationship Id="rId26" Type="http://schemas.openxmlformats.org/officeDocument/2006/relationships/image" Target="media/image16.wmf"/><Relationship Id="rId39" Type="http://schemas.openxmlformats.org/officeDocument/2006/relationships/fontTable" Target="fontTable.xml"/><Relationship Id="rId21" Type="http://schemas.openxmlformats.org/officeDocument/2006/relationships/oleObject" Target="embeddings/oleObject3.bin"/><Relationship Id="rId34" Type="http://schemas.openxmlformats.org/officeDocument/2006/relationships/oleObject" Target="embeddings/oleObject8.bin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oleObject" Target="embeddings/oleObject5.bin"/><Relationship Id="rId33" Type="http://schemas.openxmlformats.org/officeDocument/2006/relationships/image" Target="media/image21.wmf"/><Relationship Id="rId38" Type="http://schemas.openxmlformats.org/officeDocument/2006/relationships/oleObject" Target="embeddings/oleObject10.bin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3.wmf"/><Relationship Id="rId29" Type="http://schemas.openxmlformats.org/officeDocument/2006/relationships/image" Target="media/image1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oleObject" Target="embeddings/oleObject1.bin"/><Relationship Id="rId24" Type="http://schemas.openxmlformats.org/officeDocument/2006/relationships/image" Target="media/image15.wmf"/><Relationship Id="rId32" Type="http://schemas.openxmlformats.org/officeDocument/2006/relationships/image" Target="media/image20.jpeg"/><Relationship Id="rId37" Type="http://schemas.openxmlformats.org/officeDocument/2006/relationships/image" Target="media/image23.wmf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oleObject" Target="embeddings/oleObject4.bin"/><Relationship Id="rId28" Type="http://schemas.openxmlformats.org/officeDocument/2006/relationships/image" Target="media/image17.jpeg"/><Relationship Id="rId36" Type="http://schemas.openxmlformats.org/officeDocument/2006/relationships/oleObject" Target="embeddings/oleObject9.bin"/><Relationship Id="rId10" Type="http://schemas.openxmlformats.org/officeDocument/2006/relationships/image" Target="media/image5.wmf"/><Relationship Id="rId19" Type="http://schemas.openxmlformats.org/officeDocument/2006/relationships/oleObject" Target="embeddings/oleObject2.bin"/><Relationship Id="rId31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image" Target="media/image14.wmf"/><Relationship Id="rId27" Type="http://schemas.openxmlformats.org/officeDocument/2006/relationships/oleObject" Target="embeddings/oleObject6.bin"/><Relationship Id="rId30" Type="http://schemas.openxmlformats.org/officeDocument/2006/relationships/image" Target="media/image19.wmf"/><Relationship Id="rId35" Type="http://schemas.openxmlformats.org/officeDocument/2006/relationships/image" Target="media/image22.wmf"/><Relationship Id="rId8" Type="http://schemas.openxmlformats.org/officeDocument/2006/relationships/image" Target="media/image3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643</Words>
  <Characters>3668</Characters>
  <Application>Microsoft Office Word</Application>
  <DocSecurity>0</DocSecurity>
  <Lines>30</Lines>
  <Paragraphs>8</Paragraphs>
  <ScaleCrop>false</ScaleCrop>
  <Company>Intergen Ltd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莫等闲ゞ</dc:creator>
  <cp:lastModifiedBy>芳 刘</cp:lastModifiedBy>
  <cp:revision>2</cp:revision>
  <dcterms:created xsi:type="dcterms:W3CDTF">2025-02-10T15:31:00Z</dcterms:created>
  <dcterms:modified xsi:type="dcterms:W3CDTF">2025-02-10T15:31:00Z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99693A5D1F8C44ABA7ED432D1364F6A4_13</vt:lpwstr>
  </property>
  <property fmtid="{D5CDD505-2E9C-101B-9397-08002B2CF9AE}" pid="4" name="KSOTemplateDocerSaveRecord">
    <vt:lpwstr>eyJoZGlkIjoiNjRlZWQzMTZhMTQyNWQyMGMwOGZmZjBmZjJhYmQ1ZjAiLCJ1c2VySWQiOiIzOTUzMjc3MjAifQ==</vt:lpwstr>
  </property>
</Properties>
</file>