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0E8A" w14:textId="77777777" w:rsidR="00092CB9" w:rsidRPr="00494FC2" w:rsidRDefault="00000000" w:rsidP="00494FC2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494FC2">
        <w:rPr>
          <w:rFonts w:ascii="黑体" w:eastAsia="黑体" w:hAnsi="黑体"/>
          <w:color w:val="000000" w:themeColor="text1"/>
          <w:sz w:val="32"/>
          <w:szCs w:val="32"/>
        </w:rPr>
        <w:t>201</w:t>
      </w:r>
      <w:r w:rsidRPr="00494FC2">
        <w:rPr>
          <w:rFonts w:ascii="黑体" w:eastAsia="黑体" w:hAnsi="黑体" w:hint="eastAsia"/>
          <w:color w:val="000000" w:themeColor="text1"/>
          <w:sz w:val="32"/>
          <w:szCs w:val="32"/>
        </w:rPr>
        <w:t>0</w:t>
      </w:r>
      <w:r w:rsidRPr="00494FC2">
        <w:rPr>
          <w:rFonts w:ascii="黑体" w:eastAsia="黑体" w:hAnsi="黑体"/>
          <w:color w:val="000000" w:themeColor="text1"/>
          <w:sz w:val="32"/>
          <w:szCs w:val="32"/>
        </w:rPr>
        <w:t>年普通高等学校招生全国统一考试（</w:t>
      </w:r>
      <w:r w:rsidRPr="00494FC2">
        <w:rPr>
          <w:rFonts w:ascii="黑体" w:eastAsia="黑体" w:hAnsi="黑体" w:hint="eastAsia"/>
          <w:color w:val="000000" w:themeColor="text1"/>
          <w:sz w:val="32"/>
          <w:szCs w:val="32"/>
        </w:rPr>
        <w:t>全国</w:t>
      </w:r>
      <w:r w:rsidRPr="00494FC2">
        <w:rPr>
          <w:rFonts w:ascii="Times New Roman Regular" w:eastAsia="黑体" w:hAnsi="Times New Roman Regular" w:cs="Times New Roman Regular"/>
          <w:color w:val="000000" w:themeColor="text1"/>
          <w:sz w:val="32"/>
          <w:szCs w:val="32"/>
        </w:rPr>
        <w:t>Ⅱ</w:t>
      </w:r>
      <w:r w:rsidRPr="00494FC2">
        <w:rPr>
          <w:rFonts w:ascii="黑体" w:eastAsia="黑体" w:hAnsi="黑体" w:hint="eastAsia"/>
          <w:color w:val="000000" w:themeColor="text1"/>
          <w:sz w:val="32"/>
          <w:szCs w:val="32"/>
        </w:rPr>
        <w:t>卷</w:t>
      </w:r>
      <w:r w:rsidRPr="00494FC2">
        <w:rPr>
          <w:rFonts w:ascii="黑体" w:eastAsia="黑体" w:hAnsi="黑体"/>
          <w:color w:val="000000" w:themeColor="text1"/>
          <w:sz w:val="32"/>
          <w:szCs w:val="32"/>
        </w:rPr>
        <w:t>）</w:t>
      </w:r>
    </w:p>
    <w:p w14:paraId="6DE76E04" w14:textId="77777777" w:rsidR="00092CB9" w:rsidRPr="00494FC2" w:rsidRDefault="00000000" w:rsidP="00494FC2">
      <w:pPr>
        <w:adjustRightInd w:val="0"/>
        <w:snapToGrid w:val="0"/>
        <w:spacing w:line="312" w:lineRule="auto"/>
        <w:jc w:val="center"/>
        <w:rPr>
          <w:color w:val="000000" w:themeColor="text1"/>
          <w:sz w:val="22"/>
          <w:szCs w:val="22"/>
        </w:rPr>
      </w:pPr>
      <w:proofErr w:type="gramStart"/>
      <w:r w:rsidRPr="00494FC2">
        <w:rPr>
          <w:rFonts w:ascii="黑体" w:eastAsia="黑体" w:hAnsi="黑体"/>
          <w:color w:val="000000" w:themeColor="text1"/>
          <w:sz w:val="32"/>
          <w:szCs w:val="32"/>
        </w:rPr>
        <w:t>理综物理</w:t>
      </w:r>
      <w:proofErr w:type="gramEnd"/>
      <w:r w:rsidRPr="00494FC2">
        <w:rPr>
          <w:rFonts w:ascii="黑体" w:eastAsia="黑体" w:hAnsi="黑体"/>
          <w:color w:val="000000" w:themeColor="text1"/>
          <w:sz w:val="32"/>
          <w:szCs w:val="32"/>
        </w:rPr>
        <w:t>部分</w:t>
      </w:r>
    </w:p>
    <w:p w14:paraId="62747DE5" w14:textId="77777777" w:rsidR="00092CB9" w:rsidRPr="00A526FD" w:rsidRDefault="00000000" w:rsidP="00494FC2">
      <w:pPr>
        <w:adjustRightInd w:val="0"/>
        <w:snapToGrid w:val="0"/>
        <w:spacing w:line="312" w:lineRule="auto"/>
        <w:jc w:val="center"/>
        <w:rPr>
          <w:rFonts w:ascii="黑体" w:eastAsia="黑体" w:hAnsi="黑体" w:cs="黑体" w:hint="eastAsia"/>
          <w:color w:val="7030A0"/>
          <w:sz w:val="24"/>
        </w:rPr>
      </w:pPr>
      <w:r w:rsidRPr="00A526FD">
        <w:rPr>
          <w:rFonts w:ascii="黑体" w:eastAsia="黑体" w:hAnsi="黑体" w:cs="黑体" w:hint="eastAsia"/>
          <w:color w:val="7030A0"/>
          <w:sz w:val="24"/>
        </w:rPr>
        <w:t>排版：江苏省泰州中学 袁贵年老师     校正：浙江省金华市第八中学 洪鸽</w:t>
      </w:r>
    </w:p>
    <w:p w14:paraId="2A0EB081" w14:textId="77777777" w:rsidR="00092CB9" w:rsidRPr="00494FC2" w:rsidRDefault="00000000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Chars="104" w:left="218" w:firstLineChars="1600" w:firstLine="3520"/>
        <w:rPr>
          <w:color w:val="000000" w:themeColor="text1"/>
          <w:sz w:val="22"/>
          <w:szCs w:val="22"/>
        </w:rPr>
      </w:pPr>
      <w:r w:rsidRPr="00494FC2">
        <w:rPr>
          <w:rFonts w:ascii="Times New Roman Regular" w:eastAsia="黑体" w:hAnsi="Times New Roman Regular" w:cs="Times New Roman Regular"/>
          <w:color w:val="000000" w:themeColor="text1"/>
          <w:sz w:val="22"/>
          <w:szCs w:val="22"/>
        </w:rPr>
        <w:t>第</w:t>
      </w:r>
      <w:r w:rsidRPr="00494FC2">
        <w:rPr>
          <w:rFonts w:ascii="Times New Roman Regular" w:eastAsia="黑体" w:hAnsi="Times New Roman Regular" w:cs="Times New Roman Regular"/>
          <w:color w:val="000000" w:themeColor="text1"/>
          <w:sz w:val="22"/>
          <w:szCs w:val="22"/>
        </w:rPr>
        <w:t>I</w:t>
      </w:r>
      <w:r w:rsidRPr="00494FC2">
        <w:rPr>
          <w:rFonts w:ascii="Times New Roman Regular" w:eastAsia="黑体" w:hAnsi="Times New Roman Regular" w:cs="Times New Roman Regular"/>
          <w:color w:val="000000" w:themeColor="text1"/>
          <w:sz w:val="22"/>
          <w:szCs w:val="22"/>
        </w:rPr>
        <w:t>卷</w:t>
      </w:r>
      <w:r w:rsidRPr="00494FC2">
        <w:rPr>
          <w:rFonts w:ascii="Times New Roman Regular" w:eastAsia="黑体" w:hAnsi="Times New Roman Regular" w:cs="Times New Roman Regular" w:hint="eastAsia"/>
          <w:color w:val="000000" w:themeColor="text1"/>
          <w:sz w:val="22"/>
          <w:szCs w:val="22"/>
        </w:rPr>
        <w:t>（</w:t>
      </w:r>
      <w:r w:rsidRPr="00494FC2">
        <w:rPr>
          <w:rFonts w:ascii="Times New Roman Regular" w:eastAsia="黑体" w:hAnsi="Times New Roman Regular" w:cs="Times New Roman Regular"/>
          <w:color w:val="000000" w:themeColor="text1"/>
          <w:sz w:val="22"/>
          <w:szCs w:val="22"/>
        </w:rPr>
        <w:t>选择题共</w:t>
      </w:r>
      <w:r w:rsidRPr="00494FC2">
        <w:rPr>
          <w:rFonts w:ascii="Times New Roman Regular" w:eastAsia="黑体" w:hAnsi="Times New Roman Regular" w:cs="Times New Roman Regular"/>
          <w:color w:val="000000" w:themeColor="text1"/>
          <w:sz w:val="22"/>
          <w:szCs w:val="22"/>
        </w:rPr>
        <w:t>48</w:t>
      </w:r>
      <w:r w:rsidRPr="00494FC2">
        <w:rPr>
          <w:rFonts w:ascii="Times New Roman Regular" w:eastAsia="黑体" w:hAnsi="Times New Roman Regular" w:cs="Times New Roman Regular"/>
          <w:color w:val="000000" w:themeColor="text1"/>
          <w:sz w:val="22"/>
          <w:szCs w:val="22"/>
        </w:rPr>
        <w:t>分</w:t>
      </w:r>
      <w:r w:rsidRPr="00494FC2">
        <w:rPr>
          <w:rFonts w:ascii="Times New Roman Regular" w:eastAsia="黑体" w:hAnsi="Times New Roman Regular" w:cs="Times New Roman Regular"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sz w:val="22"/>
          <w:szCs w:val="22"/>
        </w:rPr>
        <w:t xml:space="preserve"> </w:t>
      </w:r>
    </w:p>
    <w:p w14:paraId="10961770" w14:textId="77777777" w:rsidR="00092CB9" w:rsidRPr="00494FC2" w:rsidRDefault="00000000" w:rsidP="00494FC2">
      <w:pPr>
        <w:adjustRightInd w:val="0"/>
        <w:snapToGrid w:val="0"/>
        <w:spacing w:line="312" w:lineRule="auto"/>
        <w:ind w:left="440" w:hangingChars="200" w:hanging="440"/>
        <w:jc w:val="left"/>
        <w:rPr>
          <w:rFonts w:eastAsia="黑体"/>
          <w:bCs/>
          <w:color w:val="000000" w:themeColor="text1"/>
          <w:sz w:val="22"/>
          <w:szCs w:val="22"/>
        </w:rPr>
      </w:pPr>
      <w:r w:rsidRPr="00494FC2">
        <w:rPr>
          <w:rFonts w:eastAsia="黑体"/>
          <w:bCs/>
          <w:color w:val="000000" w:themeColor="text1"/>
          <w:sz w:val="22"/>
          <w:szCs w:val="22"/>
        </w:rPr>
        <w:t>一、</w:t>
      </w:r>
      <w:r w:rsidRPr="00494FC2">
        <w:rPr>
          <w:rFonts w:eastAsia="黑体" w:hint="eastAsia"/>
          <w:bCs/>
          <w:color w:val="000000" w:themeColor="text1"/>
          <w:sz w:val="22"/>
          <w:szCs w:val="22"/>
        </w:rPr>
        <w:t>选择题（本大题共</w:t>
      </w:r>
      <w:r w:rsidRPr="00494FC2">
        <w:rPr>
          <w:rFonts w:eastAsia="黑体" w:hint="eastAsia"/>
          <w:bCs/>
          <w:color w:val="000000" w:themeColor="text1"/>
          <w:sz w:val="22"/>
          <w:szCs w:val="22"/>
        </w:rPr>
        <w:t>8</w:t>
      </w:r>
      <w:r w:rsidRPr="00494FC2">
        <w:rPr>
          <w:rFonts w:eastAsia="黑体" w:hint="eastAsia"/>
          <w:bCs/>
          <w:color w:val="000000" w:themeColor="text1"/>
          <w:sz w:val="22"/>
          <w:szCs w:val="22"/>
        </w:rPr>
        <w:t>小题，共</w:t>
      </w:r>
      <w:r w:rsidRPr="00494FC2">
        <w:rPr>
          <w:rFonts w:eastAsia="黑体" w:hint="eastAsia"/>
          <w:bCs/>
          <w:color w:val="000000" w:themeColor="text1"/>
          <w:sz w:val="22"/>
          <w:szCs w:val="22"/>
        </w:rPr>
        <w:t>48</w:t>
      </w:r>
      <w:r w:rsidRPr="00494FC2">
        <w:rPr>
          <w:rFonts w:eastAsia="黑体" w:hint="eastAsia"/>
          <w:bCs/>
          <w:color w:val="000000" w:themeColor="text1"/>
          <w:sz w:val="22"/>
          <w:szCs w:val="22"/>
        </w:rPr>
        <w:t>分，在每小题给出的四个选项中，有的只有一个选项正确，有的有多个选项正确，全部选对的得</w:t>
      </w:r>
      <w:r w:rsidRPr="00494FC2">
        <w:rPr>
          <w:rFonts w:eastAsia="黑体" w:hint="eastAsia"/>
          <w:bCs/>
          <w:color w:val="000000" w:themeColor="text1"/>
          <w:sz w:val="22"/>
          <w:szCs w:val="22"/>
        </w:rPr>
        <w:t>6</w:t>
      </w:r>
      <w:r w:rsidRPr="00494FC2">
        <w:rPr>
          <w:rFonts w:eastAsia="黑体" w:hint="eastAsia"/>
          <w:bCs/>
          <w:color w:val="000000" w:themeColor="text1"/>
          <w:sz w:val="22"/>
          <w:szCs w:val="22"/>
        </w:rPr>
        <w:t>分，选对但不全的得</w:t>
      </w:r>
      <w:r w:rsidRPr="00494FC2">
        <w:rPr>
          <w:rFonts w:eastAsia="黑体" w:hint="eastAsia"/>
          <w:bCs/>
          <w:color w:val="000000" w:themeColor="text1"/>
          <w:sz w:val="22"/>
          <w:szCs w:val="22"/>
        </w:rPr>
        <w:t>3</w:t>
      </w:r>
      <w:r w:rsidRPr="00494FC2">
        <w:rPr>
          <w:rFonts w:eastAsia="黑体" w:hint="eastAsia"/>
          <w:bCs/>
          <w:color w:val="000000" w:themeColor="text1"/>
          <w:sz w:val="22"/>
          <w:szCs w:val="22"/>
        </w:rPr>
        <w:t>分，有选错的得</w:t>
      </w:r>
      <w:r w:rsidRPr="00494FC2">
        <w:rPr>
          <w:rFonts w:eastAsia="黑体" w:hint="eastAsia"/>
          <w:bCs/>
          <w:color w:val="000000" w:themeColor="text1"/>
          <w:sz w:val="22"/>
          <w:szCs w:val="22"/>
        </w:rPr>
        <w:t>0</w:t>
      </w:r>
      <w:r w:rsidRPr="00494FC2">
        <w:rPr>
          <w:rFonts w:eastAsia="黑体" w:hint="eastAsia"/>
          <w:bCs/>
          <w:color w:val="000000" w:themeColor="text1"/>
          <w:sz w:val="22"/>
          <w:szCs w:val="22"/>
        </w:rPr>
        <w:t>分）</w:t>
      </w:r>
    </w:p>
    <w:p w14:paraId="690DDD9B" w14:textId="77777777" w:rsidR="00092CB9" w:rsidRPr="00494FC2" w:rsidRDefault="00000000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color w:val="000000" w:themeColor="text1"/>
          <w:sz w:val="22"/>
          <w:szCs w:val="22"/>
        </w:rPr>
        <w:t>14</w:t>
      </w:r>
      <w:r w:rsidRPr="00494FC2">
        <w:rPr>
          <w:color w:val="000000" w:themeColor="text1"/>
          <w:sz w:val="22"/>
          <w:szCs w:val="22"/>
        </w:rPr>
        <w:t>．</w:t>
      </w: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color w:val="000000" w:themeColor="text1"/>
          <w:sz w:val="22"/>
          <w:szCs w:val="22"/>
        </w:rPr>
        <w:t>2010·</w:t>
      </w:r>
      <w:r w:rsidRPr="00494FC2">
        <w:rPr>
          <w:color w:val="000000" w:themeColor="text1"/>
          <w:sz w:val="22"/>
          <w:szCs w:val="22"/>
        </w:rPr>
        <w:t>全国卷</w:t>
      </w:r>
      <w:r w:rsidRPr="00494FC2">
        <w:rPr>
          <w:color w:val="000000" w:themeColor="text1"/>
          <w:sz w:val="22"/>
          <w:szCs w:val="22"/>
        </w:rPr>
        <w:t>Ⅱ·14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</w:rPr>
        <w:t>原子核</w:t>
      </w:r>
      <w:r w:rsidRPr="00494FC2">
        <w:rPr>
          <w:color w:val="000000" w:themeColor="text1"/>
          <w:position w:val="-12"/>
        </w:rPr>
        <w:object w:dxaOrig="381" w:dyaOrig="381" w14:anchorId="70B619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15pt;height:19.15pt" o:ole="">
            <v:imagedata r:id="rId7" o:title=""/>
          </v:shape>
          <o:OLEObject Type="Embed" ProgID="Equation.DSMT4" ShapeID="_x0000_i1025" DrawAspect="Content" ObjectID="_1801155184" r:id="rId8"/>
        </w:object>
      </w:r>
      <w:r w:rsidRPr="00494FC2">
        <w:rPr>
          <w:color w:val="000000" w:themeColor="text1"/>
        </w:rPr>
        <w:t>与氘核</w:t>
      </w:r>
      <w:r w:rsidRPr="00494FC2">
        <w:rPr>
          <w:color w:val="000000" w:themeColor="text1"/>
          <w:position w:val="-12"/>
        </w:rPr>
        <w:object w:dxaOrig="364" w:dyaOrig="381" w14:anchorId="14FAE709">
          <v:shape id="_x0000_i1026" type="#_x0000_t75" style="width:18.4pt;height:19.15pt" o:ole="">
            <v:imagedata r:id="rId9" o:title=""/>
          </v:shape>
          <o:OLEObject Type="Embed" ProgID="Equation.DSMT4" ShapeID="_x0000_i1026" DrawAspect="Content" ObjectID="_1801155185" r:id="rId10"/>
        </w:object>
      </w:r>
      <w:r w:rsidRPr="00494FC2">
        <w:rPr>
          <w:color w:val="000000" w:themeColor="text1"/>
        </w:rPr>
        <w:t>反应</w:t>
      </w:r>
      <w:r w:rsidRPr="00494FC2">
        <w:rPr>
          <w:color w:val="000000" w:themeColor="text1"/>
          <w:sz w:val="22"/>
          <w:szCs w:val="22"/>
        </w:rPr>
        <w:t>生成一个</w:t>
      </w:r>
      <w:r w:rsidRPr="00494FC2">
        <w:rPr>
          <w:i/>
          <w:iCs/>
          <w:color w:val="000000" w:themeColor="text1"/>
          <w:sz w:val="22"/>
          <w:szCs w:val="22"/>
        </w:rPr>
        <w:t>α</w:t>
      </w:r>
      <w:r w:rsidRPr="00494FC2">
        <w:rPr>
          <w:color w:val="000000" w:themeColor="text1"/>
          <w:sz w:val="22"/>
          <w:szCs w:val="22"/>
        </w:rPr>
        <w:t>粒子和一个质子</w:t>
      </w:r>
      <w:r w:rsidRPr="00494FC2">
        <w:rPr>
          <w:color w:val="000000" w:themeColor="text1"/>
          <w:sz w:val="22"/>
        </w:rPr>
        <w:t>．</w:t>
      </w:r>
      <w:r w:rsidRPr="00494FC2">
        <w:rPr>
          <w:color w:val="000000" w:themeColor="text1"/>
          <w:sz w:val="22"/>
          <w:szCs w:val="22"/>
        </w:rPr>
        <w:t>由此可知</w:t>
      </w:r>
    </w:p>
    <w:p w14:paraId="6F8A1172" w14:textId="33E2E3D9" w:rsidR="00092CB9" w:rsidRPr="00494FC2" w:rsidRDefault="00000000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rFonts w:hint="eastAsia"/>
          <w:color w:val="000000" w:themeColor="text1"/>
          <w:sz w:val="22"/>
          <w:szCs w:val="22"/>
        </w:rPr>
        <w:tab/>
        <w:t xml:space="preserve">  A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A</w:t>
      </w:r>
      <w:r w:rsidRPr="00494FC2">
        <w:rPr>
          <w:color w:val="000000" w:themeColor="text1"/>
          <w:sz w:val="22"/>
          <w:szCs w:val="22"/>
        </w:rPr>
        <w:t>＝</w:t>
      </w:r>
      <w:r w:rsidRPr="00494FC2">
        <w:rPr>
          <w:color w:val="000000" w:themeColor="text1"/>
          <w:sz w:val="22"/>
          <w:szCs w:val="22"/>
        </w:rPr>
        <w:t>2</w:t>
      </w:r>
      <w:r w:rsidRPr="00494FC2">
        <w:rPr>
          <w:color w:val="000000" w:themeColor="text1"/>
          <w:sz w:val="22"/>
          <w:szCs w:val="22"/>
        </w:rPr>
        <w:t>，</w:t>
      </w:r>
      <w:r w:rsidRPr="00494FC2">
        <w:rPr>
          <w:color w:val="000000" w:themeColor="text1"/>
          <w:sz w:val="22"/>
          <w:szCs w:val="22"/>
        </w:rPr>
        <w:t>Z</w:t>
      </w:r>
      <w:r w:rsidRPr="00494FC2">
        <w:rPr>
          <w:color w:val="000000" w:themeColor="text1"/>
          <w:sz w:val="22"/>
          <w:szCs w:val="22"/>
        </w:rPr>
        <w:t>＝</w:t>
      </w:r>
      <w:r w:rsidRPr="00494FC2">
        <w:rPr>
          <w:color w:val="000000" w:themeColor="text1"/>
          <w:sz w:val="22"/>
          <w:szCs w:val="22"/>
        </w:rPr>
        <w:t>1</w:t>
      </w:r>
      <w:r w:rsidR="00494FC2">
        <w:rPr>
          <w:color w:val="000000" w:themeColor="text1"/>
          <w:sz w:val="22"/>
          <w:szCs w:val="22"/>
        </w:rPr>
        <w:tab/>
      </w:r>
      <w:r w:rsidR="00494FC2">
        <w:rPr>
          <w:color w:val="000000" w:themeColor="text1"/>
          <w:sz w:val="22"/>
          <w:szCs w:val="22"/>
        </w:rPr>
        <w:tab/>
      </w:r>
      <w:r w:rsidRPr="00494FC2">
        <w:rPr>
          <w:rFonts w:hint="eastAsia"/>
          <w:color w:val="000000" w:themeColor="text1"/>
          <w:sz w:val="22"/>
          <w:szCs w:val="22"/>
        </w:rPr>
        <w:t>B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A</w:t>
      </w:r>
      <w:r w:rsidRPr="00494FC2">
        <w:rPr>
          <w:color w:val="000000" w:themeColor="text1"/>
          <w:sz w:val="22"/>
          <w:szCs w:val="22"/>
        </w:rPr>
        <w:t>＝</w:t>
      </w:r>
      <w:r w:rsidRPr="00494FC2">
        <w:rPr>
          <w:color w:val="000000" w:themeColor="text1"/>
          <w:sz w:val="22"/>
          <w:szCs w:val="22"/>
        </w:rPr>
        <w:t>2</w:t>
      </w:r>
      <w:r w:rsidRPr="00494FC2">
        <w:rPr>
          <w:color w:val="000000" w:themeColor="text1"/>
          <w:sz w:val="22"/>
          <w:szCs w:val="22"/>
        </w:rPr>
        <w:t>，</w:t>
      </w:r>
      <w:r w:rsidRPr="00494FC2">
        <w:rPr>
          <w:color w:val="000000" w:themeColor="text1"/>
          <w:sz w:val="22"/>
          <w:szCs w:val="22"/>
        </w:rPr>
        <w:t>Z</w:t>
      </w:r>
      <w:r w:rsidRPr="00494FC2">
        <w:rPr>
          <w:color w:val="000000" w:themeColor="text1"/>
          <w:sz w:val="22"/>
          <w:szCs w:val="22"/>
        </w:rPr>
        <w:t>＝</w:t>
      </w:r>
      <w:r w:rsidRPr="00494FC2">
        <w:rPr>
          <w:color w:val="000000" w:themeColor="text1"/>
          <w:sz w:val="22"/>
          <w:szCs w:val="22"/>
        </w:rPr>
        <w:t>2</w:t>
      </w:r>
    </w:p>
    <w:p w14:paraId="1A7B37DF" w14:textId="224BBF1F" w:rsidR="00092CB9" w:rsidRPr="00494FC2" w:rsidRDefault="00000000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rFonts w:hint="eastAsia"/>
          <w:color w:val="000000" w:themeColor="text1"/>
          <w:sz w:val="22"/>
          <w:szCs w:val="22"/>
        </w:rPr>
        <w:tab/>
        <w:t xml:space="preserve">  C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A</w:t>
      </w:r>
      <w:r w:rsidRPr="00494FC2">
        <w:rPr>
          <w:color w:val="000000" w:themeColor="text1"/>
          <w:sz w:val="22"/>
          <w:szCs w:val="22"/>
        </w:rPr>
        <w:t>＝</w:t>
      </w:r>
      <w:r w:rsidRPr="00494FC2">
        <w:rPr>
          <w:color w:val="000000" w:themeColor="text1"/>
          <w:sz w:val="22"/>
          <w:szCs w:val="22"/>
        </w:rPr>
        <w:t>3</w:t>
      </w:r>
      <w:r w:rsidRPr="00494FC2">
        <w:rPr>
          <w:color w:val="000000" w:themeColor="text1"/>
          <w:sz w:val="22"/>
          <w:szCs w:val="22"/>
        </w:rPr>
        <w:t>，</w:t>
      </w:r>
      <w:r w:rsidRPr="00494FC2">
        <w:rPr>
          <w:color w:val="000000" w:themeColor="text1"/>
          <w:sz w:val="22"/>
          <w:szCs w:val="22"/>
        </w:rPr>
        <w:t>Z</w:t>
      </w:r>
      <w:r w:rsidRPr="00494FC2">
        <w:rPr>
          <w:color w:val="000000" w:themeColor="text1"/>
          <w:sz w:val="22"/>
          <w:szCs w:val="22"/>
        </w:rPr>
        <w:t>＝</w:t>
      </w:r>
      <w:r w:rsidRPr="00494FC2">
        <w:rPr>
          <w:color w:val="000000" w:themeColor="text1"/>
          <w:sz w:val="22"/>
          <w:szCs w:val="22"/>
        </w:rPr>
        <w:t>3</w:t>
      </w:r>
      <w:r w:rsidRPr="00494FC2">
        <w:rPr>
          <w:rFonts w:hint="eastAsia"/>
          <w:color w:val="000000" w:themeColor="text1"/>
          <w:sz w:val="22"/>
          <w:szCs w:val="22"/>
        </w:rPr>
        <w:tab/>
      </w:r>
      <w:r w:rsidR="00494FC2">
        <w:rPr>
          <w:color w:val="000000" w:themeColor="text1"/>
          <w:sz w:val="22"/>
          <w:szCs w:val="22"/>
        </w:rPr>
        <w:tab/>
      </w:r>
      <w:r w:rsidRPr="00494FC2">
        <w:rPr>
          <w:rFonts w:hint="eastAsia"/>
          <w:color w:val="000000" w:themeColor="text1"/>
          <w:sz w:val="22"/>
          <w:szCs w:val="22"/>
        </w:rPr>
        <w:t>D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A</w:t>
      </w:r>
      <w:r w:rsidRPr="00494FC2">
        <w:rPr>
          <w:color w:val="000000" w:themeColor="text1"/>
          <w:sz w:val="22"/>
          <w:szCs w:val="22"/>
        </w:rPr>
        <w:t>＝</w:t>
      </w:r>
      <w:r w:rsidRPr="00494FC2">
        <w:rPr>
          <w:color w:val="000000" w:themeColor="text1"/>
          <w:sz w:val="22"/>
          <w:szCs w:val="22"/>
        </w:rPr>
        <w:t>3</w:t>
      </w:r>
      <w:r w:rsidRPr="00494FC2">
        <w:rPr>
          <w:color w:val="000000" w:themeColor="text1"/>
          <w:sz w:val="22"/>
          <w:szCs w:val="22"/>
        </w:rPr>
        <w:t>，</w:t>
      </w:r>
      <w:r w:rsidRPr="00494FC2">
        <w:rPr>
          <w:color w:val="000000" w:themeColor="text1"/>
          <w:sz w:val="22"/>
          <w:szCs w:val="22"/>
        </w:rPr>
        <w:t>Z</w:t>
      </w:r>
      <w:r w:rsidRPr="00494FC2">
        <w:rPr>
          <w:color w:val="000000" w:themeColor="text1"/>
          <w:sz w:val="22"/>
          <w:szCs w:val="22"/>
        </w:rPr>
        <w:t>＝</w:t>
      </w:r>
      <w:r w:rsidRPr="00494FC2">
        <w:rPr>
          <w:color w:val="000000" w:themeColor="text1"/>
          <w:sz w:val="22"/>
          <w:szCs w:val="22"/>
        </w:rPr>
        <w:t>2</w:t>
      </w:r>
    </w:p>
    <w:p w14:paraId="041B3896" w14:textId="77777777" w:rsidR="00092CB9" w:rsidRPr="00494FC2" w:rsidRDefault="00000000" w:rsidP="00494FC2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hAnsi="Cambria Math"/>
          <w:color w:val="000000" w:themeColor="text1"/>
        </w:rPr>
      </w:pPr>
      <w:r w:rsidRPr="00494FC2">
        <w:rPr>
          <w:color w:val="000000" w:themeColor="text1"/>
          <w:sz w:val="22"/>
          <w:szCs w:val="22"/>
        </w:rPr>
        <w:t>【答案】</w:t>
      </w:r>
      <w:r w:rsidRPr="00494FC2">
        <w:rPr>
          <w:color w:val="000000" w:themeColor="text1"/>
          <w:sz w:val="22"/>
          <w:szCs w:val="22"/>
        </w:rPr>
        <w:t>D</w:t>
      </w:r>
    </w:p>
    <w:p w14:paraId="23568C6A" w14:textId="6F5205A5" w:rsidR="00092CB9" w:rsidRPr="00494FC2" w:rsidRDefault="00000000" w:rsidP="00494FC2">
      <w:pPr>
        <w:tabs>
          <w:tab w:val="left" w:pos="420"/>
          <w:tab w:val="left" w:pos="2520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color w:val="000000" w:themeColor="text1"/>
          <w:sz w:val="22"/>
          <w:szCs w:val="22"/>
        </w:rPr>
        <w:t>15</w:t>
      </w:r>
      <w:r w:rsidRPr="00494FC2">
        <w:rPr>
          <w:color w:val="000000" w:themeColor="text1"/>
          <w:sz w:val="22"/>
          <w:szCs w:val="22"/>
        </w:rPr>
        <w:t>．</w:t>
      </w: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color w:val="000000" w:themeColor="text1"/>
          <w:sz w:val="22"/>
          <w:szCs w:val="22"/>
        </w:rPr>
        <w:t>2010·</w:t>
      </w:r>
      <w:r w:rsidRPr="00494FC2">
        <w:rPr>
          <w:color w:val="000000" w:themeColor="text1"/>
          <w:sz w:val="22"/>
          <w:szCs w:val="22"/>
        </w:rPr>
        <w:t>全国</w:t>
      </w:r>
      <w:r w:rsidRPr="00494FC2">
        <w:rPr>
          <w:color w:val="000000" w:themeColor="text1"/>
          <w:spacing w:val="-6"/>
          <w:sz w:val="22"/>
          <w:szCs w:val="22"/>
        </w:rPr>
        <w:t>卷</w:t>
      </w:r>
      <w:r w:rsidRPr="00494FC2">
        <w:rPr>
          <w:color w:val="000000" w:themeColor="text1"/>
          <w:spacing w:val="-6"/>
          <w:sz w:val="22"/>
          <w:szCs w:val="22"/>
        </w:rPr>
        <w:t>Ⅱ·15</w:t>
      </w:r>
      <w:r w:rsidRPr="00494FC2">
        <w:rPr>
          <w:rFonts w:hint="eastAsia"/>
          <w:color w:val="000000" w:themeColor="text1"/>
          <w:spacing w:val="-6"/>
          <w:sz w:val="22"/>
          <w:szCs w:val="22"/>
        </w:rPr>
        <w:t>）</w:t>
      </w:r>
      <w:r w:rsidRPr="00494FC2">
        <w:rPr>
          <w:color w:val="000000" w:themeColor="text1"/>
          <w:spacing w:val="-6"/>
          <w:sz w:val="22"/>
          <w:szCs w:val="22"/>
        </w:rPr>
        <w:t>一简谐横波以</w:t>
      </w:r>
      <w:r w:rsidRPr="00494FC2">
        <w:rPr>
          <w:color w:val="000000" w:themeColor="text1"/>
          <w:spacing w:val="-6"/>
          <w:sz w:val="22"/>
          <w:szCs w:val="22"/>
        </w:rPr>
        <w:t>4</w:t>
      </w:r>
      <w:r w:rsidRPr="00494FC2">
        <w:rPr>
          <w:rFonts w:hint="eastAsia"/>
          <w:color w:val="000000" w:themeColor="text1"/>
          <w:spacing w:val="-6"/>
          <w:sz w:val="22"/>
          <w:szCs w:val="22"/>
        </w:rPr>
        <w:t xml:space="preserve"> </w:t>
      </w:r>
      <w:r w:rsidRPr="00494FC2">
        <w:rPr>
          <w:color w:val="000000" w:themeColor="text1"/>
          <w:spacing w:val="-6"/>
          <w:sz w:val="22"/>
          <w:szCs w:val="22"/>
        </w:rPr>
        <w:t>m/s</w:t>
      </w:r>
      <w:r w:rsidRPr="00494FC2">
        <w:rPr>
          <w:color w:val="000000" w:themeColor="text1"/>
          <w:spacing w:val="-6"/>
          <w:sz w:val="22"/>
          <w:szCs w:val="22"/>
        </w:rPr>
        <w:t>的波速沿</w:t>
      </w:r>
      <w:r w:rsidRPr="00494FC2">
        <w:rPr>
          <w:i/>
          <w:iCs/>
          <w:color w:val="000000" w:themeColor="text1"/>
          <w:spacing w:val="-6"/>
          <w:sz w:val="22"/>
          <w:szCs w:val="22"/>
        </w:rPr>
        <w:t>x</w:t>
      </w:r>
      <w:r w:rsidRPr="00494FC2">
        <w:rPr>
          <w:color w:val="000000" w:themeColor="text1"/>
          <w:spacing w:val="-6"/>
          <w:sz w:val="22"/>
          <w:szCs w:val="22"/>
        </w:rPr>
        <w:t>轴正方向传播</w:t>
      </w:r>
      <w:r w:rsidRPr="00494FC2">
        <w:rPr>
          <w:rFonts w:hint="eastAsia"/>
          <w:color w:val="000000" w:themeColor="text1"/>
          <w:spacing w:val="-6"/>
          <w:sz w:val="22"/>
          <w:szCs w:val="22"/>
        </w:rPr>
        <w:t>．</w:t>
      </w:r>
      <w:r w:rsidRPr="00494FC2">
        <w:rPr>
          <w:color w:val="000000" w:themeColor="text1"/>
          <w:spacing w:val="-6"/>
          <w:sz w:val="22"/>
          <w:szCs w:val="22"/>
        </w:rPr>
        <w:t>已知</w:t>
      </w:r>
      <w:r w:rsidRPr="00494FC2">
        <w:rPr>
          <w:i/>
          <w:iCs/>
          <w:color w:val="000000" w:themeColor="text1"/>
          <w:spacing w:val="-6"/>
          <w:sz w:val="22"/>
          <w:szCs w:val="22"/>
        </w:rPr>
        <w:t>t</w:t>
      </w:r>
      <w:r w:rsidRPr="00494FC2">
        <w:rPr>
          <w:color w:val="000000" w:themeColor="text1"/>
          <w:spacing w:val="-6"/>
          <w:sz w:val="22"/>
          <w:szCs w:val="22"/>
        </w:rPr>
        <w:t>＝</w:t>
      </w:r>
      <w:r w:rsidRPr="00494FC2">
        <w:rPr>
          <w:color w:val="000000" w:themeColor="text1"/>
          <w:spacing w:val="-6"/>
          <w:sz w:val="22"/>
          <w:szCs w:val="22"/>
        </w:rPr>
        <w:t>0</w:t>
      </w:r>
      <w:r w:rsidRPr="00494FC2">
        <w:rPr>
          <w:color w:val="000000" w:themeColor="text1"/>
          <w:spacing w:val="-6"/>
          <w:sz w:val="22"/>
          <w:szCs w:val="22"/>
        </w:rPr>
        <w:t>时的波形如图所示，则</w:t>
      </w:r>
    </w:p>
    <w:p w14:paraId="4A5581A5" w14:textId="77777777" w:rsidR="00092CB9" w:rsidRPr="00494FC2" w:rsidRDefault="00000000" w:rsidP="00494FC2">
      <w:pPr>
        <w:tabs>
          <w:tab w:val="left" w:pos="420"/>
          <w:tab w:val="left" w:pos="2520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87DF5CB" wp14:editId="134B6F6D">
            <wp:simplePos x="0" y="0"/>
            <wp:positionH relativeFrom="column">
              <wp:posOffset>4121150</wp:posOffset>
            </wp:positionH>
            <wp:positionV relativeFrom="paragraph">
              <wp:posOffset>3810</wp:posOffset>
            </wp:positionV>
            <wp:extent cx="1763395" cy="1079500"/>
            <wp:effectExtent l="0" t="0" r="14605" b="12700"/>
            <wp:wrapSquare wrapText="bothSides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4FC2">
        <w:rPr>
          <w:color w:val="000000" w:themeColor="text1"/>
          <w:sz w:val="22"/>
          <w:szCs w:val="22"/>
        </w:rPr>
        <w:tab/>
        <w:t>A</w:t>
      </w:r>
      <w:r w:rsidRPr="00494FC2">
        <w:rPr>
          <w:color w:val="000000" w:themeColor="text1"/>
          <w:sz w:val="22"/>
          <w:szCs w:val="22"/>
        </w:rPr>
        <w:t>．波的周期为</w:t>
      </w:r>
      <w:r w:rsidRPr="00494FC2">
        <w:rPr>
          <w:color w:val="000000" w:themeColor="text1"/>
          <w:sz w:val="22"/>
          <w:szCs w:val="22"/>
        </w:rPr>
        <w:t>1</w:t>
      </w:r>
      <w:r w:rsidRPr="00494FC2">
        <w:rPr>
          <w:rFonts w:hint="eastAsia"/>
          <w:color w:val="000000" w:themeColor="text1"/>
          <w:sz w:val="22"/>
          <w:szCs w:val="22"/>
        </w:rPr>
        <w:t xml:space="preserve"> </w:t>
      </w:r>
      <w:r w:rsidRPr="00494FC2">
        <w:rPr>
          <w:color w:val="000000" w:themeColor="text1"/>
          <w:sz w:val="22"/>
          <w:szCs w:val="22"/>
        </w:rPr>
        <w:t>s</w:t>
      </w:r>
    </w:p>
    <w:p w14:paraId="4D5B6730" w14:textId="77777777" w:rsidR="00092CB9" w:rsidRPr="00494FC2" w:rsidRDefault="00000000" w:rsidP="00494FC2">
      <w:pPr>
        <w:tabs>
          <w:tab w:val="left" w:pos="420"/>
          <w:tab w:val="left" w:pos="2520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color w:val="000000" w:themeColor="text1"/>
          <w:sz w:val="22"/>
          <w:szCs w:val="22"/>
        </w:rPr>
        <w:tab/>
        <w:t>B</w:t>
      </w:r>
      <w:r w:rsidRPr="00494FC2">
        <w:rPr>
          <w:color w:val="000000" w:themeColor="text1"/>
          <w:sz w:val="22"/>
          <w:szCs w:val="22"/>
        </w:rPr>
        <w:t>．</w:t>
      </w:r>
      <w:r w:rsidRPr="00494FC2">
        <w:rPr>
          <w:i/>
          <w:color w:val="000000" w:themeColor="text1"/>
          <w:sz w:val="22"/>
          <w:szCs w:val="22"/>
        </w:rPr>
        <w:t>x</w:t>
      </w:r>
      <w:r w:rsidRPr="00494FC2">
        <w:rPr>
          <w:color w:val="000000" w:themeColor="text1"/>
          <w:sz w:val="22"/>
          <w:szCs w:val="22"/>
        </w:rPr>
        <w:t>＝</w:t>
      </w:r>
      <w:r w:rsidRPr="00494FC2">
        <w:rPr>
          <w:color w:val="000000" w:themeColor="text1"/>
          <w:sz w:val="22"/>
          <w:szCs w:val="22"/>
        </w:rPr>
        <w:t>0</w:t>
      </w:r>
      <w:r w:rsidRPr="00494FC2">
        <w:rPr>
          <w:color w:val="000000" w:themeColor="text1"/>
          <w:sz w:val="22"/>
          <w:szCs w:val="22"/>
        </w:rPr>
        <w:t>处的质点在</w:t>
      </w:r>
      <w:r w:rsidRPr="00494FC2">
        <w:rPr>
          <w:i/>
          <w:color w:val="000000" w:themeColor="text1"/>
          <w:sz w:val="22"/>
          <w:szCs w:val="22"/>
        </w:rPr>
        <w:t>t</w:t>
      </w:r>
      <w:r w:rsidRPr="00494FC2">
        <w:rPr>
          <w:color w:val="000000" w:themeColor="text1"/>
          <w:sz w:val="22"/>
          <w:szCs w:val="22"/>
        </w:rPr>
        <w:t>＝</w:t>
      </w:r>
      <w:r w:rsidRPr="00494FC2">
        <w:rPr>
          <w:color w:val="000000" w:themeColor="text1"/>
          <w:sz w:val="22"/>
          <w:szCs w:val="22"/>
        </w:rPr>
        <w:t>0</w:t>
      </w:r>
      <w:r w:rsidRPr="00494FC2">
        <w:rPr>
          <w:color w:val="000000" w:themeColor="text1"/>
          <w:sz w:val="22"/>
          <w:szCs w:val="22"/>
        </w:rPr>
        <w:t>时向</w:t>
      </w:r>
      <w:r w:rsidRPr="00494FC2">
        <w:rPr>
          <w:i/>
          <w:iCs/>
          <w:color w:val="000000" w:themeColor="text1"/>
          <w:sz w:val="22"/>
          <w:szCs w:val="22"/>
        </w:rPr>
        <w:t>y</w:t>
      </w:r>
      <w:r w:rsidRPr="00494FC2">
        <w:rPr>
          <w:color w:val="000000" w:themeColor="text1"/>
          <w:sz w:val="22"/>
          <w:szCs w:val="22"/>
        </w:rPr>
        <w:t>轴负向运动</w:t>
      </w:r>
    </w:p>
    <w:p w14:paraId="46928AE2" w14:textId="77777777" w:rsidR="00092CB9" w:rsidRPr="00494FC2" w:rsidRDefault="00000000" w:rsidP="00494FC2">
      <w:pPr>
        <w:tabs>
          <w:tab w:val="left" w:pos="420"/>
          <w:tab w:val="left" w:pos="2520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color w:val="000000" w:themeColor="text1"/>
          <w:sz w:val="22"/>
          <w:szCs w:val="22"/>
        </w:rPr>
        <w:tab/>
        <w:t>C</w:t>
      </w:r>
      <w:r w:rsidRPr="00494FC2">
        <w:rPr>
          <w:color w:val="000000" w:themeColor="text1"/>
          <w:sz w:val="22"/>
          <w:szCs w:val="22"/>
        </w:rPr>
        <w:t>．</w:t>
      </w:r>
      <w:r w:rsidRPr="00494FC2">
        <w:rPr>
          <w:i/>
          <w:color w:val="000000" w:themeColor="text1"/>
          <w:sz w:val="22"/>
          <w:szCs w:val="22"/>
        </w:rPr>
        <w:t>x</w:t>
      </w:r>
      <w:r w:rsidRPr="00494FC2">
        <w:rPr>
          <w:color w:val="000000" w:themeColor="text1"/>
          <w:sz w:val="22"/>
          <w:szCs w:val="22"/>
        </w:rPr>
        <w:t>＝</w:t>
      </w:r>
      <w:r w:rsidRPr="00494FC2">
        <w:rPr>
          <w:color w:val="000000" w:themeColor="text1"/>
          <w:sz w:val="22"/>
          <w:szCs w:val="22"/>
        </w:rPr>
        <w:t>0</w:t>
      </w:r>
      <w:r w:rsidRPr="00494FC2">
        <w:rPr>
          <w:color w:val="000000" w:themeColor="text1"/>
          <w:sz w:val="22"/>
          <w:szCs w:val="22"/>
        </w:rPr>
        <w:t>处的质点在</w:t>
      </w:r>
      <w:r w:rsidRPr="00494FC2">
        <w:rPr>
          <w:i/>
          <w:color w:val="000000" w:themeColor="text1"/>
          <w:sz w:val="22"/>
          <w:szCs w:val="22"/>
        </w:rPr>
        <w:t>t</w:t>
      </w:r>
      <w:r w:rsidRPr="00494FC2">
        <w:rPr>
          <w:color w:val="000000" w:themeColor="text1"/>
          <w:sz w:val="22"/>
          <w:szCs w:val="22"/>
        </w:rPr>
        <w:t>＝</w:t>
      </w:r>
      <w:r w:rsidRPr="00494FC2">
        <w:rPr>
          <w:color w:val="000000" w:themeColor="text1"/>
          <w:position w:val="-24"/>
        </w:rPr>
        <w:object w:dxaOrig="237" w:dyaOrig="618" w14:anchorId="4FFE53AE">
          <v:shape id="_x0000_i1027" type="#_x0000_t75" style="width:12pt;height:31.15pt" o:ole="">
            <v:imagedata r:id="rId12" o:title=""/>
          </v:shape>
          <o:OLEObject Type="Embed" ProgID="Equation.DSMT4" ShapeID="_x0000_i1027" DrawAspect="Content" ObjectID="_1801155186" r:id="rId13"/>
        </w:object>
      </w:r>
      <w:r w:rsidRPr="00494FC2">
        <w:rPr>
          <w:color w:val="000000" w:themeColor="text1"/>
          <w:sz w:val="22"/>
          <w:szCs w:val="22"/>
        </w:rPr>
        <w:t>s</w:t>
      </w:r>
      <w:r w:rsidRPr="00494FC2">
        <w:rPr>
          <w:color w:val="000000" w:themeColor="text1"/>
          <w:sz w:val="22"/>
          <w:szCs w:val="22"/>
        </w:rPr>
        <w:t>时速度为</w:t>
      </w:r>
      <w:r w:rsidRPr="00494FC2">
        <w:rPr>
          <w:color w:val="000000" w:themeColor="text1"/>
          <w:sz w:val="22"/>
          <w:szCs w:val="22"/>
        </w:rPr>
        <w:t>0</w:t>
      </w:r>
    </w:p>
    <w:p w14:paraId="7EE6CFE6" w14:textId="77777777" w:rsidR="00092CB9" w:rsidRPr="00494FC2" w:rsidRDefault="00000000" w:rsidP="00494FC2">
      <w:pPr>
        <w:tabs>
          <w:tab w:val="left" w:pos="420"/>
          <w:tab w:val="left" w:pos="2520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color w:val="000000" w:themeColor="text1"/>
          <w:sz w:val="22"/>
          <w:szCs w:val="22"/>
        </w:rPr>
        <w:tab/>
        <w:t>D</w:t>
      </w:r>
      <w:r w:rsidRPr="00494FC2">
        <w:rPr>
          <w:color w:val="000000" w:themeColor="text1"/>
          <w:sz w:val="22"/>
          <w:szCs w:val="22"/>
        </w:rPr>
        <w:t>．</w:t>
      </w:r>
      <w:r w:rsidRPr="00494FC2">
        <w:rPr>
          <w:i/>
          <w:color w:val="000000" w:themeColor="text1"/>
          <w:sz w:val="22"/>
          <w:szCs w:val="22"/>
        </w:rPr>
        <w:t>x</w:t>
      </w:r>
      <w:r w:rsidRPr="00494FC2">
        <w:rPr>
          <w:color w:val="000000" w:themeColor="text1"/>
          <w:sz w:val="22"/>
          <w:szCs w:val="22"/>
        </w:rPr>
        <w:t>＝</w:t>
      </w:r>
      <w:r w:rsidRPr="00494FC2">
        <w:rPr>
          <w:color w:val="000000" w:themeColor="text1"/>
          <w:sz w:val="22"/>
          <w:szCs w:val="22"/>
        </w:rPr>
        <w:t>0</w:t>
      </w:r>
      <w:r w:rsidRPr="00494FC2">
        <w:rPr>
          <w:color w:val="000000" w:themeColor="text1"/>
          <w:sz w:val="22"/>
          <w:szCs w:val="22"/>
        </w:rPr>
        <w:t>处的质点在</w:t>
      </w:r>
      <w:r w:rsidRPr="00494FC2">
        <w:rPr>
          <w:i/>
          <w:color w:val="000000" w:themeColor="text1"/>
          <w:sz w:val="22"/>
          <w:szCs w:val="22"/>
        </w:rPr>
        <w:t>t</w:t>
      </w:r>
      <w:r w:rsidRPr="00494FC2">
        <w:rPr>
          <w:color w:val="000000" w:themeColor="text1"/>
          <w:sz w:val="22"/>
          <w:szCs w:val="22"/>
        </w:rPr>
        <w:t>＝</w:t>
      </w:r>
      <w:r w:rsidRPr="00494FC2">
        <w:rPr>
          <w:color w:val="000000" w:themeColor="text1"/>
          <w:position w:val="-24"/>
        </w:rPr>
        <w:object w:dxaOrig="237" w:dyaOrig="618" w14:anchorId="6ADD250E">
          <v:shape id="_x0000_i1028" type="#_x0000_t75" style="width:12pt;height:31.15pt" o:ole="">
            <v:imagedata r:id="rId14" o:title=""/>
          </v:shape>
          <o:OLEObject Type="Embed" ProgID="Equation.DSMT4" ShapeID="_x0000_i1028" DrawAspect="Content" ObjectID="_1801155187" r:id="rId15"/>
        </w:object>
      </w:r>
      <w:r w:rsidRPr="00494FC2">
        <w:rPr>
          <w:color w:val="000000" w:themeColor="text1"/>
          <w:sz w:val="22"/>
          <w:szCs w:val="22"/>
        </w:rPr>
        <w:t>s</w:t>
      </w:r>
      <w:r w:rsidRPr="00494FC2">
        <w:rPr>
          <w:color w:val="000000" w:themeColor="text1"/>
          <w:sz w:val="22"/>
          <w:szCs w:val="22"/>
        </w:rPr>
        <w:t>时速度值最大</w:t>
      </w:r>
    </w:p>
    <w:p w14:paraId="77C2958D" w14:textId="77777777" w:rsidR="00092CB9" w:rsidRPr="00494FC2" w:rsidRDefault="00000000" w:rsidP="00494FC2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hAnsi="Cambria Math"/>
          <w:color w:val="000000" w:themeColor="text1"/>
        </w:rPr>
      </w:pPr>
      <w:r w:rsidRPr="00494FC2">
        <w:rPr>
          <w:color w:val="000000" w:themeColor="text1"/>
          <w:sz w:val="22"/>
          <w:szCs w:val="22"/>
        </w:rPr>
        <w:t>【答案】</w:t>
      </w:r>
      <w:r w:rsidRPr="00494FC2">
        <w:rPr>
          <w:rFonts w:hint="eastAsia"/>
          <w:color w:val="000000" w:themeColor="text1"/>
          <w:sz w:val="22"/>
          <w:szCs w:val="22"/>
        </w:rPr>
        <w:t>AB</w:t>
      </w:r>
    </w:p>
    <w:p w14:paraId="1E1E9638" w14:textId="28E10FB5" w:rsidR="00494FC2" w:rsidRDefault="00494FC2" w:rsidP="00494FC2">
      <w:pPr>
        <w:tabs>
          <w:tab w:val="left" w:pos="210"/>
          <w:tab w:val="left" w:pos="420"/>
          <w:tab w:val="left" w:pos="2520"/>
          <w:tab w:val="left" w:pos="4578"/>
        </w:tabs>
        <w:topLinePunct/>
        <w:autoSpaceDN w:val="0"/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0E38B0A" wp14:editId="17744628">
            <wp:simplePos x="0" y="0"/>
            <wp:positionH relativeFrom="column">
              <wp:posOffset>5027734</wp:posOffset>
            </wp:positionH>
            <wp:positionV relativeFrom="paragraph">
              <wp:posOffset>166404</wp:posOffset>
            </wp:positionV>
            <wp:extent cx="889000" cy="681355"/>
            <wp:effectExtent l="0" t="0" r="0" b="4445"/>
            <wp:wrapSquare wrapText="bothSides"/>
            <wp:docPr id="2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4FC2">
        <w:rPr>
          <w:color w:val="000000" w:themeColor="text1"/>
          <w:sz w:val="22"/>
          <w:szCs w:val="22"/>
        </w:rPr>
        <w:t>16</w:t>
      </w:r>
      <w:r w:rsidRPr="00494FC2">
        <w:rPr>
          <w:color w:val="000000" w:themeColor="text1"/>
          <w:sz w:val="22"/>
          <w:szCs w:val="22"/>
        </w:rPr>
        <w:t>．</w:t>
      </w: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color w:val="000000" w:themeColor="text1"/>
          <w:sz w:val="22"/>
          <w:szCs w:val="22"/>
        </w:rPr>
        <w:t>2010·</w:t>
      </w:r>
      <w:r w:rsidRPr="00494FC2">
        <w:rPr>
          <w:color w:val="000000" w:themeColor="text1"/>
          <w:sz w:val="22"/>
          <w:szCs w:val="22"/>
        </w:rPr>
        <w:t>全国卷</w:t>
      </w:r>
      <w:r w:rsidRPr="00494FC2">
        <w:rPr>
          <w:color w:val="000000" w:themeColor="text1"/>
          <w:sz w:val="22"/>
          <w:szCs w:val="22"/>
        </w:rPr>
        <w:t>Ⅱ·16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sz w:val="22"/>
          <w:szCs w:val="22"/>
        </w:rPr>
        <w:t>如图</w:t>
      </w:r>
      <w:r w:rsidRPr="00494FC2">
        <w:rPr>
          <w:rFonts w:hint="eastAsia"/>
          <w:color w:val="000000" w:themeColor="text1"/>
          <w:sz w:val="22"/>
          <w:szCs w:val="22"/>
        </w:rPr>
        <w:t>所示</w:t>
      </w:r>
      <w:r w:rsidRPr="00494FC2">
        <w:rPr>
          <w:color w:val="000000" w:themeColor="text1"/>
          <w:sz w:val="22"/>
          <w:szCs w:val="22"/>
        </w:rPr>
        <w:t>，一绝热容器被隔板</w:t>
      </w:r>
      <w:r w:rsidRPr="00494FC2">
        <w:rPr>
          <w:i/>
          <w:iCs/>
          <w:color w:val="000000" w:themeColor="text1"/>
          <w:sz w:val="22"/>
          <w:szCs w:val="22"/>
        </w:rPr>
        <w:t>K</w:t>
      </w:r>
      <w:r w:rsidRPr="00494FC2">
        <w:rPr>
          <w:color w:val="000000" w:themeColor="text1"/>
          <w:sz w:val="22"/>
          <w:szCs w:val="22"/>
        </w:rPr>
        <w:t>隔开</w:t>
      </w:r>
      <w:r w:rsidRPr="00494FC2">
        <w:rPr>
          <w:i/>
          <w:iCs/>
          <w:color w:val="000000" w:themeColor="text1"/>
          <w:sz w:val="22"/>
          <w:szCs w:val="22"/>
        </w:rPr>
        <w:t>a</w:t>
      </w:r>
      <w:r w:rsidRPr="00494FC2">
        <w:rPr>
          <w:color w:val="000000" w:themeColor="text1"/>
          <w:sz w:val="22"/>
          <w:szCs w:val="22"/>
        </w:rPr>
        <w:t>、</w:t>
      </w:r>
      <w:r w:rsidRPr="00494FC2">
        <w:rPr>
          <w:i/>
          <w:iCs/>
          <w:color w:val="000000" w:themeColor="text1"/>
          <w:sz w:val="22"/>
          <w:szCs w:val="22"/>
        </w:rPr>
        <w:t>b</w:t>
      </w:r>
      <w:r w:rsidRPr="00494FC2">
        <w:rPr>
          <w:color w:val="000000" w:themeColor="text1"/>
          <w:sz w:val="22"/>
          <w:szCs w:val="22"/>
        </w:rPr>
        <w:t>两部分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已知</w:t>
      </w:r>
      <w:r w:rsidRPr="00494FC2">
        <w:rPr>
          <w:i/>
          <w:iCs/>
          <w:color w:val="000000" w:themeColor="text1"/>
          <w:sz w:val="22"/>
          <w:szCs w:val="22"/>
        </w:rPr>
        <w:t>a</w:t>
      </w:r>
      <w:r w:rsidRPr="00494FC2">
        <w:rPr>
          <w:color w:val="000000" w:themeColor="text1"/>
          <w:sz w:val="22"/>
          <w:szCs w:val="22"/>
        </w:rPr>
        <w:t>内有一定量的稀薄气体，</w:t>
      </w:r>
      <w:r w:rsidRPr="00494FC2">
        <w:rPr>
          <w:i/>
          <w:iCs/>
          <w:color w:val="000000" w:themeColor="text1"/>
          <w:sz w:val="22"/>
          <w:szCs w:val="22"/>
        </w:rPr>
        <w:t>b</w:t>
      </w:r>
      <w:r w:rsidRPr="00494FC2">
        <w:rPr>
          <w:color w:val="000000" w:themeColor="text1"/>
          <w:sz w:val="22"/>
          <w:szCs w:val="22"/>
        </w:rPr>
        <w:t>内为真空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抽开隔板</w:t>
      </w:r>
      <w:r w:rsidRPr="00494FC2">
        <w:rPr>
          <w:i/>
          <w:iCs/>
          <w:color w:val="000000" w:themeColor="text1"/>
          <w:sz w:val="22"/>
          <w:szCs w:val="22"/>
        </w:rPr>
        <w:t>K</w:t>
      </w:r>
      <w:r w:rsidRPr="00494FC2">
        <w:rPr>
          <w:color w:val="000000" w:themeColor="text1"/>
          <w:sz w:val="22"/>
          <w:szCs w:val="22"/>
        </w:rPr>
        <w:t>后，</w:t>
      </w:r>
      <w:r w:rsidRPr="00494FC2">
        <w:rPr>
          <w:i/>
          <w:iCs/>
          <w:color w:val="000000" w:themeColor="text1"/>
          <w:sz w:val="22"/>
          <w:szCs w:val="22"/>
        </w:rPr>
        <w:t>a</w:t>
      </w:r>
      <w:r w:rsidRPr="00494FC2">
        <w:rPr>
          <w:color w:val="000000" w:themeColor="text1"/>
          <w:sz w:val="22"/>
          <w:szCs w:val="22"/>
        </w:rPr>
        <w:t>内气体进入</w:t>
      </w:r>
      <w:r w:rsidRPr="00494FC2">
        <w:rPr>
          <w:i/>
          <w:iCs/>
          <w:color w:val="000000" w:themeColor="text1"/>
          <w:sz w:val="22"/>
          <w:szCs w:val="22"/>
        </w:rPr>
        <w:t>b</w:t>
      </w:r>
      <w:r w:rsidRPr="00494FC2">
        <w:rPr>
          <w:color w:val="000000" w:themeColor="text1"/>
          <w:sz w:val="22"/>
          <w:szCs w:val="22"/>
        </w:rPr>
        <w:t>，最终达到平衡状态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在此过程中</w:t>
      </w:r>
    </w:p>
    <w:p w14:paraId="72EE57F3" w14:textId="7D1850CF" w:rsidR="00092CB9" w:rsidRPr="00494FC2" w:rsidRDefault="00494FC2" w:rsidP="00494FC2">
      <w:pPr>
        <w:tabs>
          <w:tab w:val="left" w:pos="210"/>
          <w:tab w:val="left" w:pos="420"/>
          <w:tab w:val="left" w:pos="2520"/>
          <w:tab w:val="left" w:pos="4578"/>
        </w:tabs>
        <w:topLinePunct/>
        <w:autoSpaceDN w:val="0"/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494FC2">
        <w:rPr>
          <w:rFonts w:hint="eastAsia"/>
          <w:color w:val="000000" w:themeColor="text1"/>
          <w:sz w:val="22"/>
          <w:szCs w:val="22"/>
        </w:rPr>
        <w:tab/>
        <w:t>A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气体对外界做功，内能减少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494FC2">
        <w:rPr>
          <w:rFonts w:hint="eastAsia"/>
          <w:color w:val="000000" w:themeColor="text1"/>
          <w:sz w:val="22"/>
          <w:szCs w:val="22"/>
        </w:rPr>
        <w:t>B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气体不做功，内能不变</w:t>
      </w:r>
    </w:p>
    <w:p w14:paraId="6C5D4653" w14:textId="1D36EA45" w:rsidR="00092CB9" w:rsidRPr="00494FC2" w:rsidRDefault="00494FC2" w:rsidP="00494FC2">
      <w:pPr>
        <w:tabs>
          <w:tab w:val="left" w:pos="210"/>
          <w:tab w:val="left" w:pos="420"/>
          <w:tab w:val="left" w:pos="2520"/>
          <w:tab w:val="left" w:pos="4578"/>
        </w:tabs>
        <w:topLinePunct/>
        <w:autoSpaceDN w:val="0"/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494FC2">
        <w:rPr>
          <w:rFonts w:hint="eastAsia"/>
          <w:color w:val="000000" w:themeColor="text1"/>
          <w:sz w:val="22"/>
          <w:szCs w:val="22"/>
        </w:rPr>
        <w:t>C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气体压强变小，温度降低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494FC2">
        <w:rPr>
          <w:rFonts w:hint="eastAsia"/>
          <w:color w:val="000000" w:themeColor="text1"/>
          <w:sz w:val="22"/>
          <w:szCs w:val="22"/>
        </w:rPr>
        <w:t>D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气体压强变小，温度不变</w:t>
      </w:r>
    </w:p>
    <w:p w14:paraId="515FD0CB" w14:textId="77777777" w:rsidR="00092CB9" w:rsidRPr="00494FC2" w:rsidRDefault="00000000" w:rsidP="00494FC2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hAnsi="Cambria Math"/>
          <w:color w:val="000000" w:themeColor="text1"/>
        </w:rPr>
      </w:pPr>
      <w:r w:rsidRPr="00494FC2">
        <w:rPr>
          <w:color w:val="000000" w:themeColor="text1"/>
          <w:sz w:val="22"/>
          <w:szCs w:val="22"/>
        </w:rPr>
        <w:t>【答案】</w:t>
      </w:r>
      <w:r w:rsidRPr="00494FC2">
        <w:rPr>
          <w:rFonts w:hint="eastAsia"/>
          <w:color w:val="000000" w:themeColor="text1"/>
          <w:sz w:val="22"/>
          <w:szCs w:val="22"/>
        </w:rPr>
        <w:t>B</w:t>
      </w:r>
      <w:r w:rsidRPr="00494FC2">
        <w:rPr>
          <w:color w:val="000000" w:themeColor="text1"/>
          <w:sz w:val="22"/>
          <w:szCs w:val="22"/>
        </w:rPr>
        <w:t>D</w:t>
      </w:r>
    </w:p>
    <w:p w14:paraId="63D9D249" w14:textId="77777777" w:rsidR="00092CB9" w:rsidRPr="00494FC2" w:rsidRDefault="00000000" w:rsidP="00494FC2">
      <w:pPr>
        <w:tabs>
          <w:tab w:val="left" w:pos="420"/>
          <w:tab w:val="left" w:pos="2520"/>
          <w:tab w:val="left" w:pos="420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color w:val="000000" w:themeColor="text1"/>
          <w:sz w:val="22"/>
          <w:szCs w:val="22"/>
        </w:rPr>
        <w:t>17</w:t>
      </w:r>
      <w:r w:rsidRPr="00494FC2">
        <w:rPr>
          <w:color w:val="000000" w:themeColor="text1"/>
          <w:sz w:val="22"/>
          <w:szCs w:val="22"/>
        </w:rPr>
        <w:t>．</w:t>
      </w: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color w:val="000000" w:themeColor="text1"/>
          <w:sz w:val="22"/>
          <w:szCs w:val="22"/>
        </w:rPr>
        <w:t>2010·</w:t>
      </w:r>
      <w:r w:rsidRPr="00494FC2">
        <w:rPr>
          <w:color w:val="000000" w:themeColor="text1"/>
          <w:sz w:val="22"/>
          <w:szCs w:val="22"/>
        </w:rPr>
        <w:t>全国卷</w:t>
      </w:r>
      <w:r w:rsidRPr="00494FC2">
        <w:rPr>
          <w:color w:val="000000" w:themeColor="text1"/>
          <w:sz w:val="22"/>
          <w:szCs w:val="22"/>
        </w:rPr>
        <w:t>Ⅱ·17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sz w:val="22"/>
          <w:szCs w:val="22"/>
        </w:rPr>
        <w:t>在雷雨云下沿竖直方向的电场强度为</w:t>
      </w:r>
      <w:r w:rsidRPr="00494FC2">
        <w:rPr>
          <w:color w:val="000000" w:themeColor="text1"/>
          <w:sz w:val="22"/>
          <w:szCs w:val="22"/>
        </w:rPr>
        <w:t>10</w:t>
      </w:r>
      <w:r w:rsidRPr="00494FC2">
        <w:rPr>
          <w:color w:val="000000" w:themeColor="text1"/>
          <w:sz w:val="22"/>
          <w:szCs w:val="22"/>
          <w:vertAlign w:val="superscript"/>
        </w:rPr>
        <w:t>4</w:t>
      </w:r>
      <w:r w:rsidRPr="00494FC2">
        <w:rPr>
          <w:rFonts w:hint="eastAsia"/>
          <w:color w:val="000000" w:themeColor="text1"/>
          <w:sz w:val="22"/>
          <w:szCs w:val="22"/>
          <w:vertAlign w:val="superscript"/>
        </w:rPr>
        <w:t xml:space="preserve"> </w:t>
      </w:r>
      <w:r w:rsidRPr="00494FC2">
        <w:rPr>
          <w:color w:val="000000" w:themeColor="text1"/>
          <w:sz w:val="22"/>
          <w:szCs w:val="22"/>
        </w:rPr>
        <w:t>V/m</w:t>
      </w:r>
      <w:r w:rsidRPr="00494FC2">
        <w:rPr>
          <w:color w:val="000000" w:themeColor="text1"/>
          <w:sz w:val="22"/>
          <w:szCs w:val="22"/>
        </w:rPr>
        <w:t>，已知一半径为</w:t>
      </w:r>
      <w:r w:rsidRPr="00494FC2">
        <w:rPr>
          <w:color w:val="000000" w:themeColor="text1"/>
          <w:sz w:val="22"/>
          <w:szCs w:val="22"/>
        </w:rPr>
        <w:t>1</w:t>
      </w:r>
      <w:r w:rsidRPr="00494FC2">
        <w:rPr>
          <w:rFonts w:hint="eastAsia"/>
          <w:color w:val="000000" w:themeColor="text1"/>
          <w:sz w:val="22"/>
          <w:szCs w:val="22"/>
        </w:rPr>
        <w:t xml:space="preserve"> </w:t>
      </w:r>
      <w:r w:rsidRPr="00494FC2">
        <w:rPr>
          <w:color w:val="000000" w:themeColor="text1"/>
          <w:sz w:val="22"/>
          <w:szCs w:val="22"/>
        </w:rPr>
        <w:t>mm</w:t>
      </w:r>
      <w:r w:rsidRPr="00494FC2">
        <w:rPr>
          <w:color w:val="000000" w:themeColor="text1"/>
          <w:sz w:val="22"/>
          <w:szCs w:val="22"/>
        </w:rPr>
        <w:t>的雨滴在此电场中不会下落，取重力加速度大小为</w:t>
      </w:r>
      <w:r w:rsidRPr="00494FC2">
        <w:rPr>
          <w:color w:val="000000" w:themeColor="text1"/>
          <w:sz w:val="22"/>
          <w:szCs w:val="22"/>
        </w:rPr>
        <w:t>10</w:t>
      </w:r>
      <w:r w:rsidRPr="00494FC2">
        <w:rPr>
          <w:rFonts w:hint="eastAsia"/>
          <w:color w:val="000000" w:themeColor="text1"/>
          <w:sz w:val="22"/>
          <w:szCs w:val="22"/>
        </w:rPr>
        <w:t xml:space="preserve"> </w:t>
      </w:r>
      <w:r w:rsidRPr="00494FC2">
        <w:rPr>
          <w:color w:val="000000" w:themeColor="text1"/>
          <w:sz w:val="22"/>
          <w:szCs w:val="22"/>
        </w:rPr>
        <w:t>m/s</w:t>
      </w:r>
      <w:r w:rsidRPr="00494FC2">
        <w:rPr>
          <w:color w:val="000000" w:themeColor="text1"/>
          <w:sz w:val="22"/>
          <w:szCs w:val="22"/>
          <w:vertAlign w:val="superscript"/>
        </w:rPr>
        <w:t>2</w:t>
      </w:r>
      <w:r w:rsidRPr="00494FC2">
        <w:rPr>
          <w:color w:val="000000" w:themeColor="text1"/>
          <w:sz w:val="22"/>
          <w:szCs w:val="22"/>
        </w:rPr>
        <w:t>，水的密度为</w:t>
      </w:r>
      <w:r w:rsidRPr="00494FC2">
        <w:rPr>
          <w:color w:val="000000" w:themeColor="text1"/>
          <w:sz w:val="22"/>
          <w:szCs w:val="22"/>
        </w:rPr>
        <w:t>10</w:t>
      </w:r>
      <w:r w:rsidRPr="00494FC2">
        <w:rPr>
          <w:color w:val="000000" w:themeColor="text1"/>
          <w:sz w:val="22"/>
          <w:szCs w:val="22"/>
          <w:vertAlign w:val="superscript"/>
        </w:rPr>
        <w:t>3</w:t>
      </w:r>
      <w:r w:rsidRPr="00494FC2">
        <w:rPr>
          <w:rFonts w:hint="eastAsia"/>
          <w:color w:val="000000" w:themeColor="text1"/>
          <w:sz w:val="22"/>
          <w:szCs w:val="22"/>
          <w:vertAlign w:val="superscript"/>
        </w:rPr>
        <w:t xml:space="preserve"> </w:t>
      </w:r>
      <w:r w:rsidRPr="00494FC2">
        <w:rPr>
          <w:color w:val="000000" w:themeColor="text1"/>
          <w:sz w:val="22"/>
          <w:szCs w:val="22"/>
        </w:rPr>
        <w:t>kg/m</w:t>
      </w:r>
      <w:r w:rsidRPr="00494FC2">
        <w:rPr>
          <w:color w:val="000000" w:themeColor="text1"/>
          <w:sz w:val="22"/>
          <w:szCs w:val="22"/>
          <w:vertAlign w:val="superscript"/>
        </w:rPr>
        <w:t>3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这雨滴携带的电荷量的最小值约为</w:t>
      </w:r>
    </w:p>
    <w:p w14:paraId="635CCA75" w14:textId="4EEFC015" w:rsidR="00092CB9" w:rsidRPr="00494FC2" w:rsidRDefault="00494FC2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494FC2">
        <w:rPr>
          <w:rFonts w:hint="eastAsia"/>
          <w:color w:val="000000" w:themeColor="text1"/>
          <w:sz w:val="22"/>
          <w:szCs w:val="22"/>
        </w:rPr>
        <w:t>A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2</w:t>
      </w:r>
      <w:r w:rsidRPr="00494FC2">
        <w:rPr>
          <w:rFonts w:hint="eastAsia"/>
          <w:color w:val="000000" w:themeColor="text1"/>
          <w:sz w:val="22"/>
          <w:szCs w:val="22"/>
        </w:rPr>
        <w:t>×</w:t>
      </w:r>
      <w:r w:rsidRPr="00494FC2">
        <w:rPr>
          <w:color w:val="000000" w:themeColor="text1"/>
          <w:sz w:val="22"/>
          <w:szCs w:val="22"/>
        </w:rPr>
        <w:t>10</w:t>
      </w:r>
      <w:bookmarkStart w:id="0" w:name="_Hlk110945102"/>
      <w:r w:rsidRPr="00494FC2">
        <w:rPr>
          <w:rFonts w:hint="eastAsia"/>
          <w:color w:val="000000" w:themeColor="text1"/>
          <w:sz w:val="22"/>
          <w:szCs w:val="22"/>
          <w:vertAlign w:val="superscript"/>
        </w:rPr>
        <w:t>－</w:t>
      </w:r>
      <w:bookmarkEnd w:id="0"/>
      <w:r w:rsidRPr="00494FC2">
        <w:rPr>
          <w:color w:val="000000" w:themeColor="text1"/>
          <w:sz w:val="22"/>
          <w:szCs w:val="22"/>
          <w:vertAlign w:val="superscript"/>
        </w:rPr>
        <w:t>9</w:t>
      </w:r>
      <w:r w:rsidRPr="00494FC2">
        <w:rPr>
          <w:rFonts w:hint="eastAsia"/>
          <w:color w:val="000000" w:themeColor="text1"/>
          <w:sz w:val="22"/>
          <w:szCs w:val="22"/>
          <w:vertAlign w:val="superscript"/>
        </w:rPr>
        <w:t xml:space="preserve"> </w:t>
      </w:r>
      <w:r w:rsidRPr="00494FC2">
        <w:rPr>
          <w:color w:val="000000" w:themeColor="text1"/>
          <w:sz w:val="22"/>
          <w:szCs w:val="22"/>
        </w:rPr>
        <w:t>C</w:t>
      </w:r>
      <w:r w:rsidRPr="00494FC2">
        <w:rPr>
          <w:rFonts w:hint="eastAsia"/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494FC2">
        <w:rPr>
          <w:rFonts w:hint="eastAsia"/>
          <w:color w:val="000000" w:themeColor="text1"/>
          <w:sz w:val="22"/>
          <w:szCs w:val="22"/>
        </w:rPr>
        <w:t>B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4</w:t>
      </w:r>
      <w:r w:rsidRPr="00494FC2">
        <w:rPr>
          <w:rFonts w:hint="eastAsia"/>
          <w:color w:val="000000" w:themeColor="text1"/>
          <w:sz w:val="22"/>
          <w:szCs w:val="22"/>
        </w:rPr>
        <w:t>×</w:t>
      </w:r>
      <w:r w:rsidRPr="00494FC2">
        <w:rPr>
          <w:color w:val="000000" w:themeColor="text1"/>
          <w:sz w:val="22"/>
          <w:szCs w:val="22"/>
        </w:rPr>
        <w:t>10</w:t>
      </w:r>
      <w:r w:rsidRPr="00494FC2">
        <w:rPr>
          <w:rFonts w:hint="eastAsia"/>
          <w:color w:val="000000" w:themeColor="text1"/>
          <w:sz w:val="22"/>
          <w:szCs w:val="22"/>
          <w:vertAlign w:val="superscript"/>
        </w:rPr>
        <w:t>－</w:t>
      </w:r>
      <w:r w:rsidRPr="00494FC2">
        <w:rPr>
          <w:color w:val="000000" w:themeColor="text1"/>
          <w:sz w:val="22"/>
          <w:szCs w:val="22"/>
          <w:vertAlign w:val="superscript"/>
        </w:rPr>
        <w:t>9</w:t>
      </w:r>
      <w:r w:rsidRPr="00494FC2">
        <w:rPr>
          <w:rFonts w:hint="eastAsia"/>
          <w:color w:val="000000" w:themeColor="text1"/>
          <w:sz w:val="22"/>
          <w:szCs w:val="22"/>
          <w:vertAlign w:val="superscript"/>
        </w:rPr>
        <w:t xml:space="preserve"> </w:t>
      </w:r>
      <w:r w:rsidRPr="00494FC2">
        <w:rPr>
          <w:color w:val="000000" w:themeColor="text1"/>
          <w:sz w:val="22"/>
          <w:szCs w:val="22"/>
        </w:rPr>
        <w:t>C</w:t>
      </w:r>
    </w:p>
    <w:p w14:paraId="343603ED" w14:textId="5EA8CBD4" w:rsidR="00092CB9" w:rsidRPr="00494FC2" w:rsidRDefault="00494FC2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494FC2">
        <w:rPr>
          <w:rFonts w:hint="eastAsia"/>
          <w:color w:val="000000" w:themeColor="text1"/>
          <w:sz w:val="22"/>
          <w:szCs w:val="22"/>
        </w:rPr>
        <w:t>C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6</w:t>
      </w:r>
      <w:r w:rsidRPr="00494FC2">
        <w:rPr>
          <w:rFonts w:hint="eastAsia"/>
          <w:color w:val="000000" w:themeColor="text1"/>
          <w:sz w:val="22"/>
          <w:szCs w:val="22"/>
        </w:rPr>
        <w:t>×</w:t>
      </w:r>
      <w:r w:rsidRPr="00494FC2">
        <w:rPr>
          <w:color w:val="000000" w:themeColor="text1"/>
          <w:sz w:val="22"/>
          <w:szCs w:val="22"/>
        </w:rPr>
        <w:t>10</w:t>
      </w:r>
      <w:r w:rsidRPr="00494FC2">
        <w:rPr>
          <w:rFonts w:hint="eastAsia"/>
          <w:color w:val="000000" w:themeColor="text1"/>
          <w:sz w:val="22"/>
          <w:szCs w:val="22"/>
          <w:vertAlign w:val="superscript"/>
        </w:rPr>
        <w:t>－</w:t>
      </w:r>
      <w:r w:rsidRPr="00494FC2">
        <w:rPr>
          <w:color w:val="000000" w:themeColor="text1"/>
          <w:sz w:val="22"/>
          <w:szCs w:val="22"/>
          <w:vertAlign w:val="superscript"/>
        </w:rPr>
        <w:t>9</w:t>
      </w:r>
      <w:r w:rsidRPr="00494FC2">
        <w:rPr>
          <w:rFonts w:hint="eastAsia"/>
          <w:color w:val="000000" w:themeColor="text1"/>
          <w:sz w:val="22"/>
          <w:szCs w:val="22"/>
          <w:vertAlign w:val="superscript"/>
        </w:rPr>
        <w:t xml:space="preserve"> </w:t>
      </w:r>
      <w:r w:rsidRPr="00494FC2">
        <w:rPr>
          <w:color w:val="000000" w:themeColor="text1"/>
          <w:sz w:val="22"/>
          <w:szCs w:val="22"/>
        </w:rPr>
        <w:t>C</w:t>
      </w:r>
      <w:r w:rsidRPr="00494FC2">
        <w:rPr>
          <w:rFonts w:hint="eastAsia"/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494FC2">
        <w:rPr>
          <w:rFonts w:hint="eastAsia"/>
          <w:color w:val="000000" w:themeColor="text1"/>
          <w:sz w:val="22"/>
          <w:szCs w:val="22"/>
        </w:rPr>
        <w:t>D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8</w:t>
      </w:r>
      <w:r w:rsidRPr="00494FC2">
        <w:rPr>
          <w:rFonts w:hint="eastAsia"/>
          <w:color w:val="000000" w:themeColor="text1"/>
          <w:sz w:val="22"/>
          <w:szCs w:val="22"/>
        </w:rPr>
        <w:t>×</w:t>
      </w:r>
      <w:r w:rsidRPr="00494FC2">
        <w:rPr>
          <w:color w:val="000000" w:themeColor="text1"/>
          <w:sz w:val="22"/>
          <w:szCs w:val="22"/>
        </w:rPr>
        <w:t>10</w:t>
      </w:r>
      <w:r w:rsidRPr="00494FC2">
        <w:rPr>
          <w:rFonts w:hint="eastAsia"/>
          <w:color w:val="000000" w:themeColor="text1"/>
          <w:sz w:val="22"/>
          <w:szCs w:val="22"/>
          <w:vertAlign w:val="superscript"/>
        </w:rPr>
        <w:t>－</w:t>
      </w:r>
      <w:r w:rsidRPr="00494FC2">
        <w:rPr>
          <w:color w:val="000000" w:themeColor="text1"/>
          <w:sz w:val="22"/>
          <w:szCs w:val="22"/>
          <w:vertAlign w:val="superscript"/>
        </w:rPr>
        <w:t>9</w:t>
      </w:r>
      <w:r w:rsidRPr="00494FC2">
        <w:rPr>
          <w:rFonts w:hint="eastAsia"/>
          <w:color w:val="000000" w:themeColor="text1"/>
          <w:sz w:val="22"/>
          <w:szCs w:val="22"/>
          <w:vertAlign w:val="superscript"/>
        </w:rPr>
        <w:t xml:space="preserve"> </w:t>
      </w:r>
      <w:r w:rsidRPr="00494FC2">
        <w:rPr>
          <w:color w:val="000000" w:themeColor="text1"/>
          <w:sz w:val="22"/>
          <w:szCs w:val="22"/>
        </w:rPr>
        <w:t>C</w:t>
      </w:r>
    </w:p>
    <w:p w14:paraId="17415911" w14:textId="77777777" w:rsidR="00092CB9" w:rsidRPr="00494FC2" w:rsidRDefault="00000000" w:rsidP="00494FC2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hAnsi="Cambria Math"/>
          <w:color w:val="000000" w:themeColor="text1"/>
        </w:rPr>
      </w:pPr>
      <w:r w:rsidRPr="00494FC2">
        <w:rPr>
          <w:color w:val="000000" w:themeColor="text1"/>
          <w:sz w:val="22"/>
          <w:szCs w:val="22"/>
        </w:rPr>
        <w:t>【答案】</w:t>
      </w:r>
      <w:r w:rsidRPr="00494FC2">
        <w:rPr>
          <w:rFonts w:hint="eastAsia"/>
          <w:color w:val="000000" w:themeColor="text1"/>
          <w:sz w:val="22"/>
          <w:szCs w:val="22"/>
        </w:rPr>
        <w:t>B</w:t>
      </w:r>
    </w:p>
    <w:p w14:paraId="41029CF8" w14:textId="3AC11F7A" w:rsidR="00092CB9" w:rsidRPr="00494FC2" w:rsidRDefault="00494FC2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338DC5C1" wp14:editId="2774E445">
            <wp:simplePos x="0" y="0"/>
            <wp:positionH relativeFrom="column">
              <wp:posOffset>4753055</wp:posOffset>
            </wp:positionH>
            <wp:positionV relativeFrom="paragraph">
              <wp:posOffset>518714</wp:posOffset>
            </wp:positionV>
            <wp:extent cx="1054735" cy="1210945"/>
            <wp:effectExtent l="0" t="0" r="12065" b="8255"/>
            <wp:wrapSquare wrapText="bothSides"/>
            <wp:docPr id="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.jpe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4FC2">
        <w:rPr>
          <w:color w:val="000000" w:themeColor="text1"/>
          <w:sz w:val="22"/>
          <w:szCs w:val="22"/>
        </w:rPr>
        <w:t>18</w:t>
      </w:r>
      <w:r w:rsidRPr="00494FC2">
        <w:rPr>
          <w:color w:val="000000" w:themeColor="text1"/>
          <w:sz w:val="22"/>
          <w:szCs w:val="22"/>
        </w:rPr>
        <w:t>．</w:t>
      </w: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color w:val="000000" w:themeColor="text1"/>
          <w:sz w:val="22"/>
          <w:szCs w:val="22"/>
        </w:rPr>
        <w:t>2010·</w:t>
      </w:r>
      <w:r w:rsidRPr="00494FC2">
        <w:rPr>
          <w:color w:val="000000" w:themeColor="text1"/>
          <w:sz w:val="22"/>
          <w:szCs w:val="22"/>
        </w:rPr>
        <w:t>全国卷</w:t>
      </w:r>
      <w:r w:rsidRPr="00494FC2">
        <w:rPr>
          <w:color w:val="000000" w:themeColor="text1"/>
          <w:sz w:val="22"/>
          <w:szCs w:val="22"/>
        </w:rPr>
        <w:t>Ⅱ·18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sz w:val="22"/>
          <w:szCs w:val="22"/>
        </w:rPr>
        <w:t>如图</w:t>
      </w:r>
      <w:r w:rsidRPr="00494FC2">
        <w:rPr>
          <w:rFonts w:hint="eastAsia"/>
          <w:color w:val="000000" w:themeColor="text1"/>
          <w:sz w:val="22"/>
          <w:szCs w:val="22"/>
        </w:rPr>
        <w:t>所示</w:t>
      </w:r>
      <w:r w:rsidRPr="00494FC2">
        <w:rPr>
          <w:color w:val="000000" w:themeColor="text1"/>
          <w:sz w:val="22"/>
          <w:szCs w:val="22"/>
        </w:rPr>
        <w:t>，空间某区域中有一匀强磁场，磁感应强度方向水平，且垂直于纸面向里，磁场上边界</w:t>
      </w:r>
      <w:r w:rsidRPr="00494FC2">
        <w:rPr>
          <w:i/>
          <w:iCs/>
          <w:color w:val="000000" w:themeColor="text1"/>
          <w:sz w:val="22"/>
          <w:szCs w:val="22"/>
        </w:rPr>
        <w:t>b</w:t>
      </w:r>
      <w:r w:rsidRPr="00494FC2">
        <w:rPr>
          <w:color w:val="000000" w:themeColor="text1"/>
          <w:sz w:val="22"/>
          <w:szCs w:val="22"/>
        </w:rPr>
        <w:t>和下边界</w:t>
      </w:r>
      <w:r w:rsidRPr="00494FC2">
        <w:rPr>
          <w:i/>
          <w:iCs/>
          <w:color w:val="000000" w:themeColor="text1"/>
          <w:sz w:val="22"/>
          <w:szCs w:val="22"/>
        </w:rPr>
        <w:t>d</w:t>
      </w:r>
      <w:r w:rsidRPr="00494FC2">
        <w:rPr>
          <w:color w:val="000000" w:themeColor="text1"/>
          <w:sz w:val="22"/>
          <w:szCs w:val="22"/>
        </w:rPr>
        <w:t>水平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在竖直面内有一矩形金属线圈，线圈上下边的距离很短，下边水平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线圈从水平面</w:t>
      </w:r>
      <w:r w:rsidRPr="00494FC2">
        <w:rPr>
          <w:i/>
          <w:iCs/>
          <w:color w:val="000000" w:themeColor="text1"/>
          <w:sz w:val="22"/>
          <w:szCs w:val="22"/>
        </w:rPr>
        <w:t>a</w:t>
      </w:r>
      <w:r w:rsidRPr="00494FC2">
        <w:rPr>
          <w:color w:val="000000" w:themeColor="text1"/>
          <w:sz w:val="22"/>
          <w:szCs w:val="22"/>
        </w:rPr>
        <w:t>开始下落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已知磁场上下边界之间的距离大于水平面</w:t>
      </w:r>
      <w:r w:rsidRPr="00494FC2">
        <w:rPr>
          <w:i/>
          <w:iCs/>
          <w:color w:val="000000" w:themeColor="text1"/>
          <w:sz w:val="22"/>
          <w:szCs w:val="22"/>
        </w:rPr>
        <w:t>a</w:t>
      </w:r>
      <w:r w:rsidRPr="00494FC2">
        <w:rPr>
          <w:color w:val="000000" w:themeColor="text1"/>
          <w:sz w:val="22"/>
          <w:szCs w:val="22"/>
        </w:rPr>
        <w:t>、</w:t>
      </w:r>
      <w:r w:rsidRPr="00494FC2">
        <w:rPr>
          <w:i/>
          <w:iCs/>
          <w:color w:val="000000" w:themeColor="text1"/>
          <w:sz w:val="22"/>
          <w:szCs w:val="22"/>
        </w:rPr>
        <w:t>b</w:t>
      </w:r>
      <w:r w:rsidRPr="00494FC2">
        <w:rPr>
          <w:color w:val="000000" w:themeColor="text1"/>
          <w:sz w:val="22"/>
          <w:szCs w:val="22"/>
        </w:rPr>
        <w:t>之间的距离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若线圈下边刚通过水平面</w:t>
      </w:r>
      <w:r w:rsidRPr="00494FC2">
        <w:rPr>
          <w:i/>
          <w:iCs/>
          <w:color w:val="000000" w:themeColor="text1"/>
          <w:sz w:val="22"/>
          <w:szCs w:val="22"/>
        </w:rPr>
        <w:t>b</w:t>
      </w:r>
      <w:r w:rsidRPr="00494FC2">
        <w:rPr>
          <w:color w:val="000000" w:themeColor="text1"/>
          <w:sz w:val="22"/>
          <w:szCs w:val="22"/>
        </w:rPr>
        <w:t>、</w:t>
      </w:r>
      <w:r w:rsidRPr="00494FC2">
        <w:rPr>
          <w:i/>
          <w:iCs/>
          <w:color w:val="000000" w:themeColor="text1"/>
          <w:sz w:val="22"/>
          <w:szCs w:val="22"/>
        </w:rPr>
        <w:t>c</w:t>
      </w: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color w:val="000000" w:themeColor="text1"/>
          <w:sz w:val="22"/>
          <w:szCs w:val="22"/>
        </w:rPr>
        <w:t>位于磁场中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sz w:val="22"/>
          <w:szCs w:val="22"/>
        </w:rPr>
        <w:t>和</w:t>
      </w:r>
      <w:r w:rsidRPr="00494FC2">
        <w:rPr>
          <w:i/>
          <w:iCs/>
          <w:color w:val="000000" w:themeColor="text1"/>
          <w:sz w:val="22"/>
          <w:szCs w:val="22"/>
        </w:rPr>
        <w:t>d</w:t>
      </w:r>
      <w:r w:rsidRPr="00494FC2">
        <w:rPr>
          <w:color w:val="000000" w:themeColor="text1"/>
          <w:sz w:val="22"/>
          <w:szCs w:val="22"/>
        </w:rPr>
        <w:t>时，线圈所受到的磁场力的大小分别为</w:t>
      </w:r>
      <w:r w:rsidRPr="00494FC2">
        <w:rPr>
          <w:i/>
          <w:iCs/>
          <w:color w:val="000000" w:themeColor="text1"/>
          <w:sz w:val="22"/>
          <w:szCs w:val="22"/>
        </w:rPr>
        <w:t>F</w:t>
      </w:r>
      <w:r w:rsidRPr="00494FC2">
        <w:rPr>
          <w:i/>
          <w:iCs/>
          <w:color w:val="000000" w:themeColor="text1"/>
          <w:sz w:val="22"/>
          <w:szCs w:val="22"/>
          <w:vertAlign w:val="subscript"/>
        </w:rPr>
        <w:t>b</w:t>
      </w:r>
      <w:r w:rsidRPr="00494FC2">
        <w:rPr>
          <w:color w:val="000000" w:themeColor="text1"/>
          <w:sz w:val="22"/>
          <w:szCs w:val="22"/>
        </w:rPr>
        <w:t>、</w:t>
      </w:r>
      <w:r w:rsidRPr="00494FC2">
        <w:rPr>
          <w:i/>
          <w:iCs/>
          <w:color w:val="000000" w:themeColor="text1"/>
          <w:sz w:val="22"/>
          <w:szCs w:val="22"/>
        </w:rPr>
        <w:t>F</w:t>
      </w:r>
      <w:r w:rsidRPr="00494FC2">
        <w:rPr>
          <w:i/>
          <w:iCs/>
          <w:color w:val="000000" w:themeColor="text1"/>
          <w:sz w:val="22"/>
          <w:szCs w:val="22"/>
          <w:vertAlign w:val="subscript"/>
        </w:rPr>
        <w:t>c</w:t>
      </w:r>
      <w:r w:rsidRPr="00494FC2">
        <w:rPr>
          <w:color w:val="000000" w:themeColor="text1"/>
          <w:sz w:val="22"/>
          <w:szCs w:val="22"/>
        </w:rPr>
        <w:t>和</w:t>
      </w:r>
      <w:r w:rsidRPr="00494FC2">
        <w:rPr>
          <w:i/>
          <w:iCs/>
          <w:color w:val="000000" w:themeColor="text1"/>
          <w:sz w:val="22"/>
          <w:szCs w:val="22"/>
        </w:rPr>
        <w:t>F</w:t>
      </w:r>
      <w:r w:rsidRPr="00494FC2">
        <w:rPr>
          <w:i/>
          <w:iCs/>
          <w:color w:val="000000" w:themeColor="text1"/>
          <w:sz w:val="22"/>
          <w:szCs w:val="22"/>
          <w:vertAlign w:val="subscript"/>
        </w:rPr>
        <w:t>d</w:t>
      </w:r>
      <w:r w:rsidRPr="00494FC2">
        <w:rPr>
          <w:color w:val="000000" w:themeColor="text1"/>
          <w:sz w:val="22"/>
          <w:szCs w:val="22"/>
        </w:rPr>
        <w:t>，则</w:t>
      </w:r>
    </w:p>
    <w:p w14:paraId="44BB78DC" w14:textId="0CA07AEE" w:rsidR="00092CB9" w:rsidRPr="00494FC2" w:rsidRDefault="00000000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firstLineChars="100" w:firstLine="220"/>
        <w:rPr>
          <w:i/>
          <w:iCs/>
          <w:color w:val="000000" w:themeColor="text1"/>
          <w:sz w:val="22"/>
          <w:szCs w:val="22"/>
          <w:vertAlign w:val="subscript"/>
        </w:rPr>
      </w:pPr>
      <w:r w:rsidRPr="00494FC2">
        <w:rPr>
          <w:rFonts w:hint="eastAsia"/>
          <w:color w:val="000000" w:themeColor="text1"/>
          <w:sz w:val="22"/>
          <w:szCs w:val="22"/>
        </w:rPr>
        <w:tab/>
        <w:t>A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i/>
          <w:iCs/>
          <w:color w:val="000000" w:themeColor="text1"/>
          <w:sz w:val="22"/>
          <w:szCs w:val="22"/>
        </w:rPr>
        <w:t>F</w:t>
      </w:r>
      <w:r w:rsidRPr="00494FC2">
        <w:rPr>
          <w:i/>
          <w:iCs/>
          <w:color w:val="000000" w:themeColor="text1"/>
          <w:sz w:val="22"/>
          <w:szCs w:val="22"/>
          <w:vertAlign w:val="subscript"/>
        </w:rPr>
        <w:t>d</w:t>
      </w:r>
      <w:r w:rsidRPr="00494FC2">
        <w:rPr>
          <w:color w:val="000000" w:themeColor="text1"/>
          <w:sz w:val="22"/>
          <w:szCs w:val="22"/>
        </w:rPr>
        <w:t>＞</w:t>
      </w:r>
      <w:r w:rsidRPr="00494FC2">
        <w:rPr>
          <w:i/>
          <w:iCs/>
          <w:color w:val="000000" w:themeColor="text1"/>
          <w:sz w:val="22"/>
          <w:szCs w:val="22"/>
        </w:rPr>
        <w:t>F</w:t>
      </w:r>
      <w:r w:rsidRPr="00494FC2">
        <w:rPr>
          <w:i/>
          <w:iCs/>
          <w:color w:val="000000" w:themeColor="text1"/>
          <w:sz w:val="22"/>
          <w:szCs w:val="22"/>
          <w:vertAlign w:val="subscript"/>
        </w:rPr>
        <w:t>c</w:t>
      </w:r>
      <w:r w:rsidRPr="00494FC2">
        <w:rPr>
          <w:color w:val="000000" w:themeColor="text1"/>
          <w:sz w:val="22"/>
          <w:szCs w:val="22"/>
        </w:rPr>
        <w:t>＞</w:t>
      </w:r>
      <w:r w:rsidRPr="00494FC2">
        <w:rPr>
          <w:i/>
          <w:iCs/>
          <w:color w:val="000000" w:themeColor="text1"/>
          <w:sz w:val="22"/>
          <w:szCs w:val="22"/>
        </w:rPr>
        <w:t>F</w:t>
      </w:r>
      <w:r w:rsidRPr="00494FC2">
        <w:rPr>
          <w:i/>
          <w:iCs/>
          <w:color w:val="000000" w:themeColor="text1"/>
          <w:sz w:val="22"/>
          <w:szCs w:val="22"/>
          <w:vertAlign w:val="subscript"/>
        </w:rPr>
        <w:t>b</w:t>
      </w:r>
      <w:r w:rsidR="00494FC2">
        <w:rPr>
          <w:color w:val="000000" w:themeColor="text1"/>
          <w:sz w:val="22"/>
          <w:szCs w:val="22"/>
        </w:rPr>
        <w:tab/>
      </w:r>
      <w:r w:rsidR="00494FC2">
        <w:rPr>
          <w:color w:val="000000" w:themeColor="text1"/>
          <w:sz w:val="22"/>
          <w:szCs w:val="22"/>
        </w:rPr>
        <w:tab/>
      </w:r>
      <w:r w:rsidRPr="00494FC2">
        <w:rPr>
          <w:rFonts w:hint="eastAsia"/>
          <w:color w:val="000000" w:themeColor="text1"/>
          <w:sz w:val="22"/>
          <w:szCs w:val="22"/>
        </w:rPr>
        <w:t>B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i/>
          <w:iCs/>
          <w:color w:val="000000" w:themeColor="text1"/>
          <w:sz w:val="22"/>
          <w:szCs w:val="22"/>
        </w:rPr>
        <w:t>F</w:t>
      </w:r>
      <w:r w:rsidRPr="00494FC2">
        <w:rPr>
          <w:i/>
          <w:iCs/>
          <w:color w:val="000000" w:themeColor="text1"/>
          <w:sz w:val="22"/>
          <w:szCs w:val="22"/>
          <w:vertAlign w:val="subscript"/>
        </w:rPr>
        <w:t>c</w:t>
      </w:r>
      <w:r w:rsidRPr="00494FC2">
        <w:rPr>
          <w:color w:val="000000" w:themeColor="text1"/>
          <w:sz w:val="22"/>
          <w:szCs w:val="22"/>
        </w:rPr>
        <w:t>＜</w:t>
      </w:r>
      <w:r w:rsidRPr="00494FC2">
        <w:rPr>
          <w:i/>
          <w:iCs/>
          <w:color w:val="000000" w:themeColor="text1"/>
          <w:sz w:val="22"/>
          <w:szCs w:val="22"/>
        </w:rPr>
        <w:t>F</w:t>
      </w:r>
      <w:r w:rsidRPr="00494FC2">
        <w:rPr>
          <w:i/>
          <w:iCs/>
          <w:color w:val="000000" w:themeColor="text1"/>
          <w:sz w:val="22"/>
          <w:szCs w:val="22"/>
          <w:vertAlign w:val="subscript"/>
        </w:rPr>
        <w:t>d</w:t>
      </w:r>
      <w:r w:rsidRPr="00494FC2">
        <w:rPr>
          <w:color w:val="000000" w:themeColor="text1"/>
          <w:sz w:val="22"/>
          <w:szCs w:val="22"/>
        </w:rPr>
        <w:t>＜</w:t>
      </w:r>
      <w:r w:rsidRPr="00494FC2">
        <w:rPr>
          <w:i/>
          <w:iCs/>
          <w:color w:val="000000" w:themeColor="text1"/>
          <w:sz w:val="22"/>
          <w:szCs w:val="22"/>
        </w:rPr>
        <w:t>F</w:t>
      </w:r>
      <w:r w:rsidRPr="00494FC2">
        <w:rPr>
          <w:i/>
          <w:iCs/>
          <w:color w:val="000000" w:themeColor="text1"/>
          <w:sz w:val="22"/>
          <w:szCs w:val="22"/>
          <w:vertAlign w:val="subscript"/>
        </w:rPr>
        <w:t>b</w:t>
      </w:r>
    </w:p>
    <w:p w14:paraId="2D5C3DFF" w14:textId="31AA76AA" w:rsidR="00092CB9" w:rsidRPr="00494FC2" w:rsidRDefault="00494FC2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494FC2">
        <w:rPr>
          <w:rFonts w:hint="eastAsia"/>
          <w:color w:val="000000" w:themeColor="text1"/>
          <w:sz w:val="22"/>
          <w:szCs w:val="22"/>
        </w:rPr>
        <w:t>C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i/>
          <w:iCs/>
          <w:color w:val="000000" w:themeColor="text1"/>
          <w:sz w:val="22"/>
          <w:szCs w:val="22"/>
        </w:rPr>
        <w:t>F</w:t>
      </w:r>
      <w:r w:rsidRPr="00494FC2">
        <w:rPr>
          <w:i/>
          <w:iCs/>
          <w:color w:val="000000" w:themeColor="text1"/>
          <w:sz w:val="22"/>
          <w:szCs w:val="22"/>
          <w:vertAlign w:val="subscript"/>
        </w:rPr>
        <w:t>c</w:t>
      </w:r>
      <w:r w:rsidRPr="00494FC2">
        <w:rPr>
          <w:color w:val="000000" w:themeColor="text1"/>
          <w:sz w:val="22"/>
          <w:szCs w:val="22"/>
        </w:rPr>
        <w:t>＞</w:t>
      </w:r>
      <w:r w:rsidRPr="00494FC2">
        <w:rPr>
          <w:i/>
          <w:iCs/>
          <w:color w:val="000000" w:themeColor="text1"/>
          <w:sz w:val="22"/>
          <w:szCs w:val="22"/>
        </w:rPr>
        <w:t>F</w:t>
      </w:r>
      <w:r w:rsidRPr="00494FC2">
        <w:rPr>
          <w:i/>
          <w:iCs/>
          <w:color w:val="000000" w:themeColor="text1"/>
          <w:sz w:val="22"/>
          <w:szCs w:val="22"/>
          <w:vertAlign w:val="subscript"/>
        </w:rPr>
        <w:t>b</w:t>
      </w:r>
      <w:r w:rsidRPr="00494FC2">
        <w:rPr>
          <w:color w:val="000000" w:themeColor="text1"/>
          <w:sz w:val="22"/>
          <w:szCs w:val="22"/>
        </w:rPr>
        <w:t>＞</w:t>
      </w:r>
      <w:r w:rsidRPr="00494FC2">
        <w:rPr>
          <w:i/>
          <w:iCs/>
          <w:color w:val="000000" w:themeColor="text1"/>
          <w:sz w:val="22"/>
          <w:szCs w:val="22"/>
        </w:rPr>
        <w:t>F</w:t>
      </w:r>
      <w:r w:rsidRPr="00494FC2">
        <w:rPr>
          <w:i/>
          <w:iCs/>
          <w:color w:val="000000" w:themeColor="text1"/>
          <w:sz w:val="22"/>
          <w:szCs w:val="22"/>
          <w:vertAlign w:val="subscript"/>
        </w:rPr>
        <w:t>d</w:t>
      </w:r>
      <w:r w:rsidRPr="00494FC2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494FC2">
        <w:rPr>
          <w:rFonts w:hint="eastAsia"/>
          <w:color w:val="000000" w:themeColor="text1"/>
          <w:sz w:val="22"/>
          <w:szCs w:val="22"/>
        </w:rPr>
        <w:t>D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i/>
          <w:iCs/>
          <w:color w:val="000000" w:themeColor="text1"/>
          <w:sz w:val="22"/>
          <w:szCs w:val="22"/>
        </w:rPr>
        <w:t>F</w:t>
      </w:r>
      <w:r w:rsidRPr="00494FC2">
        <w:rPr>
          <w:i/>
          <w:iCs/>
          <w:color w:val="000000" w:themeColor="text1"/>
          <w:sz w:val="22"/>
          <w:szCs w:val="22"/>
          <w:vertAlign w:val="subscript"/>
        </w:rPr>
        <w:t>c</w:t>
      </w:r>
      <w:r w:rsidRPr="00494FC2">
        <w:rPr>
          <w:color w:val="000000" w:themeColor="text1"/>
          <w:sz w:val="22"/>
          <w:szCs w:val="22"/>
        </w:rPr>
        <w:t>＜</w:t>
      </w:r>
      <w:r w:rsidRPr="00494FC2">
        <w:rPr>
          <w:i/>
          <w:iCs/>
          <w:color w:val="000000" w:themeColor="text1"/>
          <w:sz w:val="22"/>
          <w:szCs w:val="22"/>
        </w:rPr>
        <w:t>F</w:t>
      </w:r>
      <w:r w:rsidRPr="00494FC2">
        <w:rPr>
          <w:i/>
          <w:iCs/>
          <w:color w:val="000000" w:themeColor="text1"/>
          <w:sz w:val="22"/>
          <w:szCs w:val="22"/>
          <w:vertAlign w:val="subscript"/>
        </w:rPr>
        <w:t>b</w:t>
      </w:r>
      <w:r w:rsidRPr="00494FC2">
        <w:rPr>
          <w:color w:val="000000" w:themeColor="text1"/>
          <w:sz w:val="22"/>
          <w:szCs w:val="22"/>
        </w:rPr>
        <w:t>＜</w:t>
      </w:r>
      <w:r w:rsidRPr="00494FC2">
        <w:rPr>
          <w:i/>
          <w:iCs/>
          <w:color w:val="000000" w:themeColor="text1"/>
          <w:sz w:val="22"/>
          <w:szCs w:val="22"/>
        </w:rPr>
        <w:t>F</w:t>
      </w:r>
      <w:r w:rsidRPr="00494FC2">
        <w:rPr>
          <w:i/>
          <w:iCs/>
          <w:color w:val="000000" w:themeColor="text1"/>
          <w:sz w:val="22"/>
          <w:szCs w:val="22"/>
          <w:vertAlign w:val="subscript"/>
        </w:rPr>
        <w:t>d</w:t>
      </w:r>
    </w:p>
    <w:p w14:paraId="46C33A3A" w14:textId="77777777" w:rsidR="00092CB9" w:rsidRPr="00494FC2" w:rsidRDefault="00000000" w:rsidP="00494FC2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  <w:szCs w:val="22"/>
        </w:rPr>
      </w:pPr>
      <w:r w:rsidRPr="00494FC2">
        <w:rPr>
          <w:color w:val="000000" w:themeColor="text1"/>
          <w:sz w:val="22"/>
          <w:szCs w:val="22"/>
        </w:rPr>
        <w:t>【答案】</w:t>
      </w:r>
      <w:r w:rsidRPr="00494FC2">
        <w:rPr>
          <w:color w:val="000000" w:themeColor="text1"/>
          <w:sz w:val="22"/>
          <w:szCs w:val="22"/>
        </w:rPr>
        <w:t>D</w:t>
      </w:r>
    </w:p>
    <w:p w14:paraId="4A9D8DB3" w14:textId="77777777" w:rsidR="00092CB9" w:rsidRPr="00494FC2" w:rsidRDefault="00000000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color w:val="000000" w:themeColor="text1"/>
          <w:sz w:val="22"/>
          <w:szCs w:val="22"/>
        </w:rPr>
        <w:lastRenderedPageBreak/>
        <w:t>19</w:t>
      </w:r>
      <w:r w:rsidRPr="00494FC2">
        <w:rPr>
          <w:color w:val="000000" w:themeColor="text1"/>
          <w:sz w:val="22"/>
          <w:szCs w:val="22"/>
        </w:rPr>
        <w:t>．</w:t>
      </w: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color w:val="000000" w:themeColor="text1"/>
          <w:sz w:val="22"/>
          <w:szCs w:val="22"/>
        </w:rPr>
        <w:t>2010·</w:t>
      </w:r>
      <w:r w:rsidRPr="00494FC2">
        <w:rPr>
          <w:color w:val="000000" w:themeColor="text1"/>
          <w:sz w:val="22"/>
          <w:szCs w:val="22"/>
        </w:rPr>
        <w:t>全国卷</w:t>
      </w:r>
      <w:r w:rsidRPr="00494FC2">
        <w:rPr>
          <w:color w:val="000000" w:themeColor="text1"/>
          <w:sz w:val="22"/>
          <w:szCs w:val="22"/>
        </w:rPr>
        <w:t>Ⅱ·19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sz w:val="22"/>
          <w:szCs w:val="22"/>
        </w:rPr>
        <w:t>图中为一理想变压器，其原线圈与一电压有效值不变的交流电源相连</w:t>
      </w:r>
      <w:r w:rsidRPr="00494FC2">
        <w:rPr>
          <w:rFonts w:hint="eastAsia"/>
          <w:color w:val="000000" w:themeColor="text1"/>
          <w:sz w:val="22"/>
          <w:szCs w:val="22"/>
        </w:rPr>
        <w:t>，</w:t>
      </w:r>
      <w:r w:rsidRPr="00494FC2">
        <w:rPr>
          <w:i/>
          <w:iCs/>
          <w:color w:val="000000" w:themeColor="text1"/>
          <w:sz w:val="22"/>
          <w:szCs w:val="22"/>
        </w:rPr>
        <w:t>P</w:t>
      </w:r>
      <w:r w:rsidRPr="00494FC2">
        <w:rPr>
          <w:color w:val="000000" w:themeColor="text1"/>
          <w:sz w:val="22"/>
          <w:szCs w:val="22"/>
        </w:rPr>
        <w:t>为滑动头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现令</w:t>
      </w:r>
      <w:r w:rsidRPr="00494FC2">
        <w:rPr>
          <w:i/>
          <w:iCs/>
          <w:color w:val="000000" w:themeColor="text1"/>
          <w:sz w:val="22"/>
          <w:szCs w:val="22"/>
        </w:rPr>
        <w:t>P</w:t>
      </w:r>
      <w:r w:rsidRPr="00494FC2">
        <w:rPr>
          <w:color w:val="000000" w:themeColor="text1"/>
          <w:sz w:val="22"/>
          <w:szCs w:val="22"/>
        </w:rPr>
        <w:t>从均匀密绕的副线圈最底端开始，沿副线圈匀速上滑，直至白炽灯</w:t>
      </w:r>
      <w:r w:rsidRPr="00494FC2">
        <w:rPr>
          <w:color w:val="000000" w:themeColor="text1"/>
          <w:sz w:val="22"/>
          <w:szCs w:val="22"/>
        </w:rPr>
        <w:t>L</w:t>
      </w:r>
      <w:r w:rsidRPr="00494FC2">
        <w:rPr>
          <w:color w:val="000000" w:themeColor="text1"/>
          <w:sz w:val="22"/>
          <w:szCs w:val="22"/>
        </w:rPr>
        <w:t>两端的电压等于其额定电压为止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用</w:t>
      </w:r>
      <w:r w:rsidRPr="00494FC2">
        <w:rPr>
          <w:i/>
          <w:iCs/>
          <w:color w:val="000000" w:themeColor="text1"/>
          <w:sz w:val="22"/>
          <w:szCs w:val="22"/>
        </w:rPr>
        <w:t>I</w:t>
      </w:r>
      <w:r w:rsidRPr="00494FC2">
        <w:rPr>
          <w:color w:val="000000" w:themeColor="text1"/>
          <w:sz w:val="22"/>
          <w:szCs w:val="22"/>
          <w:vertAlign w:val="subscript"/>
        </w:rPr>
        <w:t>1</w:t>
      </w:r>
      <w:r w:rsidRPr="00494FC2">
        <w:rPr>
          <w:color w:val="000000" w:themeColor="text1"/>
          <w:sz w:val="22"/>
          <w:szCs w:val="22"/>
        </w:rPr>
        <w:t>表示流过原线圈的电流，</w:t>
      </w:r>
      <w:r w:rsidRPr="00494FC2">
        <w:rPr>
          <w:i/>
          <w:iCs/>
          <w:color w:val="000000" w:themeColor="text1"/>
          <w:sz w:val="22"/>
          <w:szCs w:val="22"/>
        </w:rPr>
        <w:t>I</w:t>
      </w:r>
      <w:r w:rsidRPr="00494FC2">
        <w:rPr>
          <w:color w:val="000000" w:themeColor="text1"/>
          <w:sz w:val="22"/>
          <w:szCs w:val="22"/>
          <w:vertAlign w:val="subscript"/>
        </w:rPr>
        <w:t>2</w:t>
      </w:r>
      <w:r w:rsidRPr="00494FC2">
        <w:rPr>
          <w:color w:val="000000" w:themeColor="text1"/>
          <w:sz w:val="22"/>
          <w:szCs w:val="22"/>
        </w:rPr>
        <w:t>表示流过灯泡的电流，</w:t>
      </w:r>
      <w:r w:rsidRPr="00494FC2">
        <w:rPr>
          <w:i/>
          <w:iCs/>
          <w:color w:val="000000" w:themeColor="text1"/>
          <w:sz w:val="22"/>
          <w:szCs w:val="22"/>
        </w:rPr>
        <w:t>U</w:t>
      </w:r>
      <w:r w:rsidRPr="00494FC2">
        <w:rPr>
          <w:color w:val="000000" w:themeColor="text1"/>
          <w:sz w:val="22"/>
          <w:szCs w:val="22"/>
          <w:vertAlign w:val="subscript"/>
        </w:rPr>
        <w:t>2</w:t>
      </w:r>
      <w:r w:rsidRPr="00494FC2">
        <w:rPr>
          <w:color w:val="000000" w:themeColor="text1"/>
          <w:sz w:val="22"/>
          <w:szCs w:val="22"/>
        </w:rPr>
        <w:t>表示灯泡两端的电压，</w:t>
      </w:r>
      <w:r w:rsidRPr="00494FC2">
        <w:rPr>
          <w:i/>
          <w:iCs/>
          <w:color w:val="000000" w:themeColor="text1"/>
          <w:sz w:val="22"/>
          <w:szCs w:val="22"/>
        </w:rPr>
        <w:t>N</w:t>
      </w:r>
      <w:r w:rsidRPr="00494FC2">
        <w:rPr>
          <w:color w:val="000000" w:themeColor="text1"/>
          <w:sz w:val="22"/>
          <w:szCs w:val="22"/>
          <w:vertAlign w:val="subscript"/>
        </w:rPr>
        <w:t>2</w:t>
      </w:r>
      <w:r w:rsidRPr="00494FC2">
        <w:rPr>
          <w:color w:val="000000" w:themeColor="text1"/>
          <w:sz w:val="22"/>
          <w:szCs w:val="22"/>
        </w:rPr>
        <w:t>表示灯泡消耗的电功率</w:t>
      </w: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color w:val="000000" w:themeColor="text1"/>
          <w:sz w:val="22"/>
          <w:szCs w:val="22"/>
        </w:rPr>
        <w:t>这里的电流、电压均指有效值</w:t>
      </w:r>
      <w:r w:rsidRPr="00494FC2">
        <w:rPr>
          <w:rFonts w:hint="eastAsia"/>
          <w:color w:val="000000" w:themeColor="text1"/>
          <w:sz w:val="22"/>
          <w:szCs w:val="22"/>
        </w:rPr>
        <w:t>；</w:t>
      </w:r>
      <w:r w:rsidRPr="00494FC2">
        <w:rPr>
          <w:color w:val="000000" w:themeColor="text1"/>
          <w:sz w:val="22"/>
          <w:szCs w:val="22"/>
        </w:rPr>
        <w:t>电功率指平均值</w:t>
      </w:r>
      <w:r w:rsidRPr="00494FC2">
        <w:rPr>
          <w:rFonts w:hint="eastAsia"/>
          <w:color w:val="000000" w:themeColor="text1"/>
          <w:sz w:val="22"/>
          <w:szCs w:val="22"/>
        </w:rPr>
        <w:t>）．</w:t>
      </w:r>
      <w:r w:rsidRPr="00494FC2">
        <w:rPr>
          <w:color w:val="000000" w:themeColor="text1"/>
          <w:sz w:val="22"/>
          <w:szCs w:val="22"/>
        </w:rPr>
        <w:t>下列</w:t>
      </w:r>
      <w:r w:rsidRPr="00494FC2">
        <w:rPr>
          <w:color w:val="000000" w:themeColor="text1"/>
          <w:sz w:val="22"/>
          <w:szCs w:val="22"/>
        </w:rPr>
        <w:t>4</w:t>
      </w:r>
      <w:r w:rsidRPr="00494FC2">
        <w:rPr>
          <w:color w:val="000000" w:themeColor="text1"/>
          <w:sz w:val="22"/>
          <w:szCs w:val="22"/>
        </w:rPr>
        <w:t>个图中，能够正确反映相应物理量的变化趋势的是</w:t>
      </w:r>
    </w:p>
    <w:p w14:paraId="1951E292" w14:textId="77777777" w:rsidR="00092CB9" w:rsidRPr="00494FC2" w:rsidRDefault="00000000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jc w:val="center"/>
        <w:rPr>
          <w:color w:val="000000" w:themeColor="text1"/>
          <w:sz w:val="22"/>
          <w:szCs w:val="22"/>
        </w:rPr>
      </w:pPr>
      <w:r w:rsidRPr="00494FC2">
        <w:rPr>
          <w:noProof/>
          <w:color w:val="000000" w:themeColor="text1"/>
          <w:sz w:val="22"/>
          <w:szCs w:val="22"/>
        </w:rPr>
        <w:drawing>
          <wp:inline distT="35560" distB="35560" distL="35560" distR="35560" wp14:anchorId="4A90B501" wp14:editId="2C7CC7F3">
            <wp:extent cx="1800225" cy="791845"/>
            <wp:effectExtent l="0" t="0" r="3175" b="20955"/>
            <wp:docPr id="4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jpe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DCD02" w14:textId="77777777" w:rsidR="00092CB9" w:rsidRPr="00494FC2" w:rsidRDefault="00092CB9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jc w:val="center"/>
        <w:rPr>
          <w:color w:val="000000" w:themeColor="text1"/>
          <w:sz w:val="22"/>
          <w:szCs w:val="22"/>
        </w:rPr>
      </w:pPr>
    </w:p>
    <w:p w14:paraId="105EBAFE" w14:textId="77777777" w:rsidR="00092CB9" w:rsidRPr="00494FC2" w:rsidRDefault="00000000" w:rsidP="00494FC2">
      <w:pPr>
        <w:pStyle w:val="2"/>
        <w:adjustRightInd w:val="0"/>
        <w:snapToGrid w:val="0"/>
        <w:spacing w:line="312" w:lineRule="auto"/>
        <w:rPr>
          <w:rFonts w:eastAsia="方正书宋_GBK" w:hint="eastAsia"/>
          <w:color w:val="000000" w:themeColor="text1"/>
        </w:rPr>
      </w:pPr>
      <w:r w:rsidRPr="00494FC2">
        <w:rPr>
          <w:rFonts w:hint="eastAsia"/>
          <w:color w:val="000000" w:themeColor="text1"/>
        </w:rPr>
        <w:t xml:space="preserve">   </w:t>
      </w:r>
      <w:r w:rsidRPr="00494FC2">
        <w:rPr>
          <w:rFonts w:eastAsia="方正书宋_GBK"/>
          <w:color w:val="000000" w:themeColor="text1"/>
        </w:rPr>
        <w:tab/>
      </w:r>
      <w:r w:rsidRPr="00494FC2">
        <w:rPr>
          <w:noProof/>
          <w:color w:val="000000" w:themeColor="text1"/>
        </w:rPr>
        <w:drawing>
          <wp:inline distT="0" distB="0" distL="114300" distR="114300" wp14:anchorId="4A0F6DEC" wp14:editId="4CF8DCDC">
            <wp:extent cx="1259840" cy="935990"/>
            <wp:effectExtent l="0" t="0" r="10160" b="3810"/>
            <wp:docPr id="4806" name="image1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6" name="image182.jpe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4FC2">
        <w:rPr>
          <w:rFonts w:hint="eastAsia"/>
          <w:color w:val="000000" w:themeColor="text1"/>
        </w:rPr>
        <w:t xml:space="preserve">   </w:t>
      </w:r>
      <w:r w:rsidRPr="00494FC2">
        <w:rPr>
          <w:rFonts w:eastAsia="方正书宋_GBK"/>
          <w:color w:val="000000" w:themeColor="text1"/>
        </w:rPr>
        <w:tab/>
      </w:r>
      <w:r w:rsidRPr="00494FC2">
        <w:rPr>
          <w:noProof/>
          <w:color w:val="000000" w:themeColor="text1"/>
        </w:rPr>
        <w:drawing>
          <wp:inline distT="0" distB="0" distL="114300" distR="114300" wp14:anchorId="023DD3DE" wp14:editId="18F5AD5D">
            <wp:extent cx="1223645" cy="935990"/>
            <wp:effectExtent l="0" t="0" r="20955" b="3810"/>
            <wp:docPr id="4807" name="image1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7" name="image183.jpe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4FC2">
        <w:rPr>
          <w:rFonts w:hint="eastAsia"/>
          <w:color w:val="000000" w:themeColor="text1"/>
        </w:rPr>
        <w:t xml:space="preserve">   </w:t>
      </w:r>
      <w:r w:rsidRPr="00494FC2">
        <w:rPr>
          <w:noProof/>
          <w:color w:val="000000" w:themeColor="text1"/>
        </w:rPr>
        <w:drawing>
          <wp:inline distT="0" distB="0" distL="114300" distR="114300" wp14:anchorId="240887BB" wp14:editId="764BCB3A">
            <wp:extent cx="1223645" cy="935990"/>
            <wp:effectExtent l="0" t="0" r="20955" b="3810"/>
            <wp:docPr id="4808" name="image1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8" name="image184.jpe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4FC2">
        <w:rPr>
          <w:rFonts w:eastAsia="方正书宋_GBK"/>
          <w:color w:val="000000" w:themeColor="text1"/>
        </w:rPr>
        <w:tab/>
      </w:r>
      <w:r w:rsidRPr="00494FC2">
        <w:rPr>
          <w:noProof/>
          <w:color w:val="000000" w:themeColor="text1"/>
        </w:rPr>
        <w:drawing>
          <wp:inline distT="0" distB="0" distL="114300" distR="114300" wp14:anchorId="54C0560C" wp14:editId="71B1EC70">
            <wp:extent cx="1259840" cy="935990"/>
            <wp:effectExtent l="0" t="0" r="10160" b="3810"/>
            <wp:docPr id="4809" name="image1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9" name="image185.jpe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4FC2">
        <w:rPr>
          <w:rFonts w:hint="eastAsia"/>
          <w:color w:val="000000" w:themeColor="text1"/>
        </w:rPr>
        <w:t xml:space="preserve">   </w:t>
      </w:r>
    </w:p>
    <w:p w14:paraId="1D386017" w14:textId="77777777" w:rsidR="00092CB9" w:rsidRPr="00494FC2" w:rsidRDefault="00000000" w:rsidP="00494FC2">
      <w:pPr>
        <w:pStyle w:val="2"/>
        <w:adjustRightInd w:val="0"/>
        <w:snapToGrid w:val="0"/>
        <w:spacing w:line="312" w:lineRule="auto"/>
        <w:ind w:left="440" w:hangingChars="200" w:hanging="440"/>
        <w:jc w:val="left"/>
        <w:rPr>
          <w:rFonts w:eastAsia="方正书宋_GBK" w:hint="eastAsia"/>
          <w:color w:val="000000" w:themeColor="text1"/>
        </w:rPr>
      </w:pPr>
      <w:r w:rsidRPr="00494FC2">
        <w:rPr>
          <w:rFonts w:eastAsia="方正书宋_GBK"/>
          <w:color w:val="000000" w:themeColor="text1"/>
        </w:rPr>
        <w:tab/>
      </w:r>
      <w:r w:rsidRPr="00494FC2">
        <w:rPr>
          <w:rFonts w:eastAsia="方正书宋_GBK" w:hint="eastAsia"/>
          <w:color w:val="000000" w:themeColor="text1"/>
        </w:rPr>
        <w:t xml:space="preserve">         </w:t>
      </w:r>
      <w:r w:rsidRPr="00494FC2">
        <w:rPr>
          <w:rFonts w:ascii="Times New Roman Regular" w:eastAsia="方正书宋_GBK" w:hAnsi="Times New Roman Regular" w:cs="Times New Roman Regular"/>
          <w:color w:val="000000" w:themeColor="text1"/>
        </w:rPr>
        <w:t>A</w:t>
      </w:r>
      <w:r w:rsidRPr="00494FC2">
        <w:rPr>
          <w:rFonts w:ascii="Times New Roman Regular" w:eastAsia="方正书宋_GBK" w:hAnsi="Times New Roman Regular" w:cs="Times New Roman Regular" w:hint="eastAsia"/>
          <w:color w:val="000000" w:themeColor="text1"/>
        </w:rPr>
        <w:t xml:space="preserve">                    </w:t>
      </w:r>
      <w:r w:rsidRPr="00494FC2">
        <w:rPr>
          <w:rFonts w:ascii="Times New Roman Regular" w:eastAsia="方正书宋_GBK" w:hAnsi="Times New Roman Regular" w:cs="Times New Roman Regular"/>
          <w:color w:val="000000" w:themeColor="text1"/>
        </w:rPr>
        <w:t>B</w:t>
      </w:r>
      <w:r w:rsidRPr="00494FC2">
        <w:rPr>
          <w:rFonts w:ascii="Times New Roman Regular" w:eastAsia="方正书宋_GBK" w:hAnsi="Times New Roman Regular" w:cs="Times New Roman Regular" w:hint="eastAsia"/>
          <w:color w:val="000000" w:themeColor="text1"/>
        </w:rPr>
        <w:t xml:space="preserve">                     </w:t>
      </w:r>
      <w:r w:rsidRPr="00494FC2">
        <w:rPr>
          <w:rFonts w:ascii="NEU-BZ-S92" w:hAnsi="NEU-BZ-S92"/>
          <w:color w:val="000000" w:themeColor="text1"/>
        </w:rPr>
        <w:t>C</w:t>
      </w:r>
      <w:r w:rsidRPr="00494FC2">
        <w:rPr>
          <w:rFonts w:eastAsia="方正书宋_GBK"/>
          <w:color w:val="000000" w:themeColor="text1"/>
        </w:rPr>
        <w:tab/>
      </w:r>
      <w:r w:rsidRPr="00494FC2">
        <w:rPr>
          <w:rFonts w:eastAsia="方正书宋_GBK" w:hint="eastAsia"/>
          <w:color w:val="000000" w:themeColor="text1"/>
        </w:rPr>
        <w:t xml:space="preserve">                </w:t>
      </w:r>
      <w:r w:rsidRPr="00494FC2">
        <w:rPr>
          <w:rFonts w:ascii="NEU-BZ-S92" w:hAnsi="NEU-BZ-S92"/>
          <w:color w:val="000000" w:themeColor="text1"/>
        </w:rPr>
        <w:t>D</w:t>
      </w:r>
    </w:p>
    <w:p w14:paraId="16CB2694" w14:textId="77777777" w:rsidR="00092CB9" w:rsidRPr="00494FC2" w:rsidRDefault="00000000" w:rsidP="00494FC2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hAnsi="Cambria Math"/>
          <w:color w:val="000000" w:themeColor="text1"/>
        </w:rPr>
      </w:pPr>
      <w:r w:rsidRPr="00494FC2">
        <w:rPr>
          <w:color w:val="000000" w:themeColor="text1"/>
          <w:sz w:val="22"/>
          <w:szCs w:val="22"/>
        </w:rPr>
        <w:t>【答案】</w:t>
      </w:r>
      <w:r w:rsidRPr="00494FC2">
        <w:rPr>
          <w:rFonts w:hint="eastAsia"/>
          <w:color w:val="000000" w:themeColor="text1"/>
          <w:sz w:val="22"/>
          <w:szCs w:val="22"/>
        </w:rPr>
        <w:t>BC</w:t>
      </w:r>
    </w:p>
    <w:p w14:paraId="0A93B58A" w14:textId="77777777" w:rsidR="00092CB9" w:rsidRPr="00494FC2" w:rsidRDefault="00000000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1C87BF9" wp14:editId="1348DFE5">
            <wp:simplePos x="0" y="0"/>
            <wp:positionH relativeFrom="column">
              <wp:posOffset>4820285</wp:posOffset>
            </wp:positionH>
            <wp:positionV relativeFrom="paragraph">
              <wp:posOffset>459740</wp:posOffset>
            </wp:positionV>
            <wp:extent cx="1143000" cy="721995"/>
            <wp:effectExtent l="0" t="0" r="0" b="14605"/>
            <wp:wrapSquare wrapText="bothSides"/>
            <wp:docPr id="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4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4FC2">
        <w:rPr>
          <w:color w:val="000000" w:themeColor="text1"/>
          <w:sz w:val="22"/>
          <w:szCs w:val="22"/>
        </w:rPr>
        <w:t>20</w:t>
      </w:r>
      <w:r w:rsidRPr="00494FC2">
        <w:rPr>
          <w:color w:val="000000" w:themeColor="text1"/>
          <w:sz w:val="22"/>
          <w:szCs w:val="22"/>
        </w:rPr>
        <w:t>．</w:t>
      </w: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color w:val="000000" w:themeColor="text1"/>
          <w:sz w:val="22"/>
          <w:szCs w:val="22"/>
        </w:rPr>
        <w:t>2010·</w:t>
      </w:r>
      <w:r w:rsidRPr="00494FC2">
        <w:rPr>
          <w:color w:val="000000" w:themeColor="text1"/>
          <w:sz w:val="22"/>
          <w:szCs w:val="22"/>
        </w:rPr>
        <w:t>全国卷</w:t>
      </w:r>
      <w:r w:rsidRPr="00494FC2">
        <w:rPr>
          <w:color w:val="000000" w:themeColor="text1"/>
          <w:sz w:val="22"/>
          <w:szCs w:val="22"/>
        </w:rPr>
        <w:t>Ⅱ·20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sz w:val="22"/>
          <w:szCs w:val="22"/>
        </w:rPr>
        <w:t>频率不同的两束单色光</w:t>
      </w:r>
      <w:r w:rsidRPr="00494FC2">
        <w:rPr>
          <w:color w:val="000000" w:themeColor="text1"/>
          <w:sz w:val="22"/>
          <w:szCs w:val="22"/>
        </w:rPr>
        <w:t>1</w:t>
      </w:r>
      <w:r w:rsidRPr="00494FC2">
        <w:rPr>
          <w:color w:val="000000" w:themeColor="text1"/>
          <w:sz w:val="22"/>
          <w:szCs w:val="22"/>
        </w:rPr>
        <w:t>和</w:t>
      </w:r>
      <w:r w:rsidRPr="00494FC2">
        <w:rPr>
          <w:color w:val="000000" w:themeColor="text1"/>
          <w:sz w:val="22"/>
          <w:szCs w:val="22"/>
        </w:rPr>
        <w:t>2</w:t>
      </w:r>
      <w:r w:rsidRPr="00494FC2">
        <w:rPr>
          <w:color w:val="000000" w:themeColor="text1"/>
          <w:sz w:val="22"/>
          <w:szCs w:val="22"/>
        </w:rPr>
        <w:t>以相同的入射角从同一点射入一厚玻璃板后，其光路如图所示，下列说法正确的是</w:t>
      </w:r>
    </w:p>
    <w:p w14:paraId="5FA82455" w14:textId="0E4F4AC7" w:rsidR="00092CB9" w:rsidRPr="00494FC2" w:rsidRDefault="00494FC2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494FC2">
        <w:rPr>
          <w:rFonts w:hint="eastAsia"/>
          <w:color w:val="000000" w:themeColor="text1"/>
          <w:sz w:val="22"/>
          <w:szCs w:val="22"/>
        </w:rPr>
        <w:t>A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单色光</w:t>
      </w:r>
      <w:r w:rsidRPr="00494FC2">
        <w:rPr>
          <w:color w:val="000000" w:themeColor="text1"/>
          <w:sz w:val="22"/>
          <w:szCs w:val="22"/>
        </w:rPr>
        <w:t>1</w:t>
      </w:r>
      <w:r w:rsidRPr="00494FC2">
        <w:rPr>
          <w:color w:val="000000" w:themeColor="text1"/>
          <w:sz w:val="22"/>
          <w:szCs w:val="22"/>
        </w:rPr>
        <w:t>的波长小于单色光</w:t>
      </w:r>
      <w:r w:rsidRPr="00494FC2">
        <w:rPr>
          <w:color w:val="000000" w:themeColor="text1"/>
          <w:sz w:val="22"/>
          <w:szCs w:val="22"/>
        </w:rPr>
        <w:t>2</w:t>
      </w:r>
      <w:r w:rsidRPr="00494FC2">
        <w:rPr>
          <w:color w:val="000000" w:themeColor="text1"/>
          <w:sz w:val="22"/>
          <w:szCs w:val="22"/>
        </w:rPr>
        <w:t>的波长</w:t>
      </w:r>
    </w:p>
    <w:p w14:paraId="5086A95E" w14:textId="3456ED18" w:rsidR="00092CB9" w:rsidRPr="00494FC2" w:rsidRDefault="00494FC2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494FC2">
        <w:rPr>
          <w:rFonts w:hint="eastAsia"/>
          <w:color w:val="000000" w:themeColor="text1"/>
          <w:sz w:val="22"/>
          <w:szCs w:val="22"/>
        </w:rPr>
        <w:t>B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在玻璃中单色光</w:t>
      </w:r>
      <w:r w:rsidRPr="00494FC2">
        <w:rPr>
          <w:color w:val="000000" w:themeColor="text1"/>
          <w:sz w:val="22"/>
          <w:szCs w:val="22"/>
        </w:rPr>
        <w:t>1</w:t>
      </w:r>
      <w:r w:rsidRPr="00494FC2">
        <w:rPr>
          <w:color w:val="000000" w:themeColor="text1"/>
          <w:sz w:val="22"/>
          <w:szCs w:val="22"/>
        </w:rPr>
        <w:t>的传播速度大于单色光</w:t>
      </w:r>
      <w:r w:rsidRPr="00494FC2">
        <w:rPr>
          <w:color w:val="000000" w:themeColor="text1"/>
          <w:sz w:val="22"/>
          <w:szCs w:val="22"/>
        </w:rPr>
        <w:t>2</w:t>
      </w:r>
      <w:r w:rsidRPr="00494FC2">
        <w:rPr>
          <w:color w:val="000000" w:themeColor="text1"/>
          <w:sz w:val="22"/>
          <w:szCs w:val="22"/>
        </w:rPr>
        <w:t>的传播速度</w:t>
      </w:r>
    </w:p>
    <w:p w14:paraId="591C68D8" w14:textId="6F2AA9D6" w:rsidR="00092CB9" w:rsidRPr="00494FC2" w:rsidRDefault="00494FC2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494FC2">
        <w:rPr>
          <w:rFonts w:hint="eastAsia"/>
          <w:color w:val="000000" w:themeColor="text1"/>
          <w:sz w:val="22"/>
          <w:szCs w:val="22"/>
        </w:rPr>
        <w:t>C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单色光</w:t>
      </w:r>
      <w:r w:rsidRPr="00494FC2">
        <w:rPr>
          <w:color w:val="000000" w:themeColor="text1"/>
          <w:sz w:val="22"/>
          <w:szCs w:val="22"/>
        </w:rPr>
        <w:t>1</w:t>
      </w:r>
      <w:r w:rsidRPr="00494FC2">
        <w:rPr>
          <w:color w:val="000000" w:themeColor="text1"/>
          <w:sz w:val="22"/>
          <w:szCs w:val="22"/>
        </w:rPr>
        <w:t>通过玻璃板所需的时间小于单色光</w:t>
      </w:r>
      <w:r w:rsidRPr="00494FC2">
        <w:rPr>
          <w:color w:val="000000" w:themeColor="text1"/>
          <w:sz w:val="22"/>
          <w:szCs w:val="22"/>
        </w:rPr>
        <w:t>2</w:t>
      </w:r>
      <w:r w:rsidRPr="00494FC2">
        <w:rPr>
          <w:color w:val="000000" w:themeColor="text1"/>
          <w:sz w:val="22"/>
          <w:szCs w:val="22"/>
        </w:rPr>
        <w:t>通过玻璃板所需的时间</w:t>
      </w:r>
    </w:p>
    <w:p w14:paraId="31EEFD50" w14:textId="5D0A9907" w:rsidR="00092CB9" w:rsidRPr="00494FC2" w:rsidRDefault="00494FC2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494FC2">
        <w:rPr>
          <w:rFonts w:hint="eastAsia"/>
          <w:color w:val="000000" w:themeColor="text1"/>
          <w:sz w:val="22"/>
          <w:szCs w:val="22"/>
        </w:rPr>
        <w:t>D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单色光</w:t>
      </w:r>
      <w:r w:rsidRPr="00494FC2">
        <w:rPr>
          <w:color w:val="000000" w:themeColor="text1"/>
          <w:sz w:val="22"/>
          <w:szCs w:val="22"/>
        </w:rPr>
        <w:t>1</w:t>
      </w:r>
      <w:r w:rsidRPr="00494FC2">
        <w:rPr>
          <w:color w:val="000000" w:themeColor="text1"/>
          <w:sz w:val="22"/>
          <w:szCs w:val="22"/>
        </w:rPr>
        <w:t>从玻璃到空气的全反射临界角小于单色光</w:t>
      </w:r>
      <w:r w:rsidRPr="00494FC2">
        <w:rPr>
          <w:color w:val="000000" w:themeColor="text1"/>
          <w:sz w:val="22"/>
          <w:szCs w:val="22"/>
        </w:rPr>
        <w:t>2</w:t>
      </w:r>
      <w:r w:rsidRPr="00494FC2">
        <w:rPr>
          <w:color w:val="000000" w:themeColor="text1"/>
          <w:sz w:val="22"/>
          <w:szCs w:val="22"/>
        </w:rPr>
        <w:t>从玻璃到空气的全反射临界角</w:t>
      </w:r>
    </w:p>
    <w:p w14:paraId="3878AD8B" w14:textId="77777777" w:rsidR="00092CB9" w:rsidRPr="00494FC2" w:rsidRDefault="00000000" w:rsidP="00494FC2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hAnsi="Cambria Math"/>
          <w:color w:val="000000" w:themeColor="text1"/>
        </w:rPr>
      </w:pPr>
      <w:r w:rsidRPr="00494FC2">
        <w:rPr>
          <w:color w:val="000000" w:themeColor="text1"/>
          <w:sz w:val="22"/>
          <w:szCs w:val="22"/>
        </w:rPr>
        <w:t>【答案】</w:t>
      </w:r>
      <w:r w:rsidRPr="00494FC2">
        <w:rPr>
          <w:rFonts w:hint="eastAsia"/>
          <w:color w:val="000000" w:themeColor="text1"/>
          <w:sz w:val="22"/>
          <w:szCs w:val="22"/>
        </w:rPr>
        <w:t>A</w:t>
      </w:r>
      <w:r w:rsidRPr="00494FC2">
        <w:rPr>
          <w:color w:val="000000" w:themeColor="text1"/>
          <w:sz w:val="22"/>
          <w:szCs w:val="22"/>
        </w:rPr>
        <w:t>D</w:t>
      </w:r>
    </w:p>
    <w:p w14:paraId="08A69247" w14:textId="77777777" w:rsidR="00092CB9" w:rsidRPr="00494FC2" w:rsidRDefault="00000000" w:rsidP="00494FC2">
      <w:pPr>
        <w:tabs>
          <w:tab w:val="left" w:pos="420"/>
          <w:tab w:val="left" w:pos="2520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color w:val="000000" w:themeColor="text1"/>
          <w:sz w:val="22"/>
          <w:szCs w:val="22"/>
        </w:rPr>
        <w:t>21</w:t>
      </w:r>
      <w:r w:rsidRPr="00494FC2">
        <w:rPr>
          <w:color w:val="000000" w:themeColor="text1"/>
          <w:sz w:val="22"/>
          <w:szCs w:val="22"/>
        </w:rPr>
        <w:t>．</w:t>
      </w: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color w:val="000000" w:themeColor="text1"/>
          <w:sz w:val="22"/>
          <w:szCs w:val="22"/>
        </w:rPr>
        <w:t>2010·</w:t>
      </w:r>
      <w:r w:rsidRPr="00494FC2">
        <w:rPr>
          <w:color w:val="000000" w:themeColor="text1"/>
          <w:sz w:val="22"/>
          <w:szCs w:val="22"/>
        </w:rPr>
        <w:t>全国卷</w:t>
      </w:r>
      <w:r w:rsidRPr="00494FC2">
        <w:rPr>
          <w:color w:val="000000" w:themeColor="text1"/>
          <w:sz w:val="22"/>
          <w:szCs w:val="22"/>
        </w:rPr>
        <w:t>Ⅱ·21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sz w:val="22"/>
          <w:szCs w:val="22"/>
        </w:rPr>
        <w:t>已知地球同步卫星离地面的高度约为地球半径的</w:t>
      </w:r>
      <w:r w:rsidRPr="00494FC2">
        <w:rPr>
          <w:color w:val="000000" w:themeColor="text1"/>
          <w:sz w:val="22"/>
          <w:szCs w:val="22"/>
        </w:rPr>
        <w:t>6</w:t>
      </w:r>
      <w:r w:rsidRPr="00494FC2">
        <w:rPr>
          <w:color w:val="000000" w:themeColor="text1"/>
          <w:sz w:val="22"/>
          <w:szCs w:val="22"/>
        </w:rPr>
        <w:t>倍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若某行星的平均密度为地球平均密度的一半，它的同步卫星距其表面的高度是其半径的</w:t>
      </w:r>
      <w:r w:rsidRPr="00494FC2">
        <w:rPr>
          <w:color w:val="000000" w:themeColor="text1"/>
          <w:sz w:val="22"/>
          <w:szCs w:val="22"/>
        </w:rPr>
        <w:t>2.5</w:t>
      </w:r>
      <w:r w:rsidRPr="00494FC2">
        <w:rPr>
          <w:color w:val="000000" w:themeColor="text1"/>
          <w:sz w:val="22"/>
          <w:szCs w:val="22"/>
        </w:rPr>
        <w:t>倍，则该行星的自转周期约为</w:t>
      </w:r>
    </w:p>
    <w:p w14:paraId="1DD1B170" w14:textId="735B6CC3" w:rsidR="00092CB9" w:rsidRPr="00494FC2" w:rsidRDefault="00000000" w:rsidP="00494FC2">
      <w:pPr>
        <w:tabs>
          <w:tab w:val="left" w:pos="420"/>
          <w:tab w:val="left" w:pos="2520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color w:val="000000" w:themeColor="text1"/>
          <w:sz w:val="22"/>
          <w:szCs w:val="22"/>
        </w:rPr>
        <w:tab/>
        <w:t>A</w:t>
      </w:r>
      <w:r w:rsidRPr="00494FC2">
        <w:rPr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6</w:t>
      </w:r>
      <w:r w:rsidRPr="00494FC2">
        <w:rPr>
          <w:color w:val="000000" w:themeColor="text1"/>
          <w:sz w:val="22"/>
          <w:szCs w:val="22"/>
        </w:rPr>
        <w:t>小时</w:t>
      </w:r>
      <w:r w:rsidRPr="00494FC2">
        <w:rPr>
          <w:color w:val="000000" w:themeColor="text1"/>
          <w:sz w:val="22"/>
          <w:szCs w:val="22"/>
        </w:rPr>
        <w:tab/>
      </w:r>
      <w:r w:rsidR="00494FC2">
        <w:rPr>
          <w:color w:val="000000" w:themeColor="text1"/>
          <w:sz w:val="22"/>
          <w:szCs w:val="22"/>
        </w:rPr>
        <w:tab/>
      </w:r>
      <w:r w:rsidR="00494FC2">
        <w:rPr>
          <w:color w:val="000000" w:themeColor="text1"/>
          <w:sz w:val="22"/>
          <w:szCs w:val="22"/>
        </w:rPr>
        <w:tab/>
      </w:r>
      <w:r w:rsidR="00494FC2">
        <w:rPr>
          <w:color w:val="000000" w:themeColor="text1"/>
          <w:sz w:val="22"/>
          <w:szCs w:val="22"/>
        </w:rPr>
        <w:tab/>
      </w:r>
      <w:r w:rsidRPr="00494FC2">
        <w:rPr>
          <w:color w:val="000000" w:themeColor="text1"/>
          <w:sz w:val="22"/>
          <w:szCs w:val="22"/>
        </w:rPr>
        <w:t>B</w:t>
      </w:r>
      <w:r w:rsidRPr="00494FC2">
        <w:rPr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12</w:t>
      </w:r>
      <w:r w:rsidRPr="00494FC2">
        <w:rPr>
          <w:color w:val="000000" w:themeColor="text1"/>
          <w:sz w:val="22"/>
          <w:szCs w:val="22"/>
        </w:rPr>
        <w:t>小时</w:t>
      </w:r>
    </w:p>
    <w:p w14:paraId="1E3A19A8" w14:textId="1568581F" w:rsidR="00092CB9" w:rsidRPr="00494FC2" w:rsidRDefault="00000000" w:rsidP="00494FC2">
      <w:pPr>
        <w:tabs>
          <w:tab w:val="left" w:pos="420"/>
          <w:tab w:val="left" w:pos="2520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color w:val="000000" w:themeColor="text1"/>
          <w:sz w:val="22"/>
          <w:szCs w:val="22"/>
        </w:rPr>
        <w:tab/>
        <w:t>C</w:t>
      </w:r>
      <w:r w:rsidRPr="00494FC2">
        <w:rPr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24</w:t>
      </w:r>
      <w:r w:rsidRPr="00494FC2">
        <w:rPr>
          <w:color w:val="000000" w:themeColor="text1"/>
          <w:sz w:val="22"/>
          <w:szCs w:val="22"/>
        </w:rPr>
        <w:t>小时</w:t>
      </w:r>
      <w:r w:rsidRPr="00494FC2">
        <w:rPr>
          <w:color w:val="000000" w:themeColor="text1"/>
          <w:sz w:val="22"/>
          <w:szCs w:val="22"/>
        </w:rPr>
        <w:tab/>
      </w:r>
      <w:r w:rsidR="00494FC2">
        <w:rPr>
          <w:color w:val="000000" w:themeColor="text1"/>
          <w:sz w:val="22"/>
          <w:szCs w:val="22"/>
        </w:rPr>
        <w:tab/>
      </w:r>
      <w:r w:rsidR="00494FC2">
        <w:rPr>
          <w:color w:val="000000" w:themeColor="text1"/>
          <w:sz w:val="22"/>
          <w:szCs w:val="22"/>
        </w:rPr>
        <w:tab/>
      </w:r>
      <w:r w:rsidR="00494FC2">
        <w:rPr>
          <w:color w:val="000000" w:themeColor="text1"/>
          <w:sz w:val="22"/>
          <w:szCs w:val="22"/>
        </w:rPr>
        <w:tab/>
      </w:r>
      <w:r w:rsidRPr="00494FC2">
        <w:rPr>
          <w:color w:val="000000" w:themeColor="text1"/>
          <w:sz w:val="22"/>
          <w:szCs w:val="22"/>
        </w:rPr>
        <w:t>D</w:t>
      </w:r>
      <w:r w:rsidRPr="00494FC2">
        <w:rPr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36</w:t>
      </w:r>
      <w:r w:rsidRPr="00494FC2">
        <w:rPr>
          <w:color w:val="000000" w:themeColor="text1"/>
          <w:sz w:val="22"/>
          <w:szCs w:val="22"/>
        </w:rPr>
        <w:t>小时</w:t>
      </w:r>
    </w:p>
    <w:p w14:paraId="35F6F9DB" w14:textId="77777777" w:rsidR="00092CB9" w:rsidRPr="00494FC2" w:rsidRDefault="00000000" w:rsidP="00494FC2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hAnsi="Cambria Math"/>
          <w:color w:val="000000" w:themeColor="text1"/>
        </w:rPr>
      </w:pPr>
      <w:r w:rsidRPr="00494FC2">
        <w:rPr>
          <w:color w:val="000000" w:themeColor="text1"/>
          <w:sz w:val="22"/>
          <w:szCs w:val="22"/>
        </w:rPr>
        <w:t>【答案】</w:t>
      </w:r>
      <w:r w:rsidRPr="00494FC2">
        <w:rPr>
          <w:rFonts w:hint="eastAsia"/>
          <w:color w:val="000000" w:themeColor="text1"/>
          <w:sz w:val="22"/>
          <w:szCs w:val="22"/>
        </w:rPr>
        <w:t>B</w:t>
      </w:r>
    </w:p>
    <w:p w14:paraId="5EDC0665" w14:textId="77777777" w:rsidR="00092CB9" w:rsidRPr="00494FC2" w:rsidRDefault="00000000" w:rsidP="00494FC2">
      <w:pPr>
        <w:pStyle w:val="ad"/>
        <w:adjustRightInd w:val="0"/>
        <w:snapToGrid w:val="0"/>
        <w:spacing w:line="312" w:lineRule="auto"/>
        <w:ind w:left="440" w:hangingChars="200" w:hanging="440"/>
        <w:rPr>
          <w:rFonts w:eastAsia="方正黑体_GBK" w:hint="eastAsia"/>
          <w:color w:val="000000" w:themeColor="text1"/>
        </w:rPr>
      </w:pPr>
      <w:r w:rsidRPr="00494FC2">
        <w:rPr>
          <w:rFonts w:eastAsia="方正黑体_GBK" w:hint="eastAsia"/>
          <w:color w:val="000000" w:themeColor="text1"/>
        </w:rPr>
        <w:t xml:space="preserve">              </w:t>
      </w:r>
    </w:p>
    <w:p w14:paraId="39EE479A" w14:textId="77777777" w:rsidR="00092CB9" w:rsidRPr="00494FC2" w:rsidRDefault="00000000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Chars="104" w:left="218" w:firstLineChars="1600" w:firstLine="3520"/>
        <w:rPr>
          <w:color w:val="000000" w:themeColor="text1"/>
          <w:sz w:val="22"/>
          <w:szCs w:val="22"/>
        </w:rPr>
      </w:pPr>
      <w:r w:rsidRPr="00494FC2">
        <w:rPr>
          <w:rFonts w:ascii="Times New Roman Regular" w:eastAsia="黑体" w:hAnsi="Times New Roman Regular" w:cs="Times New Roman Regular"/>
          <w:color w:val="000000" w:themeColor="text1"/>
          <w:sz w:val="22"/>
          <w:szCs w:val="22"/>
        </w:rPr>
        <w:t>第</w:t>
      </w:r>
      <w:r w:rsidRPr="00494FC2">
        <w:rPr>
          <w:rFonts w:ascii="方正书宋_GBK" w:hAnsi="方正书宋_GBK"/>
          <w:color w:val="000000" w:themeColor="text1"/>
          <w:sz w:val="22"/>
          <w:szCs w:val="22"/>
        </w:rPr>
        <w:t>II</w:t>
      </w:r>
      <w:r w:rsidRPr="00494FC2">
        <w:rPr>
          <w:rFonts w:ascii="Times New Roman Regular" w:eastAsia="黑体" w:hAnsi="Times New Roman Regular" w:cs="Times New Roman Regular"/>
          <w:color w:val="000000" w:themeColor="text1"/>
          <w:sz w:val="22"/>
          <w:szCs w:val="22"/>
        </w:rPr>
        <w:t>卷</w:t>
      </w:r>
      <w:r w:rsidRPr="00494FC2">
        <w:rPr>
          <w:rFonts w:ascii="Times New Roman Regular" w:eastAsia="黑体" w:hAnsi="Times New Roman Regular" w:cs="Times New Roman Regular" w:hint="eastAsia"/>
          <w:color w:val="000000" w:themeColor="text1"/>
          <w:sz w:val="22"/>
          <w:szCs w:val="22"/>
        </w:rPr>
        <w:t>（非</w:t>
      </w:r>
      <w:r w:rsidRPr="00494FC2">
        <w:rPr>
          <w:rFonts w:ascii="Times New Roman Regular" w:eastAsia="黑体" w:hAnsi="Times New Roman Regular" w:cs="Times New Roman Regular"/>
          <w:color w:val="000000" w:themeColor="text1"/>
          <w:sz w:val="22"/>
          <w:szCs w:val="22"/>
        </w:rPr>
        <w:t>选择题共</w:t>
      </w:r>
      <w:r w:rsidRPr="00494FC2">
        <w:rPr>
          <w:rFonts w:ascii="Times New Roman Regular" w:eastAsia="黑体" w:hAnsi="Times New Roman Regular" w:cs="Times New Roman Regular" w:hint="eastAsia"/>
          <w:color w:val="000000" w:themeColor="text1"/>
          <w:sz w:val="22"/>
          <w:szCs w:val="22"/>
        </w:rPr>
        <w:t>72</w:t>
      </w:r>
      <w:r w:rsidRPr="00494FC2">
        <w:rPr>
          <w:rFonts w:ascii="Times New Roman Regular" w:eastAsia="黑体" w:hAnsi="Times New Roman Regular" w:cs="Times New Roman Regular"/>
          <w:color w:val="000000" w:themeColor="text1"/>
          <w:sz w:val="22"/>
          <w:szCs w:val="22"/>
        </w:rPr>
        <w:t>分</w:t>
      </w:r>
      <w:r w:rsidRPr="00494FC2">
        <w:rPr>
          <w:rFonts w:ascii="Times New Roman Regular" w:eastAsia="黑体" w:hAnsi="Times New Roman Regular" w:cs="Times New Roman Regular"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sz w:val="22"/>
          <w:szCs w:val="22"/>
        </w:rPr>
        <w:t xml:space="preserve"> </w:t>
      </w:r>
    </w:p>
    <w:p w14:paraId="053DC2E7" w14:textId="77777777" w:rsidR="00092CB9" w:rsidRPr="00494FC2" w:rsidRDefault="00000000" w:rsidP="00494FC2">
      <w:pPr>
        <w:pStyle w:val="ae"/>
        <w:adjustRightInd w:val="0"/>
        <w:snapToGrid w:val="0"/>
        <w:spacing w:line="312" w:lineRule="auto"/>
        <w:ind w:leftChars="-200" w:left="-420" w:firstLineChars="0" w:firstLine="0"/>
        <w:rPr>
          <w:rFonts w:eastAsia="方正黑体_GBK" w:hint="eastAsia"/>
          <w:color w:val="000000" w:themeColor="text1"/>
        </w:rPr>
      </w:pPr>
      <w:r w:rsidRPr="00494FC2">
        <w:rPr>
          <w:rFonts w:eastAsia="方正黑体_GBK" w:hint="eastAsia"/>
          <w:color w:val="000000" w:themeColor="text1"/>
        </w:rPr>
        <w:t>二、</w:t>
      </w:r>
      <w:r w:rsidRPr="00494FC2">
        <w:rPr>
          <w:rFonts w:eastAsia="方正黑体_GBK"/>
          <w:color w:val="000000" w:themeColor="text1"/>
        </w:rPr>
        <w:t>非选择题</w:t>
      </w:r>
      <w:r w:rsidRPr="00494FC2">
        <w:rPr>
          <w:rFonts w:eastAsia="方正黑体_GBK" w:hint="eastAsia"/>
          <w:color w:val="000000" w:themeColor="text1"/>
        </w:rPr>
        <w:t>（</w:t>
      </w:r>
      <w:r w:rsidRPr="00494FC2">
        <w:rPr>
          <w:rFonts w:eastAsia="方正黑体_GBK"/>
          <w:color w:val="000000" w:themeColor="text1"/>
        </w:rPr>
        <w:t>本大题</w:t>
      </w:r>
      <w:r w:rsidRPr="00494FC2">
        <w:rPr>
          <w:rFonts w:ascii="NEU-FZ-S92" w:hAnsi="NEU-FZ-S92"/>
          <w:color w:val="000000" w:themeColor="text1"/>
        </w:rPr>
        <w:t>5</w:t>
      </w:r>
      <w:r w:rsidRPr="00494FC2">
        <w:rPr>
          <w:rFonts w:eastAsia="方正黑体_GBK"/>
          <w:color w:val="000000" w:themeColor="text1"/>
        </w:rPr>
        <w:t>小题，共</w:t>
      </w:r>
      <w:r w:rsidRPr="00494FC2">
        <w:rPr>
          <w:rFonts w:ascii="NEU-FZ-S92" w:hAnsi="NEU-FZ-S92"/>
          <w:color w:val="000000" w:themeColor="text1"/>
        </w:rPr>
        <w:t>72</w:t>
      </w:r>
      <w:r w:rsidRPr="00494FC2">
        <w:rPr>
          <w:rFonts w:eastAsia="方正黑体_GBK"/>
          <w:color w:val="000000" w:themeColor="text1"/>
        </w:rPr>
        <w:t>分</w:t>
      </w:r>
      <w:r w:rsidRPr="00494FC2">
        <w:rPr>
          <w:rFonts w:eastAsia="方正黑体_GBK" w:hint="eastAsia"/>
          <w:color w:val="000000" w:themeColor="text1"/>
        </w:rPr>
        <w:t>）</w:t>
      </w:r>
    </w:p>
    <w:p w14:paraId="2D6AD73C" w14:textId="12D1C166" w:rsidR="00092CB9" w:rsidRPr="00494FC2" w:rsidRDefault="00000000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color w:val="000000" w:themeColor="text1"/>
          <w:sz w:val="22"/>
          <w:szCs w:val="22"/>
        </w:rPr>
        <w:t>22</w:t>
      </w:r>
      <w:r w:rsidRPr="00494FC2">
        <w:rPr>
          <w:color w:val="000000" w:themeColor="text1"/>
          <w:sz w:val="22"/>
          <w:szCs w:val="22"/>
        </w:rPr>
        <w:t>．</w:t>
      </w: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color w:val="000000" w:themeColor="text1"/>
          <w:sz w:val="22"/>
          <w:szCs w:val="22"/>
        </w:rPr>
        <w:t>2010·</w:t>
      </w:r>
      <w:r w:rsidRPr="00494FC2">
        <w:rPr>
          <w:color w:val="000000" w:themeColor="text1"/>
          <w:sz w:val="22"/>
          <w:szCs w:val="22"/>
        </w:rPr>
        <w:t>全国卷</w:t>
      </w:r>
      <w:r w:rsidRPr="00494FC2">
        <w:rPr>
          <w:color w:val="000000" w:themeColor="text1"/>
          <w:sz w:val="22"/>
          <w:szCs w:val="22"/>
        </w:rPr>
        <w:t>Ⅱ·22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sz w:val="22"/>
          <w:szCs w:val="22"/>
        </w:rPr>
        <w:t>利用图中所示的装置可以研究自由落体运动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实验中需要调整好仪器，接通打点计时器的电源，松开纸带，使重物下落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打点计时器会在纸带上打出一系列的小点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</w:p>
    <w:p w14:paraId="76CFDEED" w14:textId="36B127AC" w:rsidR="00092CB9" w:rsidRPr="00494FC2" w:rsidRDefault="00000000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rFonts w:hint="eastAsia"/>
          <w:color w:val="000000" w:themeColor="text1"/>
          <w:sz w:val="22"/>
          <w:szCs w:val="22"/>
        </w:rPr>
        <w:tab/>
      </w: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color w:val="000000" w:themeColor="text1"/>
          <w:sz w:val="22"/>
          <w:szCs w:val="22"/>
        </w:rPr>
        <w:t>1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sz w:val="22"/>
          <w:szCs w:val="22"/>
        </w:rPr>
        <w:t>为了测试重物下落的加速度，还需要的实验器材有</w:t>
      </w:r>
      <w:r w:rsidRPr="00494FC2">
        <w:rPr>
          <w:color w:val="000000" w:themeColor="text1"/>
          <w:sz w:val="22"/>
          <w:szCs w:val="22"/>
          <w:u w:val="single"/>
        </w:rPr>
        <w:t xml:space="preserve">　　　</w:t>
      </w:r>
      <w:r w:rsidRPr="00494FC2">
        <w:rPr>
          <w:rFonts w:hint="eastAsia"/>
          <w:color w:val="000000" w:themeColor="text1"/>
          <w:sz w:val="22"/>
          <w:szCs w:val="22"/>
        </w:rPr>
        <w:t>．（</w:t>
      </w:r>
      <w:r w:rsidRPr="00494FC2">
        <w:rPr>
          <w:color w:val="000000" w:themeColor="text1"/>
          <w:sz w:val="22"/>
          <w:szCs w:val="22"/>
        </w:rPr>
        <w:t>填入正确选项前的字母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</w:p>
    <w:p w14:paraId="1FA82AE7" w14:textId="12F08AD4" w:rsidR="00092CB9" w:rsidRPr="00494FC2" w:rsidRDefault="00000000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rFonts w:hint="eastAsia"/>
          <w:color w:val="000000" w:themeColor="text1"/>
          <w:sz w:val="22"/>
          <w:szCs w:val="22"/>
        </w:rPr>
        <w:tab/>
      </w:r>
      <w:r w:rsidRPr="00494FC2">
        <w:rPr>
          <w:color w:val="000000" w:themeColor="text1"/>
          <w:sz w:val="22"/>
          <w:szCs w:val="22"/>
        </w:rPr>
        <w:t xml:space="preserve">　　　　</w:t>
      </w:r>
      <w:r w:rsidRPr="00494FC2">
        <w:rPr>
          <w:rFonts w:hint="eastAsia"/>
          <w:color w:val="000000" w:themeColor="text1"/>
          <w:sz w:val="22"/>
          <w:szCs w:val="22"/>
        </w:rPr>
        <w:t>A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 xml:space="preserve">天平　　　　</w:t>
      </w:r>
      <w:r w:rsidRPr="00494FC2">
        <w:rPr>
          <w:rFonts w:hint="eastAsia"/>
          <w:color w:val="000000" w:themeColor="text1"/>
          <w:sz w:val="22"/>
          <w:szCs w:val="22"/>
        </w:rPr>
        <w:t>B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 xml:space="preserve">秒表　　　　</w:t>
      </w:r>
      <w:r w:rsidRPr="00494FC2">
        <w:rPr>
          <w:rFonts w:hint="eastAsia"/>
          <w:color w:val="000000" w:themeColor="text1"/>
          <w:sz w:val="22"/>
          <w:szCs w:val="22"/>
        </w:rPr>
        <w:t>C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米尺</w:t>
      </w:r>
    </w:p>
    <w:p w14:paraId="11829CB0" w14:textId="13F50EAB" w:rsidR="00092CB9" w:rsidRPr="00494FC2" w:rsidRDefault="00B34B35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63360" behindDoc="0" locked="0" layoutInCell="1" allowOverlap="1" wp14:anchorId="6DC1FEE6" wp14:editId="7D60EEB5">
            <wp:simplePos x="0" y="0"/>
            <wp:positionH relativeFrom="column">
              <wp:posOffset>4783074</wp:posOffset>
            </wp:positionH>
            <wp:positionV relativeFrom="paragraph">
              <wp:posOffset>40640</wp:posOffset>
            </wp:positionV>
            <wp:extent cx="1259840" cy="1979930"/>
            <wp:effectExtent l="0" t="0" r="10160" b="1270"/>
            <wp:wrapSquare wrapText="bothSides"/>
            <wp:docPr id="10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5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4FC2">
        <w:rPr>
          <w:rFonts w:hint="eastAsia"/>
          <w:color w:val="000000" w:themeColor="text1"/>
          <w:sz w:val="22"/>
          <w:szCs w:val="22"/>
        </w:rPr>
        <w:tab/>
      </w: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color w:val="000000" w:themeColor="text1"/>
          <w:sz w:val="22"/>
          <w:szCs w:val="22"/>
        </w:rPr>
        <w:t>2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sz w:val="22"/>
          <w:szCs w:val="22"/>
        </w:rPr>
        <w:t>若实验中所得到的重物下落的加速度值小于当地的重物加速度值，而实验操作与数据处理均无错误，写出一个你认为可能引起此错误差的原因：</w:t>
      </w:r>
      <w:r w:rsidRPr="00494FC2">
        <w:rPr>
          <w:color w:val="000000" w:themeColor="text1"/>
          <w:sz w:val="22"/>
          <w:szCs w:val="22"/>
          <w:u w:val="single"/>
        </w:rPr>
        <w:t xml:space="preserve">　　　　</w:t>
      </w:r>
      <w:r w:rsidRPr="00494FC2">
        <w:rPr>
          <w:rFonts w:hint="eastAsia"/>
          <w:color w:val="000000" w:themeColor="text1"/>
          <w:sz w:val="22"/>
          <w:szCs w:val="22"/>
          <w:u w:val="single"/>
        </w:rPr>
        <w:t xml:space="preserve">                           </w:t>
      </w:r>
      <w:r w:rsidRPr="00494FC2">
        <w:rPr>
          <w:color w:val="000000" w:themeColor="text1"/>
          <w:sz w:val="22"/>
          <w:szCs w:val="22"/>
          <w:u w:val="single"/>
        </w:rPr>
        <w:t xml:space="preserve">　　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</w:p>
    <w:p w14:paraId="5AC1CB53" w14:textId="77777777" w:rsidR="00092CB9" w:rsidRDefault="00000000" w:rsidP="00494FC2">
      <w:pPr>
        <w:pStyle w:val="af"/>
        <w:adjustRightInd w:val="0"/>
        <w:snapToGrid w:val="0"/>
        <w:spacing w:line="312" w:lineRule="auto"/>
        <w:ind w:leftChars="208" w:left="657" w:hangingChars="100" w:hanging="220"/>
        <w:rPr>
          <w:rFonts w:ascii="Times New Roman" w:eastAsia="宋体" w:hAnsi="Times New Roman" w:cs="Times New Roman"/>
          <w:color w:val="000000" w:themeColor="text1"/>
        </w:rPr>
      </w:pPr>
      <w:r w:rsidRPr="00B34B35">
        <w:rPr>
          <w:rFonts w:ascii="Times New Roman" w:eastAsia="宋体" w:hAnsi="Times New Roman" w:cs="Times New Roman"/>
          <w:color w:val="000000" w:themeColor="text1"/>
        </w:rPr>
        <w:t>【答案】（</w:t>
      </w:r>
      <w:r w:rsidRPr="00B34B35">
        <w:rPr>
          <w:rFonts w:ascii="Times New Roman" w:eastAsia="宋体" w:hAnsi="Times New Roman" w:cs="Times New Roman"/>
          <w:color w:val="000000" w:themeColor="text1"/>
        </w:rPr>
        <w:t>1</w:t>
      </w:r>
      <w:r w:rsidRPr="00B34B35">
        <w:rPr>
          <w:rFonts w:ascii="Times New Roman" w:eastAsia="宋体" w:hAnsi="Times New Roman" w:cs="Times New Roman"/>
          <w:color w:val="000000" w:themeColor="text1"/>
        </w:rPr>
        <w:t>）</w:t>
      </w:r>
      <w:r w:rsidRPr="00B34B35">
        <w:rPr>
          <w:rFonts w:ascii="Times New Roman" w:eastAsia="宋体" w:hAnsi="Times New Roman" w:cs="Times New Roman"/>
          <w:color w:val="000000" w:themeColor="text1"/>
        </w:rPr>
        <w:t>C</w:t>
      </w:r>
      <w:r w:rsidRPr="00B34B35">
        <w:rPr>
          <w:rFonts w:ascii="Times New Roman" w:eastAsia="宋体" w:hAnsi="Times New Roman" w:cs="Times New Roman"/>
          <w:color w:val="000000" w:themeColor="text1"/>
        </w:rPr>
        <w:t>；（</w:t>
      </w:r>
      <w:r w:rsidRPr="00B34B35">
        <w:rPr>
          <w:rFonts w:ascii="Times New Roman" w:eastAsia="宋体" w:hAnsi="Times New Roman" w:cs="Times New Roman"/>
          <w:color w:val="000000" w:themeColor="text1"/>
        </w:rPr>
        <w:t>2</w:t>
      </w:r>
      <w:r w:rsidRPr="00B34B35">
        <w:rPr>
          <w:rFonts w:ascii="Times New Roman" w:eastAsia="宋体" w:hAnsi="Times New Roman" w:cs="Times New Roman"/>
          <w:color w:val="000000" w:themeColor="text1"/>
        </w:rPr>
        <w:t>）打点计时器与纸带间存在摩擦</w:t>
      </w:r>
      <w:r w:rsidRPr="00B34B35">
        <w:rPr>
          <w:rFonts w:ascii="Times New Roman" w:eastAsia="宋体" w:hAnsi="Times New Roman" w:cs="Times New Roman"/>
          <w:color w:val="000000" w:themeColor="text1"/>
        </w:rPr>
        <w:t>.</w:t>
      </w:r>
    </w:p>
    <w:p w14:paraId="6EE41913" w14:textId="77777777" w:rsidR="00A6016F" w:rsidRPr="00B34B35" w:rsidRDefault="00A6016F" w:rsidP="00494FC2">
      <w:pPr>
        <w:pStyle w:val="af"/>
        <w:adjustRightInd w:val="0"/>
        <w:snapToGrid w:val="0"/>
        <w:spacing w:line="312" w:lineRule="auto"/>
        <w:ind w:leftChars="208" w:left="657" w:hangingChars="100" w:hanging="220"/>
        <w:rPr>
          <w:rFonts w:ascii="Times New Roman" w:eastAsia="宋体" w:hAnsi="Times New Roman" w:cs="Times New Roman"/>
          <w:color w:val="000000" w:themeColor="text1"/>
        </w:rPr>
      </w:pPr>
    </w:p>
    <w:p w14:paraId="57A2229E" w14:textId="77777777" w:rsidR="00092CB9" w:rsidRPr="00494FC2" w:rsidRDefault="00000000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6C3C6C00" wp14:editId="65083216">
            <wp:simplePos x="0" y="0"/>
            <wp:positionH relativeFrom="column">
              <wp:posOffset>4538980</wp:posOffset>
            </wp:positionH>
            <wp:positionV relativeFrom="paragraph">
              <wp:posOffset>898525</wp:posOffset>
            </wp:positionV>
            <wp:extent cx="1475740" cy="1079500"/>
            <wp:effectExtent l="0" t="0" r="22860" b="1270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4FC2">
        <w:rPr>
          <w:color w:val="000000" w:themeColor="text1"/>
          <w:sz w:val="22"/>
          <w:szCs w:val="22"/>
        </w:rPr>
        <w:t>23</w:t>
      </w:r>
      <w:r w:rsidRPr="00494FC2">
        <w:rPr>
          <w:color w:val="000000" w:themeColor="text1"/>
          <w:sz w:val="22"/>
          <w:szCs w:val="22"/>
        </w:rPr>
        <w:t>．</w:t>
      </w: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color w:val="000000" w:themeColor="text1"/>
          <w:sz w:val="22"/>
          <w:szCs w:val="22"/>
        </w:rPr>
        <w:t>2010·</w:t>
      </w:r>
      <w:r w:rsidRPr="00494FC2">
        <w:rPr>
          <w:color w:val="000000" w:themeColor="text1"/>
          <w:sz w:val="22"/>
          <w:szCs w:val="22"/>
        </w:rPr>
        <w:t>全国卷</w:t>
      </w:r>
      <w:r w:rsidRPr="00494FC2">
        <w:rPr>
          <w:color w:val="000000" w:themeColor="text1"/>
          <w:sz w:val="22"/>
          <w:szCs w:val="22"/>
        </w:rPr>
        <w:t>Ⅱ·23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sz w:val="22"/>
          <w:szCs w:val="22"/>
        </w:rPr>
        <w:t>一热敏电阻</w:t>
      </w:r>
      <w:r w:rsidRPr="00494FC2">
        <w:rPr>
          <w:i/>
          <w:iCs/>
          <w:color w:val="000000" w:themeColor="text1"/>
          <w:sz w:val="22"/>
          <w:szCs w:val="22"/>
        </w:rPr>
        <w:t>R</w:t>
      </w:r>
      <w:r w:rsidRPr="00494FC2">
        <w:rPr>
          <w:color w:val="000000" w:themeColor="text1"/>
          <w:sz w:val="22"/>
          <w:szCs w:val="22"/>
          <w:vertAlign w:val="subscript"/>
        </w:rPr>
        <w:t>T</w:t>
      </w:r>
      <w:r w:rsidRPr="00494FC2">
        <w:rPr>
          <w:color w:val="000000" w:themeColor="text1"/>
          <w:sz w:val="22"/>
          <w:szCs w:val="22"/>
        </w:rPr>
        <w:t>放在控温容器</w:t>
      </w:r>
      <w:r w:rsidRPr="00494FC2">
        <w:rPr>
          <w:i/>
          <w:iCs/>
          <w:color w:val="000000" w:themeColor="text1"/>
          <w:sz w:val="22"/>
          <w:szCs w:val="22"/>
        </w:rPr>
        <w:t>M</w:t>
      </w:r>
      <w:r w:rsidRPr="00494FC2">
        <w:rPr>
          <w:color w:val="000000" w:themeColor="text1"/>
          <w:sz w:val="22"/>
          <w:szCs w:val="22"/>
        </w:rPr>
        <w:t>内</w:t>
      </w:r>
      <w:r w:rsidRPr="00494FC2">
        <w:rPr>
          <w:rFonts w:hint="eastAsia"/>
          <w:color w:val="000000" w:themeColor="text1"/>
          <w:sz w:val="22"/>
          <w:szCs w:val="22"/>
        </w:rPr>
        <w:t>；</w:t>
      </w:r>
      <w:r w:rsidRPr="00494FC2">
        <w:rPr>
          <w:color w:val="000000" w:themeColor="text1"/>
          <w:sz w:val="22"/>
          <w:szCs w:val="22"/>
        </w:rPr>
        <w:t>A</w:t>
      </w:r>
      <w:r w:rsidRPr="00494FC2">
        <w:rPr>
          <w:color w:val="000000" w:themeColor="text1"/>
          <w:sz w:val="22"/>
          <w:szCs w:val="22"/>
        </w:rPr>
        <w:t>为毫安表，量程</w:t>
      </w:r>
      <w:r w:rsidRPr="00494FC2">
        <w:rPr>
          <w:color w:val="000000" w:themeColor="text1"/>
          <w:sz w:val="22"/>
          <w:szCs w:val="22"/>
        </w:rPr>
        <w:t>6</w:t>
      </w:r>
      <w:r w:rsidRPr="00494FC2">
        <w:rPr>
          <w:rFonts w:hint="eastAsia"/>
          <w:color w:val="000000" w:themeColor="text1"/>
          <w:sz w:val="22"/>
          <w:szCs w:val="22"/>
        </w:rPr>
        <w:t xml:space="preserve"> </w:t>
      </w:r>
      <w:r w:rsidRPr="00494FC2">
        <w:rPr>
          <w:color w:val="000000" w:themeColor="text1"/>
          <w:sz w:val="22"/>
          <w:szCs w:val="22"/>
        </w:rPr>
        <w:t>mA</w:t>
      </w:r>
      <w:r w:rsidRPr="00494FC2">
        <w:rPr>
          <w:color w:val="000000" w:themeColor="text1"/>
          <w:sz w:val="22"/>
          <w:szCs w:val="22"/>
        </w:rPr>
        <w:t>，内阻为数十欧姆；</w:t>
      </w:r>
      <w:r w:rsidRPr="00494FC2">
        <w:rPr>
          <w:i/>
          <w:iCs/>
          <w:color w:val="000000" w:themeColor="text1"/>
          <w:sz w:val="22"/>
          <w:szCs w:val="22"/>
        </w:rPr>
        <w:t>E</w:t>
      </w:r>
      <w:r w:rsidRPr="00494FC2">
        <w:rPr>
          <w:color w:val="000000" w:themeColor="text1"/>
          <w:sz w:val="22"/>
          <w:szCs w:val="22"/>
        </w:rPr>
        <w:t>为直流电源，电动势约为</w:t>
      </w:r>
      <w:r w:rsidRPr="00494FC2">
        <w:rPr>
          <w:color w:val="000000" w:themeColor="text1"/>
          <w:sz w:val="22"/>
          <w:szCs w:val="22"/>
        </w:rPr>
        <w:t>3</w:t>
      </w:r>
      <w:r w:rsidRPr="00494FC2">
        <w:rPr>
          <w:rFonts w:hint="eastAsia"/>
          <w:color w:val="000000" w:themeColor="text1"/>
          <w:sz w:val="22"/>
          <w:szCs w:val="22"/>
        </w:rPr>
        <w:t xml:space="preserve"> </w:t>
      </w:r>
      <w:r w:rsidRPr="00494FC2">
        <w:rPr>
          <w:color w:val="000000" w:themeColor="text1"/>
          <w:sz w:val="22"/>
          <w:szCs w:val="22"/>
        </w:rPr>
        <w:t>V</w:t>
      </w:r>
      <w:r w:rsidRPr="00494FC2">
        <w:rPr>
          <w:color w:val="000000" w:themeColor="text1"/>
          <w:sz w:val="22"/>
          <w:szCs w:val="22"/>
        </w:rPr>
        <w:t>，内阻很小；</w:t>
      </w:r>
      <w:r w:rsidRPr="00494FC2">
        <w:rPr>
          <w:i/>
          <w:iCs/>
          <w:color w:val="000000" w:themeColor="text1"/>
          <w:sz w:val="22"/>
          <w:szCs w:val="22"/>
        </w:rPr>
        <w:t>R</w:t>
      </w:r>
      <w:r w:rsidRPr="00494FC2">
        <w:rPr>
          <w:color w:val="000000" w:themeColor="text1"/>
          <w:sz w:val="22"/>
          <w:szCs w:val="22"/>
        </w:rPr>
        <w:t>为电阻箱，最大阻值为</w:t>
      </w:r>
      <w:r w:rsidRPr="00494FC2">
        <w:rPr>
          <w:color w:val="000000" w:themeColor="text1"/>
          <w:sz w:val="22"/>
          <w:szCs w:val="22"/>
        </w:rPr>
        <w:t>999.9</w:t>
      </w:r>
      <w:r w:rsidRPr="00494FC2">
        <w:rPr>
          <w:rFonts w:hint="eastAsia"/>
          <w:color w:val="000000" w:themeColor="text1"/>
          <w:sz w:val="22"/>
          <w:szCs w:val="22"/>
        </w:rPr>
        <w:t xml:space="preserve"> </w:t>
      </w:r>
      <w:r w:rsidRPr="00494FC2">
        <w:rPr>
          <w:color w:val="000000" w:themeColor="text1"/>
          <w:sz w:val="22"/>
          <w:szCs w:val="22"/>
        </w:rPr>
        <w:t>Ω</w:t>
      </w:r>
      <w:r w:rsidRPr="00494FC2">
        <w:rPr>
          <w:color w:val="000000" w:themeColor="text1"/>
          <w:sz w:val="22"/>
          <w:szCs w:val="22"/>
        </w:rPr>
        <w:t>；</w:t>
      </w:r>
      <w:r w:rsidRPr="00494FC2">
        <w:rPr>
          <w:color w:val="000000" w:themeColor="text1"/>
          <w:sz w:val="22"/>
          <w:szCs w:val="22"/>
        </w:rPr>
        <w:t>S</w:t>
      </w:r>
      <w:r w:rsidRPr="00494FC2">
        <w:rPr>
          <w:color w:val="000000" w:themeColor="text1"/>
          <w:sz w:val="22"/>
          <w:szCs w:val="22"/>
        </w:rPr>
        <w:t>为开关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已知</w:t>
      </w:r>
      <w:r w:rsidRPr="00494FC2">
        <w:rPr>
          <w:i/>
          <w:iCs/>
          <w:color w:val="000000" w:themeColor="text1"/>
          <w:sz w:val="22"/>
          <w:szCs w:val="22"/>
        </w:rPr>
        <w:t>R</w:t>
      </w:r>
      <w:r w:rsidRPr="00494FC2">
        <w:rPr>
          <w:color w:val="000000" w:themeColor="text1"/>
          <w:sz w:val="22"/>
          <w:szCs w:val="22"/>
          <w:vertAlign w:val="subscript"/>
        </w:rPr>
        <w:t>T</w:t>
      </w:r>
      <w:r w:rsidRPr="00494FC2">
        <w:rPr>
          <w:color w:val="000000" w:themeColor="text1"/>
          <w:sz w:val="22"/>
          <w:szCs w:val="22"/>
        </w:rPr>
        <w:t>在</w:t>
      </w:r>
      <w:r w:rsidRPr="00494FC2">
        <w:rPr>
          <w:color w:val="000000" w:themeColor="text1"/>
          <w:sz w:val="22"/>
          <w:szCs w:val="22"/>
        </w:rPr>
        <w:t>95</w:t>
      </w:r>
      <w:r w:rsidRPr="00494FC2">
        <w:rPr>
          <w:rFonts w:hint="eastAsia"/>
          <w:color w:val="000000" w:themeColor="text1"/>
          <w:sz w:val="22"/>
          <w:szCs w:val="22"/>
        </w:rPr>
        <w:t xml:space="preserve"> </w:t>
      </w:r>
      <w:r w:rsidRPr="00494FC2">
        <w:rPr>
          <w:color w:val="000000" w:themeColor="text1"/>
          <w:sz w:val="22"/>
          <w:szCs w:val="22"/>
        </w:rPr>
        <w:t>℃</w:t>
      </w:r>
      <w:r w:rsidRPr="00494FC2">
        <w:rPr>
          <w:color w:val="000000" w:themeColor="text1"/>
          <w:sz w:val="22"/>
          <w:szCs w:val="22"/>
        </w:rPr>
        <w:t>时阻值为</w:t>
      </w:r>
      <w:r w:rsidRPr="00494FC2">
        <w:rPr>
          <w:color w:val="000000" w:themeColor="text1"/>
          <w:sz w:val="22"/>
          <w:szCs w:val="22"/>
        </w:rPr>
        <w:t>150</w:t>
      </w:r>
      <w:r w:rsidRPr="00494FC2">
        <w:rPr>
          <w:rFonts w:hint="eastAsia"/>
          <w:color w:val="000000" w:themeColor="text1"/>
          <w:sz w:val="22"/>
          <w:szCs w:val="22"/>
        </w:rPr>
        <w:t xml:space="preserve"> </w:t>
      </w:r>
      <w:r w:rsidRPr="00494FC2">
        <w:rPr>
          <w:color w:val="000000" w:themeColor="text1"/>
          <w:sz w:val="22"/>
          <w:szCs w:val="22"/>
        </w:rPr>
        <w:t>Ω</w:t>
      </w:r>
      <w:r w:rsidRPr="00494FC2">
        <w:rPr>
          <w:color w:val="000000" w:themeColor="text1"/>
          <w:sz w:val="22"/>
          <w:szCs w:val="22"/>
        </w:rPr>
        <w:t>，在</w:t>
      </w:r>
      <w:r w:rsidRPr="00494FC2">
        <w:rPr>
          <w:color w:val="000000" w:themeColor="text1"/>
          <w:sz w:val="22"/>
          <w:szCs w:val="22"/>
        </w:rPr>
        <w:t>20</w:t>
      </w:r>
      <w:r w:rsidRPr="00494FC2">
        <w:rPr>
          <w:rFonts w:hint="eastAsia"/>
          <w:color w:val="000000" w:themeColor="text1"/>
          <w:sz w:val="22"/>
          <w:szCs w:val="22"/>
        </w:rPr>
        <w:t xml:space="preserve"> </w:t>
      </w:r>
      <w:r w:rsidRPr="00494FC2">
        <w:rPr>
          <w:color w:val="000000" w:themeColor="text1"/>
          <w:sz w:val="22"/>
          <w:szCs w:val="22"/>
        </w:rPr>
        <w:t>℃</w:t>
      </w:r>
      <w:r w:rsidRPr="00494FC2">
        <w:rPr>
          <w:color w:val="000000" w:themeColor="text1"/>
          <w:sz w:val="22"/>
          <w:szCs w:val="22"/>
        </w:rPr>
        <w:t>时的阻值约为</w:t>
      </w:r>
      <w:r w:rsidRPr="00494FC2">
        <w:rPr>
          <w:color w:val="000000" w:themeColor="text1"/>
          <w:sz w:val="22"/>
          <w:szCs w:val="22"/>
        </w:rPr>
        <w:t>550</w:t>
      </w:r>
      <w:r w:rsidRPr="00494FC2">
        <w:rPr>
          <w:rFonts w:hint="eastAsia"/>
          <w:color w:val="000000" w:themeColor="text1"/>
          <w:sz w:val="22"/>
          <w:szCs w:val="22"/>
        </w:rPr>
        <w:t xml:space="preserve"> </w:t>
      </w:r>
      <w:r w:rsidRPr="00494FC2">
        <w:rPr>
          <w:color w:val="000000" w:themeColor="text1"/>
          <w:sz w:val="22"/>
          <w:szCs w:val="22"/>
        </w:rPr>
        <w:t>Ω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现要求在降温过程中测量在</w:t>
      </w:r>
      <w:r w:rsidRPr="00494FC2">
        <w:rPr>
          <w:color w:val="000000" w:themeColor="text1"/>
          <w:sz w:val="22"/>
          <w:szCs w:val="22"/>
        </w:rPr>
        <w:t>95</w:t>
      </w:r>
      <w:r w:rsidRPr="00494FC2">
        <w:rPr>
          <w:rFonts w:hint="eastAsia"/>
          <w:color w:val="000000" w:themeColor="text1"/>
          <w:sz w:val="22"/>
          <w:szCs w:val="22"/>
        </w:rPr>
        <w:t xml:space="preserve"> </w:t>
      </w:r>
      <w:r w:rsidRPr="00494FC2">
        <w:rPr>
          <w:color w:val="000000" w:themeColor="text1"/>
          <w:sz w:val="22"/>
          <w:szCs w:val="22"/>
        </w:rPr>
        <w:t>℃</w:t>
      </w:r>
      <w:r w:rsidRPr="00494FC2">
        <w:rPr>
          <w:color w:val="000000" w:themeColor="text1"/>
          <w:sz w:val="22"/>
          <w:szCs w:val="22"/>
        </w:rPr>
        <w:t>～</w:t>
      </w:r>
      <w:r w:rsidRPr="00494FC2">
        <w:rPr>
          <w:color w:val="000000" w:themeColor="text1"/>
          <w:sz w:val="22"/>
          <w:szCs w:val="22"/>
        </w:rPr>
        <w:t>20</w:t>
      </w:r>
      <w:r w:rsidRPr="00494FC2">
        <w:rPr>
          <w:rFonts w:hint="eastAsia"/>
          <w:color w:val="000000" w:themeColor="text1"/>
          <w:sz w:val="22"/>
          <w:szCs w:val="22"/>
        </w:rPr>
        <w:t xml:space="preserve"> </w:t>
      </w:r>
      <w:r w:rsidRPr="00494FC2">
        <w:rPr>
          <w:color w:val="000000" w:themeColor="text1"/>
          <w:sz w:val="22"/>
          <w:szCs w:val="22"/>
        </w:rPr>
        <w:t>℃</w:t>
      </w:r>
      <w:r w:rsidRPr="00494FC2">
        <w:rPr>
          <w:color w:val="000000" w:themeColor="text1"/>
          <w:sz w:val="22"/>
          <w:szCs w:val="22"/>
        </w:rPr>
        <w:t>之间的多个温度下</w:t>
      </w:r>
      <w:r w:rsidRPr="00494FC2">
        <w:rPr>
          <w:i/>
          <w:iCs/>
          <w:color w:val="000000" w:themeColor="text1"/>
          <w:sz w:val="22"/>
          <w:szCs w:val="22"/>
        </w:rPr>
        <w:t>R</w:t>
      </w:r>
      <w:r w:rsidRPr="00494FC2">
        <w:rPr>
          <w:color w:val="000000" w:themeColor="text1"/>
          <w:sz w:val="22"/>
          <w:szCs w:val="22"/>
          <w:vertAlign w:val="subscript"/>
        </w:rPr>
        <w:t>T</w:t>
      </w:r>
      <w:r w:rsidRPr="00494FC2">
        <w:rPr>
          <w:color w:val="000000" w:themeColor="text1"/>
          <w:sz w:val="22"/>
          <w:szCs w:val="22"/>
        </w:rPr>
        <w:t>的阻值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</w:p>
    <w:p w14:paraId="0216DDB8" w14:textId="77777777" w:rsidR="00092CB9" w:rsidRPr="00494FC2" w:rsidRDefault="00000000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Chars="208" w:left="437"/>
        <w:rPr>
          <w:color w:val="000000" w:themeColor="text1"/>
          <w:sz w:val="22"/>
          <w:szCs w:val="22"/>
        </w:rPr>
      </w:pP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rFonts w:hint="eastAsia"/>
          <w:color w:val="000000" w:themeColor="text1"/>
          <w:sz w:val="22"/>
          <w:szCs w:val="22"/>
        </w:rPr>
        <w:t>1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sz w:val="22"/>
          <w:szCs w:val="22"/>
        </w:rPr>
        <w:t>在图中画出连线，完成实验原理电路图</w:t>
      </w:r>
    </w:p>
    <w:p w14:paraId="424498E9" w14:textId="77777777" w:rsidR="00092CB9" w:rsidRPr="00494FC2" w:rsidRDefault="00000000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rFonts w:hint="eastAsia"/>
          <w:color w:val="000000" w:themeColor="text1"/>
          <w:sz w:val="22"/>
          <w:szCs w:val="22"/>
        </w:rPr>
        <w:tab/>
        <w:t xml:space="preserve">  </w:t>
      </w: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rFonts w:hint="eastAsia"/>
          <w:color w:val="000000" w:themeColor="text1"/>
          <w:sz w:val="22"/>
          <w:szCs w:val="22"/>
        </w:rPr>
        <w:t>2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sz w:val="22"/>
          <w:szCs w:val="22"/>
        </w:rPr>
        <w:t>完成下列实验步骤中的填空</w:t>
      </w:r>
      <w:r w:rsidRPr="00494FC2">
        <w:rPr>
          <w:rFonts w:hint="eastAsia"/>
          <w:color w:val="000000" w:themeColor="text1"/>
          <w:sz w:val="22"/>
          <w:szCs w:val="22"/>
        </w:rPr>
        <w:t>：</w:t>
      </w:r>
    </w:p>
    <w:p w14:paraId="5CAAFDE8" w14:textId="77777777" w:rsidR="00092CB9" w:rsidRPr="00494FC2" w:rsidRDefault="00000000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rFonts w:hint="eastAsia"/>
          <w:color w:val="000000" w:themeColor="text1"/>
          <w:sz w:val="22"/>
          <w:szCs w:val="22"/>
        </w:rPr>
        <w:tab/>
        <w:t xml:space="preserve">  </w:t>
      </w:r>
      <w:r w:rsidRPr="00494FC2">
        <w:rPr>
          <w:color w:val="000000" w:themeColor="text1"/>
          <w:sz w:val="22"/>
          <w:szCs w:val="22"/>
        </w:rPr>
        <w:t>①</w:t>
      </w:r>
      <w:r w:rsidRPr="00494FC2">
        <w:rPr>
          <w:color w:val="000000" w:themeColor="text1"/>
          <w:sz w:val="22"/>
          <w:szCs w:val="22"/>
        </w:rPr>
        <w:t>依照实验原理电路图连线</w:t>
      </w:r>
    </w:p>
    <w:p w14:paraId="26DBA744" w14:textId="77777777" w:rsidR="00092CB9" w:rsidRPr="00494FC2" w:rsidRDefault="00000000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rFonts w:hint="eastAsia"/>
          <w:color w:val="000000" w:themeColor="text1"/>
          <w:sz w:val="22"/>
          <w:szCs w:val="22"/>
        </w:rPr>
        <w:tab/>
        <w:t xml:space="preserve">  </w:t>
      </w:r>
      <w:r w:rsidRPr="00494FC2">
        <w:rPr>
          <w:color w:val="000000" w:themeColor="text1"/>
          <w:sz w:val="22"/>
          <w:szCs w:val="22"/>
        </w:rPr>
        <w:t>②</w:t>
      </w:r>
      <w:r w:rsidRPr="00494FC2">
        <w:rPr>
          <w:color w:val="000000" w:themeColor="text1"/>
          <w:sz w:val="22"/>
          <w:szCs w:val="22"/>
        </w:rPr>
        <w:t>调节控温容器</w:t>
      </w:r>
      <w:r w:rsidRPr="00494FC2">
        <w:rPr>
          <w:i/>
          <w:iCs/>
          <w:color w:val="000000" w:themeColor="text1"/>
          <w:sz w:val="22"/>
          <w:szCs w:val="22"/>
        </w:rPr>
        <w:t>M</w:t>
      </w:r>
      <w:r w:rsidRPr="00494FC2">
        <w:rPr>
          <w:color w:val="000000" w:themeColor="text1"/>
          <w:sz w:val="22"/>
          <w:szCs w:val="22"/>
        </w:rPr>
        <w:t>内的温度，使得</w:t>
      </w:r>
      <w:r w:rsidRPr="00494FC2">
        <w:rPr>
          <w:i/>
          <w:iCs/>
          <w:color w:val="000000" w:themeColor="text1"/>
          <w:sz w:val="22"/>
          <w:szCs w:val="22"/>
        </w:rPr>
        <w:t>R</w:t>
      </w:r>
      <w:r w:rsidRPr="00494FC2">
        <w:rPr>
          <w:color w:val="000000" w:themeColor="text1"/>
          <w:sz w:val="22"/>
          <w:szCs w:val="22"/>
          <w:vertAlign w:val="subscript"/>
        </w:rPr>
        <w:t>T</w:t>
      </w:r>
      <w:r w:rsidRPr="00494FC2">
        <w:rPr>
          <w:rFonts w:hint="eastAsia"/>
          <w:color w:val="000000" w:themeColor="text1"/>
          <w:sz w:val="22"/>
          <w:szCs w:val="22"/>
        </w:rPr>
        <w:t>的</w:t>
      </w:r>
      <w:r w:rsidRPr="00494FC2">
        <w:rPr>
          <w:color w:val="000000" w:themeColor="text1"/>
          <w:sz w:val="22"/>
          <w:szCs w:val="22"/>
        </w:rPr>
        <w:t>温度为</w:t>
      </w:r>
      <w:r w:rsidRPr="00494FC2">
        <w:rPr>
          <w:color w:val="000000" w:themeColor="text1"/>
          <w:sz w:val="22"/>
          <w:szCs w:val="22"/>
        </w:rPr>
        <w:t>95</w:t>
      </w:r>
      <w:r w:rsidRPr="00494FC2">
        <w:rPr>
          <w:rFonts w:hint="eastAsia"/>
          <w:color w:val="000000" w:themeColor="text1"/>
          <w:sz w:val="22"/>
          <w:szCs w:val="22"/>
        </w:rPr>
        <w:t xml:space="preserve"> </w:t>
      </w:r>
      <w:r w:rsidRPr="00494FC2">
        <w:rPr>
          <w:color w:val="000000" w:themeColor="text1"/>
          <w:sz w:val="22"/>
          <w:szCs w:val="22"/>
        </w:rPr>
        <w:t>℃</w:t>
      </w:r>
    </w:p>
    <w:p w14:paraId="53ACAA74" w14:textId="77777777" w:rsidR="00092CB9" w:rsidRPr="00494FC2" w:rsidRDefault="00000000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 w:rsidRPr="00494FC2">
        <w:rPr>
          <w:rFonts w:hint="eastAsia"/>
          <w:color w:val="000000" w:themeColor="text1"/>
          <w:sz w:val="22"/>
          <w:szCs w:val="22"/>
        </w:rPr>
        <w:tab/>
        <w:t xml:space="preserve">  </w:t>
      </w:r>
      <w:r w:rsidRPr="00494FC2">
        <w:rPr>
          <w:color w:val="000000" w:themeColor="text1"/>
          <w:sz w:val="22"/>
          <w:szCs w:val="22"/>
        </w:rPr>
        <w:t>③</w:t>
      </w:r>
      <w:r w:rsidRPr="00494FC2">
        <w:rPr>
          <w:color w:val="000000" w:themeColor="text1"/>
          <w:sz w:val="22"/>
          <w:szCs w:val="22"/>
        </w:rPr>
        <w:t>将电阻箱调到适当的初值，以保证仪器安全</w:t>
      </w:r>
    </w:p>
    <w:p w14:paraId="2213FA4F" w14:textId="77777777" w:rsidR="00092CB9" w:rsidRPr="00494FC2" w:rsidRDefault="00000000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 w:rsidRPr="00494FC2">
        <w:rPr>
          <w:rFonts w:hint="eastAsia"/>
          <w:color w:val="000000" w:themeColor="text1"/>
          <w:sz w:val="22"/>
          <w:szCs w:val="22"/>
        </w:rPr>
        <w:tab/>
        <w:t xml:space="preserve">  </w:t>
      </w:r>
      <w:r w:rsidRPr="00494FC2">
        <w:rPr>
          <w:color w:val="000000" w:themeColor="text1"/>
          <w:sz w:val="22"/>
          <w:szCs w:val="22"/>
        </w:rPr>
        <w:t>④</w:t>
      </w:r>
      <w:r w:rsidRPr="00494FC2">
        <w:rPr>
          <w:color w:val="000000" w:themeColor="text1"/>
          <w:sz w:val="22"/>
          <w:szCs w:val="22"/>
        </w:rPr>
        <w:t>闭合开关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调节电阻箱，记录电流表的示数</w:t>
      </w:r>
      <w:r w:rsidRPr="00494FC2">
        <w:rPr>
          <w:i/>
          <w:iCs/>
          <w:color w:val="000000" w:themeColor="text1"/>
          <w:sz w:val="22"/>
          <w:szCs w:val="22"/>
        </w:rPr>
        <w:t>I</w:t>
      </w:r>
      <w:r w:rsidRPr="00494FC2">
        <w:rPr>
          <w:color w:val="000000" w:themeColor="text1"/>
          <w:sz w:val="22"/>
          <w:szCs w:val="22"/>
          <w:vertAlign w:val="subscript"/>
        </w:rPr>
        <w:t>0</w:t>
      </w:r>
      <w:r w:rsidRPr="00494FC2">
        <w:rPr>
          <w:color w:val="000000" w:themeColor="text1"/>
          <w:sz w:val="22"/>
          <w:szCs w:val="22"/>
        </w:rPr>
        <w:t>，并记录</w:t>
      </w:r>
      <w:r w:rsidRPr="00494FC2">
        <w:rPr>
          <w:color w:val="000000" w:themeColor="text1"/>
          <w:sz w:val="22"/>
          <w:szCs w:val="22"/>
          <w:u w:val="single"/>
        </w:rPr>
        <w:t xml:space="preserve">　　　　　　　　　　　　　</w:t>
      </w:r>
      <w:r w:rsidRPr="00494FC2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</w:p>
    <w:p w14:paraId="73767E31" w14:textId="77777777" w:rsidR="00092CB9" w:rsidRPr="00494FC2" w:rsidRDefault="00000000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rFonts w:hint="eastAsia"/>
          <w:color w:val="000000" w:themeColor="text1"/>
          <w:sz w:val="22"/>
          <w:szCs w:val="22"/>
        </w:rPr>
        <w:tab/>
        <w:t xml:space="preserve">  </w:t>
      </w:r>
      <w:r w:rsidRPr="00494FC2">
        <w:rPr>
          <w:color w:val="000000" w:themeColor="text1"/>
          <w:sz w:val="22"/>
          <w:szCs w:val="22"/>
        </w:rPr>
        <w:t>⑤</w:t>
      </w:r>
      <w:r w:rsidRPr="00494FC2">
        <w:rPr>
          <w:color w:val="000000" w:themeColor="text1"/>
          <w:sz w:val="22"/>
          <w:szCs w:val="22"/>
        </w:rPr>
        <w:t>将</w:t>
      </w:r>
      <w:r w:rsidRPr="00494FC2">
        <w:rPr>
          <w:i/>
          <w:iCs/>
          <w:color w:val="000000" w:themeColor="text1"/>
          <w:sz w:val="22"/>
          <w:szCs w:val="22"/>
        </w:rPr>
        <w:t>R</w:t>
      </w:r>
      <w:r w:rsidRPr="00494FC2">
        <w:rPr>
          <w:color w:val="000000" w:themeColor="text1"/>
          <w:sz w:val="22"/>
          <w:szCs w:val="22"/>
          <w:vertAlign w:val="subscript"/>
        </w:rPr>
        <w:t>T</w:t>
      </w:r>
      <w:r w:rsidRPr="00494FC2">
        <w:rPr>
          <w:color w:val="000000" w:themeColor="text1"/>
          <w:sz w:val="22"/>
          <w:szCs w:val="22"/>
        </w:rPr>
        <w:t>的温度降为</w:t>
      </w:r>
      <w:r w:rsidRPr="00494FC2">
        <w:rPr>
          <w:i/>
          <w:iCs/>
          <w:color w:val="000000" w:themeColor="text1"/>
          <w:sz w:val="22"/>
          <w:szCs w:val="22"/>
        </w:rPr>
        <w:t>T</w:t>
      </w:r>
      <w:r w:rsidRPr="00494FC2">
        <w:rPr>
          <w:color w:val="000000" w:themeColor="text1"/>
          <w:sz w:val="22"/>
          <w:szCs w:val="22"/>
          <w:vertAlign w:val="subscript"/>
        </w:rPr>
        <w:t>1</w:t>
      </w: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color w:val="000000" w:themeColor="text1"/>
          <w:sz w:val="22"/>
          <w:szCs w:val="22"/>
        </w:rPr>
        <w:t>20</w:t>
      </w:r>
      <w:r w:rsidRPr="00494FC2">
        <w:rPr>
          <w:rFonts w:hint="eastAsia"/>
          <w:color w:val="000000" w:themeColor="text1"/>
          <w:sz w:val="22"/>
          <w:szCs w:val="22"/>
        </w:rPr>
        <w:t xml:space="preserve"> </w:t>
      </w:r>
      <w:r w:rsidRPr="00494FC2">
        <w:rPr>
          <w:color w:val="000000" w:themeColor="text1"/>
          <w:sz w:val="22"/>
          <w:szCs w:val="22"/>
        </w:rPr>
        <w:t>℃</w:t>
      </w:r>
      <w:r w:rsidRPr="00494FC2">
        <w:rPr>
          <w:color w:val="000000" w:themeColor="text1"/>
          <w:sz w:val="22"/>
          <w:szCs w:val="22"/>
        </w:rPr>
        <w:t>＜</w:t>
      </w:r>
      <w:r w:rsidRPr="00494FC2">
        <w:rPr>
          <w:i/>
          <w:iCs/>
          <w:color w:val="000000" w:themeColor="text1"/>
          <w:sz w:val="22"/>
          <w:szCs w:val="22"/>
        </w:rPr>
        <w:t>T</w:t>
      </w:r>
      <w:r w:rsidRPr="00494FC2">
        <w:rPr>
          <w:color w:val="000000" w:themeColor="text1"/>
          <w:sz w:val="22"/>
          <w:szCs w:val="22"/>
          <w:vertAlign w:val="subscript"/>
        </w:rPr>
        <w:t>1</w:t>
      </w:r>
      <w:r w:rsidRPr="00494FC2">
        <w:rPr>
          <w:color w:val="000000" w:themeColor="text1"/>
          <w:sz w:val="22"/>
          <w:szCs w:val="22"/>
        </w:rPr>
        <w:t>＜</w:t>
      </w:r>
      <w:r w:rsidRPr="00494FC2">
        <w:rPr>
          <w:color w:val="000000" w:themeColor="text1"/>
          <w:sz w:val="22"/>
          <w:szCs w:val="22"/>
        </w:rPr>
        <w:t>95</w:t>
      </w:r>
      <w:r w:rsidRPr="00494FC2">
        <w:rPr>
          <w:rFonts w:hint="eastAsia"/>
          <w:color w:val="000000" w:themeColor="text1"/>
          <w:sz w:val="22"/>
          <w:szCs w:val="22"/>
        </w:rPr>
        <w:t xml:space="preserve"> </w:t>
      </w:r>
      <w:r w:rsidRPr="00494FC2">
        <w:rPr>
          <w:color w:val="000000" w:themeColor="text1"/>
          <w:sz w:val="22"/>
          <w:szCs w:val="22"/>
        </w:rPr>
        <w:t>℃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sz w:val="22"/>
          <w:szCs w:val="22"/>
        </w:rPr>
        <w:t>；调节电阻箱，使得电流表的读数</w:t>
      </w:r>
      <w:r w:rsidRPr="00494FC2">
        <w:rPr>
          <w:color w:val="000000" w:themeColor="text1"/>
          <w:sz w:val="22"/>
          <w:szCs w:val="22"/>
          <w:u w:val="single"/>
        </w:rPr>
        <w:t xml:space="preserve">　</w:t>
      </w:r>
      <w:r w:rsidRPr="00494FC2">
        <w:rPr>
          <w:rFonts w:hint="eastAsia"/>
          <w:color w:val="000000" w:themeColor="text1"/>
          <w:sz w:val="22"/>
          <w:szCs w:val="22"/>
          <w:u w:val="single"/>
        </w:rPr>
        <w:t xml:space="preserve">          </w:t>
      </w:r>
      <w:r w:rsidRPr="00494FC2">
        <w:rPr>
          <w:color w:val="000000" w:themeColor="text1"/>
          <w:sz w:val="22"/>
          <w:szCs w:val="22"/>
          <w:u w:val="single"/>
        </w:rPr>
        <w:t xml:space="preserve">　　</w:t>
      </w:r>
      <w:r w:rsidRPr="00494FC2">
        <w:rPr>
          <w:color w:val="000000" w:themeColor="text1"/>
          <w:sz w:val="22"/>
          <w:szCs w:val="22"/>
        </w:rPr>
        <w:t>，记录</w:t>
      </w:r>
      <w:r w:rsidRPr="00494FC2">
        <w:rPr>
          <w:color w:val="000000" w:themeColor="text1"/>
          <w:sz w:val="22"/>
          <w:szCs w:val="22"/>
          <w:u w:val="single"/>
        </w:rPr>
        <w:t xml:space="preserve">　</w:t>
      </w:r>
      <w:r w:rsidRPr="00494FC2">
        <w:rPr>
          <w:rFonts w:hint="eastAsia"/>
          <w:color w:val="000000" w:themeColor="text1"/>
          <w:sz w:val="22"/>
          <w:szCs w:val="22"/>
          <w:u w:val="single"/>
        </w:rPr>
        <w:t xml:space="preserve">              </w:t>
      </w:r>
      <w:r w:rsidRPr="00494FC2">
        <w:rPr>
          <w:color w:val="000000" w:themeColor="text1"/>
          <w:sz w:val="22"/>
          <w:szCs w:val="22"/>
          <w:u w:val="single"/>
        </w:rPr>
        <w:t xml:space="preserve">　　　　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</w:p>
    <w:p w14:paraId="23D4014F" w14:textId="77777777" w:rsidR="00092CB9" w:rsidRPr="00494FC2" w:rsidRDefault="00000000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rFonts w:hint="eastAsia"/>
          <w:color w:val="000000" w:themeColor="text1"/>
          <w:sz w:val="22"/>
          <w:szCs w:val="22"/>
        </w:rPr>
        <w:tab/>
        <w:t xml:space="preserve">  </w:t>
      </w:r>
      <w:r w:rsidRPr="00494FC2">
        <w:rPr>
          <w:color w:val="000000" w:themeColor="text1"/>
          <w:sz w:val="22"/>
          <w:szCs w:val="22"/>
        </w:rPr>
        <w:t>⑥</w:t>
      </w:r>
      <w:r w:rsidRPr="00494FC2">
        <w:rPr>
          <w:color w:val="000000" w:themeColor="text1"/>
          <w:sz w:val="22"/>
          <w:szCs w:val="22"/>
        </w:rPr>
        <w:t>温度为</w:t>
      </w:r>
      <w:r w:rsidRPr="00494FC2">
        <w:rPr>
          <w:i/>
          <w:iCs/>
          <w:color w:val="000000" w:themeColor="text1"/>
          <w:sz w:val="22"/>
          <w:szCs w:val="22"/>
        </w:rPr>
        <w:t>T</w:t>
      </w:r>
      <w:r w:rsidRPr="00494FC2">
        <w:rPr>
          <w:color w:val="000000" w:themeColor="text1"/>
          <w:sz w:val="22"/>
          <w:szCs w:val="22"/>
          <w:vertAlign w:val="subscript"/>
        </w:rPr>
        <w:t>1</w:t>
      </w:r>
      <w:r w:rsidRPr="00494FC2">
        <w:rPr>
          <w:color w:val="000000" w:themeColor="text1"/>
          <w:sz w:val="22"/>
          <w:szCs w:val="22"/>
        </w:rPr>
        <w:t>时热敏电阻的电阻值</w:t>
      </w:r>
      <w:r w:rsidRPr="00494FC2">
        <w:rPr>
          <w:i/>
          <w:iCs/>
          <w:color w:val="000000" w:themeColor="text1"/>
          <w:sz w:val="22"/>
          <w:szCs w:val="22"/>
        </w:rPr>
        <w:t>R</w:t>
      </w:r>
      <w:r w:rsidRPr="00494FC2">
        <w:rPr>
          <w:color w:val="000000" w:themeColor="text1"/>
          <w:sz w:val="22"/>
          <w:szCs w:val="22"/>
          <w:vertAlign w:val="subscript"/>
        </w:rPr>
        <w:t>T1</w:t>
      </w:r>
      <w:r w:rsidRPr="00494FC2">
        <w:rPr>
          <w:color w:val="000000" w:themeColor="text1"/>
          <w:sz w:val="22"/>
          <w:szCs w:val="22"/>
        </w:rPr>
        <w:t>＝</w:t>
      </w:r>
      <w:r w:rsidRPr="00494FC2">
        <w:rPr>
          <w:color w:val="000000" w:themeColor="text1"/>
          <w:sz w:val="22"/>
          <w:szCs w:val="22"/>
          <w:u w:val="single"/>
        </w:rPr>
        <w:t xml:space="preserve">　　　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</w:p>
    <w:p w14:paraId="1742EF92" w14:textId="77777777" w:rsidR="00092CB9" w:rsidRPr="00494FC2" w:rsidRDefault="00000000" w:rsidP="00494FC2">
      <w:pPr>
        <w:tabs>
          <w:tab w:val="left" w:pos="210"/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rFonts w:hint="eastAsia"/>
          <w:color w:val="000000" w:themeColor="text1"/>
          <w:sz w:val="22"/>
          <w:szCs w:val="22"/>
        </w:rPr>
        <w:tab/>
        <w:t xml:space="preserve">  </w:t>
      </w:r>
      <w:r w:rsidRPr="00494FC2">
        <w:rPr>
          <w:color w:val="000000" w:themeColor="text1"/>
          <w:sz w:val="22"/>
          <w:szCs w:val="22"/>
        </w:rPr>
        <w:t>⑦</w:t>
      </w:r>
      <w:r w:rsidRPr="00494FC2">
        <w:rPr>
          <w:color w:val="000000" w:themeColor="text1"/>
          <w:sz w:val="22"/>
          <w:szCs w:val="22"/>
        </w:rPr>
        <w:t>逐步降低</w:t>
      </w:r>
      <w:r w:rsidRPr="00494FC2">
        <w:rPr>
          <w:i/>
          <w:iCs/>
          <w:color w:val="000000" w:themeColor="text1"/>
          <w:sz w:val="22"/>
          <w:szCs w:val="22"/>
        </w:rPr>
        <w:t>T</w:t>
      </w:r>
      <w:r w:rsidRPr="00494FC2">
        <w:rPr>
          <w:color w:val="000000" w:themeColor="text1"/>
          <w:sz w:val="22"/>
          <w:szCs w:val="22"/>
          <w:vertAlign w:val="subscript"/>
        </w:rPr>
        <w:t>1</w:t>
      </w:r>
      <w:r w:rsidRPr="00494FC2">
        <w:rPr>
          <w:color w:val="000000" w:themeColor="text1"/>
          <w:sz w:val="22"/>
          <w:szCs w:val="22"/>
        </w:rPr>
        <w:t>的数值，直至</w:t>
      </w:r>
      <w:r w:rsidRPr="00494FC2">
        <w:rPr>
          <w:color w:val="000000" w:themeColor="text1"/>
          <w:sz w:val="22"/>
          <w:szCs w:val="22"/>
        </w:rPr>
        <w:t>20</w:t>
      </w:r>
      <w:r w:rsidRPr="00494FC2">
        <w:rPr>
          <w:rFonts w:hint="eastAsia"/>
          <w:color w:val="000000" w:themeColor="text1"/>
          <w:sz w:val="22"/>
          <w:szCs w:val="22"/>
        </w:rPr>
        <w:t xml:space="preserve"> </w:t>
      </w:r>
      <w:r w:rsidRPr="00494FC2">
        <w:rPr>
          <w:color w:val="000000" w:themeColor="text1"/>
          <w:sz w:val="22"/>
          <w:szCs w:val="22"/>
        </w:rPr>
        <w:t>℃</w:t>
      </w:r>
      <w:r w:rsidRPr="00494FC2">
        <w:rPr>
          <w:color w:val="000000" w:themeColor="text1"/>
          <w:sz w:val="22"/>
          <w:szCs w:val="22"/>
        </w:rPr>
        <w:t>为止；在每一温度下重复步骤</w:t>
      </w:r>
      <w:r w:rsidRPr="00494FC2">
        <w:rPr>
          <w:color w:val="000000" w:themeColor="text1"/>
          <w:sz w:val="22"/>
          <w:szCs w:val="22"/>
        </w:rPr>
        <w:t>⑤⑥</w:t>
      </w:r>
      <w:r w:rsidRPr="00494FC2">
        <w:rPr>
          <w:rFonts w:hint="eastAsia"/>
          <w:color w:val="000000" w:themeColor="text1"/>
          <w:sz w:val="22"/>
          <w:szCs w:val="22"/>
        </w:rPr>
        <w:t>.</w:t>
      </w:r>
    </w:p>
    <w:p w14:paraId="7DED6C88" w14:textId="77777777" w:rsidR="00092CB9" w:rsidRPr="00494FC2" w:rsidRDefault="00092CB9" w:rsidP="00494FC2">
      <w:pPr>
        <w:pStyle w:val="af"/>
        <w:adjustRightInd w:val="0"/>
        <w:snapToGrid w:val="0"/>
        <w:spacing w:line="312" w:lineRule="auto"/>
        <w:ind w:left="660" w:hanging="660"/>
        <w:rPr>
          <w:rFonts w:hint="eastAsia"/>
          <w:color w:val="000000" w:themeColor="text1"/>
        </w:rPr>
      </w:pPr>
    </w:p>
    <w:p w14:paraId="18699BF6" w14:textId="77777777" w:rsidR="00092CB9" w:rsidRPr="00494FC2" w:rsidRDefault="00000000" w:rsidP="00494FC2">
      <w:pPr>
        <w:pStyle w:val="af"/>
        <w:adjustRightInd w:val="0"/>
        <w:snapToGrid w:val="0"/>
        <w:spacing w:line="312" w:lineRule="auto"/>
        <w:ind w:leftChars="208" w:left="657" w:hangingChars="100" w:hanging="220"/>
        <w:rPr>
          <w:rFonts w:ascii="Times New Roman Regular" w:eastAsia="宋体" w:hAnsi="Times New Roman Regular" w:cs="Times New Roman Regular"/>
          <w:color w:val="000000" w:themeColor="text1"/>
        </w:rPr>
      </w:pPr>
      <w:r w:rsidRPr="00494FC2">
        <w:rPr>
          <w:rFonts w:ascii="Times New Roman Regular" w:eastAsia="宋体" w:hAnsi="Times New Roman Regular" w:cs="Times New Roman Regular"/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06765A06" wp14:editId="05685E77">
            <wp:simplePos x="0" y="0"/>
            <wp:positionH relativeFrom="column">
              <wp:posOffset>3975100</wp:posOffset>
            </wp:positionH>
            <wp:positionV relativeFrom="paragraph">
              <wp:posOffset>58420</wp:posOffset>
            </wp:positionV>
            <wp:extent cx="1331595" cy="899795"/>
            <wp:effectExtent l="0" t="0" r="14605" b="14605"/>
            <wp:wrapSquare wrapText="bothSides"/>
            <wp:docPr id="11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0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4FC2">
        <w:rPr>
          <w:rFonts w:ascii="Times New Roman Regular" w:eastAsia="宋体" w:hAnsi="Times New Roman Regular" w:cs="Times New Roman Regular"/>
          <w:color w:val="000000" w:themeColor="text1"/>
        </w:rPr>
        <w:t>【答案】</w:t>
      </w:r>
      <w:r w:rsidRPr="00494FC2">
        <w:rPr>
          <w:rFonts w:ascii="Times New Roman Regular" w:eastAsia="宋体" w:hAnsi="Times New Roman Regular" w:cs="Times New Roman Regular"/>
          <w:color w:val="000000" w:themeColor="text1"/>
        </w:rPr>
        <w:t xml:space="preserve"> </w:t>
      </w:r>
      <w:r w:rsidRPr="00494FC2">
        <w:rPr>
          <w:rFonts w:ascii="Times New Roman Regular" w:eastAsia="宋体" w:hAnsi="Times New Roman Regular" w:cs="Times New Roman Regular"/>
          <w:color w:val="000000" w:themeColor="text1"/>
        </w:rPr>
        <w:t>（</w:t>
      </w:r>
      <w:r w:rsidRPr="00494FC2">
        <w:rPr>
          <w:rFonts w:ascii="Times New Roman Regular" w:eastAsia="宋体" w:hAnsi="Times New Roman Regular" w:cs="Times New Roman Regular"/>
          <w:color w:val="000000" w:themeColor="text1"/>
        </w:rPr>
        <w:t>1</w:t>
      </w:r>
      <w:r w:rsidRPr="00494FC2">
        <w:rPr>
          <w:rFonts w:ascii="Times New Roman Regular" w:eastAsia="宋体" w:hAnsi="Times New Roman Regular" w:cs="Times New Roman Regular"/>
          <w:color w:val="000000" w:themeColor="text1"/>
        </w:rPr>
        <w:t>）实验原理电路图如图所示；</w:t>
      </w:r>
    </w:p>
    <w:p w14:paraId="2690FE44" w14:textId="77777777" w:rsidR="00092CB9" w:rsidRPr="00494FC2" w:rsidRDefault="00000000" w:rsidP="00494FC2">
      <w:pPr>
        <w:pStyle w:val="af"/>
        <w:adjustRightInd w:val="0"/>
        <w:snapToGrid w:val="0"/>
        <w:spacing w:line="312" w:lineRule="auto"/>
        <w:ind w:left="660" w:firstLineChars="0" w:firstLine="0"/>
        <w:rPr>
          <w:rFonts w:ascii="Times New Roman Regular" w:eastAsia="宋体" w:hAnsi="Times New Roman Regular" w:cs="Times New Roman Regular"/>
          <w:color w:val="000000" w:themeColor="text1"/>
        </w:rPr>
      </w:pPr>
      <w:r w:rsidRPr="00494FC2">
        <w:rPr>
          <w:rFonts w:ascii="Times New Roman Regular" w:eastAsia="宋体" w:hAnsi="Times New Roman Regular" w:cs="Times New Roman Regular"/>
          <w:color w:val="000000" w:themeColor="text1"/>
        </w:rPr>
        <w:t xml:space="preserve">       </w:t>
      </w:r>
      <w:r w:rsidRPr="00494FC2">
        <w:rPr>
          <w:rFonts w:ascii="Times New Roman Regular" w:eastAsia="宋体" w:hAnsi="Times New Roman Regular" w:cs="Times New Roman Regular"/>
          <w:color w:val="000000" w:themeColor="text1"/>
        </w:rPr>
        <w:t>（</w:t>
      </w:r>
      <w:r w:rsidRPr="00494FC2">
        <w:rPr>
          <w:rFonts w:ascii="Times New Roman Regular" w:eastAsia="宋体" w:hAnsi="Times New Roman Regular" w:cs="Times New Roman Regular"/>
          <w:color w:val="000000" w:themeColor="text1"/>
        </w:rPr>
        <w:t>2</w:t>
      </w:r>
      <w:r w:rsidRPr="00494FC2">
        <w:rPr>
          <w:rFonts w:ascii="Times New Roman Regular" w:eastAsia="宋体" w:hAnsi="Times New Roman Regular" w:cs="Times New Roman Regular"/>
          <w:color w:val="000000" w:themeColor="text1"/>
        </w:rPr>
        <w:t>）</w:t>
      </w:r>
      <w:r w:rsidRPr="00494FC2">
        <w:rPr>
          <w:rFonts w:ascii="Times New Roman Regular" w:eastAsia="宋体" w:hAnsi="Times New Roman Regular" w:cs="Times New Roman Regular"/>
          <w:color w:val="000000" w:themeColor="text1"/>
        </w:rPr>
        <w:t>④</w:t>
      </w:r>
      <w:r w:rsidRPr="00494FC2">
        <w:rPr>
          <w:rFonts w:ascii="Times New Roman Regular" w:eastAsia="宋体" w:hAnsi="Times New Roman Regular" w:cs="Times New Roman Regular"/>
          <w:color w:val="000000" w:themeColor="text1"/>
        </w:rPr>
        <w:t>电阻箱的读数</w:t>
      </w:r>
      <w:r w:rsidRPr="00494FC2">
        <w:rPr>
          <w:rFonts w:ascii="Times New Roman Italic" w:eastAsia="宋体" w:hAnsi="Times New Roman Italic" w:cs="Times New Roman Italic"/>
          <w:i/>
          <w:color w:val="000000" w:themeColor="text1"/>
        </w:rPr>
        <w:t>R</w:t>
      </w:r>
      <w:r w:rsidRPr="00494FC2">
        <w:rPr>
          <w:rFonts w:ascii="Times New Roman Regular" w:eastAsia="宋体" w:hAnsi="Times New Roman Regular" w:cs="Times New Roman Regular"/>
          <w:color w:val="000000" w:themeColor="text1"/>
          <w:vertAlign w:val="subscript"/>
        </w:rPr>
        <w:t>0</w:t>
      </w:r>
      <w:r w:rsidRPr="00494FC2">
        <w:rPr>
          <w:rFonts w:ascii="Times New Roman Regular" w:eastAsia="宋体" w:hAnsi="Times New Roman Regular" w:cs="Times New Roman Regular"/>
          <w:color w:val="000000" w:themeColor="text1"/>
        </w:rPr>
        <w:t xml:space="preserve"> </w:t>
      </w:r>
      <w:r w:rsidRPr="00494FC2">
        <w:rPr>
          <w:rFonts w:ascii="Times New Roman Regular" w:eastAsia="宋体" w:hAnsi="Times New Roman Regular" w:cs="Times New Roman Regular"/>
          <w:color w:val="000000" w:themeColor="text1"/>
        </w:rPr>
        <w:t>；</w:t>
      </w:r>
      <w:r w:rsidRPr="00494FC2">
        <w:rPr>
          <w:rFonts w:ascii="Times New Roman Regular" w:eastAsia="宋体" w:hAnsi="Times New Roman Regular" w:cs="Times New Roman Regular"/>
          <w:color w:val="000000" w:themeColor="text1"/>
        </w:rPr>
        <w:t xml:space="preserve"> </w:t>
      </w:r>
    </w:p>
    <w:p w14:paraId="23773EA3" w14:textId="77777777" w:rsidR="00092CB9" w:rsidRPr="00494FC2" w:rsidRDefault="00000000" w:rsidP="00494FC2">
      <w:pPr>
        <w:pStyle w:val="af"/>
        <w:adjustRightInd w:val="0"/>
        <w:snapToGrid w:val="0"/>
        <w:spacing w:line="312" w:lineRule="auto"/>
        <w:ind w:left="0" w:firstLineChars="900" w:firstLine="1980"/>
        <w:rPr>
          <w:rFonts w:ascii="Times New Roman Regular" w:eastAsia="宋体" w:hAnsi="Times New Roman Regular" w:cs="Times New Roman Regular"/>
          <w:color w:val="000000" w:themeColor="text1"/>
        </w:rPr>
      </w:pPr>
      <w:r w:rsidRPr="00494FC2">
        <w:rPr>
          <w:rFonts w:ascii="Times New Roman Regular" w:eastAsia="宋体" w:hAnsi="Times New Roman Regular" w:cs="Times New Roman Regular"/>
          <w:color w:val="000000" w:themeColor="text1"/>
        </w:rPr>
        <w:t>⑤</w:t>
      </w:r>
      <w:r w:rsidRPr="00494FC2">
        <w:rPr>
          <w:rFonts w:ascii="Times New Roman Regular" w:eastAsia="宋体" w:hAnsi="Times New Roman Regular" w:cs="Times New Roman Regular"/>
          <w:color w:val="000000" w:themeColor="text1"/>
        </w:rPr>
        <w:t>仍为</w:t>
      </w:r>
      <w:r w:rsidRPr="00494FC2">
        <w:rPr>
          <w:rFonts w:ascii="Times New Roman Italic" w:eastAsia="宋体" w:hAnsi="Times New Roman Italic" w:cs="Times New Roman Italic"/>
          <w:i/>
          <w:color w:val="000000" w:themeColor="text1"/>
        </w:rPr>
        <w:t>I</w:t>
      </w:r>
      <w:r w:rsidRPr="00494FC2">
        <w:rPr>
          <w:rFonts w:ascii="Times New Roman Regular" w:eastAsia="宋体" w:hAnsi="Times New Roman Regular" w:cs="Times New Roman Regular"/>
          <w:color w:val="000000" w:themeColor="text1"/>
          <w:vertAlign w:val="subscript"/>
        </w:rPr>
        <w:t>0</w:t>
      </w:r>
      <w:r w:rsidRPr="00494FC2">
        <w:rPr>
          <w:rFonts w:ascii="Times New Roman Regular" w:eastAsia="宋体" w:hAnsi="Times New Roman Regular" w:cs="Times New Roman Regular"/>
          <w:color w:val="000000" w:themeColor="text1"/>
        </w:rPr>
        <w:t>；电阻箱的读数</w:t>
      </w:r>
      <w:r w:rsidRPr="00494FC2">
        <w:rPr>
          <w:rFonts w:ascii="Times New Roman Italic" w:eastAsia="宋体" w:hAnsi="Times New Roman Italic" w:cs="Times New Roman Italic"/>
          <w:i/>
          <w:color w:val="000000" w:themeColor="text1"/>
        </w:rPr>
        <w:t>R</w:t>
      </w:r>
      <w:r w:rsidRPr="00494FC2">
        <w:rPr>
          <w:rFonts w:ascii="Times New Roman Regular" w:eastAsia="宋体" w:hAnsi="Times New Roman Regular" w:cs="Times New Roman Regular"/>
          <w:color w:val="000000" w:themeColor="text1"/>
          <w:vertAlign w:val="subscript"/>
        </w:rPr>
        <w:t>1</w:t>
      </w:r>
      <w:r w:rsidRPr="00494FC2">
        <w:rPr>
          <w:rFonts w:ascii="Times New Roman Regular" w:eastAsia="宋体" w:hAnsi="Times New Roman Regular" w:cs="Times New Roman Regular"/>
          <w:color w:val="000000" w:themeColor="text1"/>
        </w:rPr>
        <w:t>；</w:t>
      </w:r>
      <w:r w:rsidRPr="00494FC2">
        <w:rPr>
          <w:rFonts w:ascii="Times New Roman Regular" w:eastAsia="宋体" w:hAnsi="Times New Roman Regular" w:cs="Times New Roman Regular"/>
          <w:color w:val="000000" w:themeColor="text1"/>
        </w:rPr>
        <w:t xml:space="preserve">  </w:t>
      </w:r>
    </w:p>
    <w:p w14:paraId="30AAB514" w14:textId="77777777" w:rsidR="00092CB9" w:rsidRPr="00494FC2" w:rsidRDefault="00000000" w:rsidP="00494FC2">
      <w:pPr>
        <w:pStyle w:val="af"/>
        <w:adjustRightInd w:val="0"/>
        <w:snapToGrid w:val="0"/>
        <w:spacing w:line="312" w:lineRule="auto"/>
        <w:ind w:left="0" w:firstLineChars="900" w:firstLine="1980"/>
        <w:rPr>
          <w:rFonts w:ascii="Times New Roman Regular" w:eastAsia="宋体" w:hAnsi="Times New Roman Regular" w:cs="Times New Roman Regular"/>
          <w:color w:val="000000" w:themeColor="text1"/>
        </w:rPr>
      </w:pPr>
      <w:r w:rsidRPr="00494FC2">
        <w:rPr>
          <w:rFonts w:ascii="Times New Roman Regular" w:eastAsia="宋体" w:hAnsi="Times New Roman Regular" w:cs="Times New Roman Regular"/>
          <w:color w:val="000000" w:themeColor="text1"/>
        </w:rPr>
        <w:t>⑥</w:t>
      </w:r>
      <w:r w:rsidRPr="00494FC2">
        <w:rPr>
          <w:rFonts w:ascii="Times New Roman Italic" w:eastAsia="宋体" w:hAnsi="Times New Roman Italic" w:cs="Times New Roman Italic"/>
          <w:i/>
          <w:color w:val="000000" w:themeColor="text1"/>
        </w:rPr>
        <w:t>R</w:t>
      </w:r>
      <w:r w:rsidRPr="00494FC2">
        <w:rPr>
          <w:rFonts w:ascii="Times New Roman Regular" w:eastAsia="宋体" w:hAnsi="Times New Roman Regular" w:cs="Times New Roman Regular"/>
          <w:color w:val="000000" w:themeColor="text1"/>
          <w:vertAlign w:val="subscript"/>
        </w:rPr>
        <w:t>0</w:t>
      </w:r>
      <w:r w:rsidRPr="00494FC2">
        <w:rPr>
          <w:rFonts w:ascii="Times New Roman Regular" w:eastAsia="宋体" w:hAnsi="Times New Roman Regular" w:cs="Times New Roman Regular"/>
          <w:color w:val="000000" w:themeColor="text1"/>
        </w:rPr>
        <w:t>﹣</w:t>
      </w:r>
      <w:r w:rsidRPr="00494FC2">
        <w:rPr>
          <w:rFonts w:ascii="Times New Roman Italic" w:eastAsia="宋体" w:hAnsi="Times New Roman Italic" w:cs="Times New Roman Italic"/>
          <w:i/>
          <w:color w:val="000000" w:themeColor="text1"/>
        </w:rPr>
        <w:t>R</w:t>
      </w:r>
      <w:r w:rsidRPr="00494FC2">
        <w:rPr>
          <w:rFonts w:ascii="Times New Roman Regular" w:eastAsia="宋体" w:hAnsi="Times New Roman Regular" w:cs="Times New Roman Regular"/>
          <w:color w:val="000000" w:themeColor="text1"/>
          <w:vertAlign w:val="subscript"/>
        </w:rPr>
        <w:t>1</w:t>
      </w:r>
      <w:r w:rsidRPr="00494FC2">
        <w:rPr>
          <w:rFonts w:ascii="Times New Roman Regular" w:eastAsia="宋体" w:hAnsi="Times New Roman Regular" w:cs="Times New Roman Regular"/>
          <w:color w:val="000000" w:themeColor="text1"/>
        </w:rPr>
        <w:t>+150 Ω.</w:t>
      </w:r>
      <w:r w:rsidRPr="00494FC2">
        <w:rPr>
          <w:rFonts w:ascii="Times New Roman Regular" w:eastAsia="宋体" w:hAnsi="Times New Roman Regular" w:cs="Times New Roman Regular"/>
          <w:color w:val="000000" w:themeColor="text1"/>
        </w:rPr>
        <w:tab/>
      </w:r>
      <w:r w:rsidRPr="00494FC2">
        <w:rPr>
          <w:rFonts w:ascii="Times New Roman Regular" w:eastAsia="宋体" w:hAnsi="Times New Roman Regular" w:cs="Times New Roman Regular"/>
          <w:color w:val="000000" w:themeColor="text1"/>
        </w:rPr>
        <w:tab/>
      </w:r>
    </w:p>
    <w:p w14:paraId="22B5D8B2" w14:textId="77777777" w:rsidR="00B34B35" w:rsidRDefault="00B34B35" w:rsidP="00494FC2">
      <w:pPr>
        <w:tabs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Chars="9" w:left="459" w:hangingChars="200" w:hanging="440"/>
        <w:rPr>
          <w:color w:val="000000" w:themeColor="text1"/>
          <w:sz w:val="22"/>
          <w:szCs w:val="22"/>
        </w:rPr>
      </w:pPr>
    </w:p>
    <w:p w14:paraId="1FF18D25" w14:textId="28F38EB1" w:rsidR="00092CB9" w:rsidRPr="00494FC2" w:rsidRDefault="00000000" w:rsidP="00494FC2">
      <w:pPr>
        <w:tabs>
          <w:tab w:val="left" w:pos="420"/>
          <w:tab w:val="left" w:pos="2520"/>
          <w:tab w:val="left" w:pos="4578"/>
        </w:tabs>
        <w:adjustRightInd w:val="0"/>
        <w:snapToGrid w:val="0"/>
        <w:spacing w:line="312" w:lineRule="auto"/>
        <w:ind w:leftChars="9" w:left="459" w:hangingChars="200" w:hanging="440"/>
        <w:rPr>
          <w:color w:val="000000" w:themeColor="text1"/>
          <w:sz w:val="22"/>
          <w:szCs w:val="22"/>
        </w:rPr>
      </w:pPr>
      <w:r w:rsidRPr="00494FC2">
        <w:rPr>
          <w:color w:val="000000" w:themeColor="text1"/>
          <w:sz w:val="22"/>
          <w:szCs w:val="22"/>
        </w:rPr>
        <w:t>24</w:t>
      </w:r>
      <w:r w:rsidRPr="00494FC2">
        <w:rPr>
          <w:color w:val="000000" w:themeColor="text1"/>
          <w:sz w:val="22"/>
          <w:szCs w:val="22"/>
        </w:rPr>
        <w:t>．</w:t>
      </w: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color w:val="000000" w:themeColor="text1"/>
          <w:sz w:val="22"/>
          <w:szCs w:val="22"/>
        </w:rPr>
        <w:t>2010·</w:t>
      </w:r>
      <w:r w:rsidRPr="00494FC2">
        <w:rPr>
          <w:color w:val="000000" w:themeColor="text1"/>
          <w:sz w:val="22"/>
          <w:szCs w:val="22"/>
        </w:rPr>
        <w:t>全国卷</w:t>
      </w:r>
      <w:r w:rsidRPr="00494FC2">
        <w:rPr>
          <w:color w:val="000000" w:themeColor="text1"/>
          <w:sz w:val="22"/>
          <w:szCs w:val="22"/>
        </w:rPr>
        <w:t>Ⅱ·24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sz w:val="22"/>
          <w:szCs w:val="22"/>
        </w:rPr>
        <w:t>如图</w:t>
      </w:r>
      <w:r w:rsidRPr="00494FC2">
        <w:rPr>
          <w:rFonts w:hint="eastAsia"/>
          <w:color w:val="000000" w:themeColor="text1"/>
          <w:sz w:val="22"/>
          <w:szCs w:val="22"/>
        </w:rPr>
        <w:t>所示</w:t>
      </w:r>
      <w:r w:rsidRPr="00494FC2">
        <w:rPr>
          <w:color w:val="000000" w:themeColor="text1"/>
          <w:sz w:val="22"/>
          <w:szCs w:val="22"/>
        </w:rPr>
        <w:t>，</w:t>
      </w:r>
      <w:r w:rsidRPr="00494FC2">
        <w:rPr>
          <w:i/>
          <w:iCs/>
          <w:color w:val="000000" w:themeColor="text1"/>
          <w:sz w:val="22"/>
          <w:szCs w:val="22"/>
        </w:rPr>
        <w:t>MNP</w:t>
      </w:r>
      <w:r w:rsidRPr="00494FC2">
        <w:rPr>
          <w:color w:val="000000" w:themeColor="text1"/>
          <w:sz w:val="22"/>
          <w:szCs w:val="22"/>
        </w:rPr>
        <w:t>为竖直面内一固定轨道，其圆弧段</w:t>
      </w:r>
      <w:r w:rsidRPr="00494FC2">
        <w:rPr>
          <w:i/>
          <w:iCs/>
          <w:color w:val="000000" w:themeColor="text1"/>
          <w:sz w:val="22"/>
          <w:szCs w:val="22"/>
        </w:rPr>
        <w:t>MN</w:t>
      </w:r>
      <w:r w:rsidRPr="00494FC2">
        <w:rPr>
          <w:color w:val="000000" w:themeColor="text1"/>
          <w:sz w:val="22"/>
          <w:szCs w:val="22"/>
        </w:rPr>
        <w:t>与水平段</w:t>
      </w:r>
      <w:r w:rsidRPr="00494FC2">
        <w:rPr>
          <w:i/>
          <w:iCs/>
          <w:color w:val="000000" w:themeColor="text1"/>
          <w:sz w:val="22"/>
          <w:szCs w:val="22"/>
        </w:rPr>
        <w:t>NP</w:t>
      </w:r>
      <w:r w:rsidRPr="00494FC2">
        <w:rPr>
          <w:color w:val="000000" w:themeColor="text1"/>
          <w:sz w:val="22"/>
          <w:szCs w:val="22"/>
        </w:rPr>
        <w:t>相切于</w:t>
      </w:r>
      <w:r w:rsidRPr="00494FC2">
        <w:rPr>
          <w:i/>
          <w:iCs/>
          <w:color w:val="000000" w:themeColor="text1"/>
          <w:sz w:val="22"/>
          <w:szCs w:val="22"/>
        </w:rPr>
        <w:t>N</w:t>
      </w:r>
      <w:r w:rsidRPr="00494FC2">
        <w:rPr>
          <w:rFonts w:hint="eastAsia"/>
          <w:color w:val="000000" w:themeColor="text1"/>
          <w:sz w:val="22"/>
          <w:szCs w:val="22"/>
        </w:rPr>
        <w:t>，</w:t>
      </w:r>
      <w:r w:rsidRPr="00494FC2">
        <w:rPr>
          <w:i/>
          <w:iCs/>
          <w:color w:val="000000" w:themeColor="text1"/>
          <w:sz w:val="22"/>
          <w:szCs w:val="22"/>
        </w:rPr>
        <w:t>P</w:t>
      </w:r>
      <w:r w:rsidRPr="00494FC2">
        <w:rPr>
          <w:color w:val="000000" w:themeColor="text1"/>
          <w:sz w:val="22"/>
          <w:szCs w:val="22"/>
        </w:rPr>
        <w:t>端固定一竖直挡板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i/>
          <w:iCs/>
          <w:color w:val="000000" w:themeColor="text1"/>
          <w:sz w:val="22"/>
          <w:szCs w:val="22"/>
        </w:rPr>
        <w:t>M</w:t>
      </w:r>
      <w:r w:rsidRPr="00494FC2">
        <w:rPr>
          <w:color w:val="000000" w:themeColor="text1"/>
          <w:sz w:val="22"/>
          <w:szCs w:val="22"/>
        </w:rPr>
        <w:t>相对于</w:t>
      </w:r>
      <w:r w:rsidRPr="00494FC2">
        <w:rPr>
          <w:i/>
          <w:iCs/>
          <w:color w:val="000000" w:themeColor="text1"/>
          <w:sz w:val="22"/>
          <w:szCs w:val="22"/>
        </w:rPr>
        <w:t>N</w:t>
      </w:r>
      <w:r w:rsidRPr="00494FC2">
        <w:rPr>
          <w:color w:val="000000" w:themeColor="text1"/>
          <w:sz w:val="22"/>
          <w:szCs w:val="22"/>
        </w:rPr>
        <w:t>的高度为</w:t>
      </w:r>
      <w:r w:rsidRPr="00494FC2">
        <w:rPr>
          <w:i/>
          <w:iCs/>
          <w:color w:val="000000" w:themeColor="text1"/>
          <w:sz w:val="22"/>
          <w:szCs w:val="22"/>
        </w:rPr>
        <w:t>h</w:t>
      </w:r>
      <w:r w:rsidRPr="00494FC2">
        <w:rPr>
          <w:color w:val="000000" w:themeColor="text1"/>
          <w:sz w:val="22"/>
          <w:szCs w:val="22"/>
        </w:rPr>
        <w:t>，</w:t>
      </w:r>
      <w:r w:rsidRPr="00494FC2">
        <w:rPr>
          <w:i/>
          <w:iCs/>
          <w:color w:val="000000" w:themeColor="text1"/>
          <w:sz w:val="22"/>
          <w:szCs w:val="22"/>
        </w:rPr>
        <w:t>NP</w:t>
      </w:r>
      <w:r w:rsidRPr="00494FC2">
        <w:rPr>
          <w:color w:val="000000" w:themeColor="text1"/>
          <w:sz w:val="22"/>
          <w:szCs w:val="22"/>
        </w:rPr>
        <w:t>长度为</w:t>
      </w:r>
      <w:r w:rsidRPr="00494FC2">
        <w:rPr>
          <w:i/>
          <w:iCs/>
          <w:color w:val="000000" w:themeColor="text1"/>
          <w:sz w:val="22"/>
          <w:szCs w:val="22"/>
        </w:rPr>
        <w:t>s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一物块自</w:t>
      </w:r>
      <w:r w:rsidRPr="00494FC2">
        <w:rPr>
          <w:i/>
          <w:iCs/>
          <w:color w:val="000000" w:themeColor="text1"/>
          <w:sz w:val="22"/>
          <w:szCs w:val="22"/>
        </w:rPr>
        <w:t>M</w:t>
      </w:r>
      <w:r w:rsidRPr="00494FC2">
        <w:rPr>
          <w:color w:val="000000" w:themeColor="text1"/>
          <w:sz w:val="22"/>
          <w:szCs w:val="22"/>
        </w:rPr>
        <w:t>端从静止开始沿轨道下滑，与挡板发生一次完全弹性碰撞后停止在水平轨道上某处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若在</w:t>
      </w:r>
      <w:r w:rsidRPr="00494FC2">
        <w:rPr>
          <w:i/>
          <w:iCs/>
          <w:color w:val="000000" w:themeColor="text1"/>
          <w:sz w:val="22"/>
          <w:szCs w:val="22"/>
        </w:rPr>
        <w:t>MN</w:t>
      </w:r>
      <w:r w:rsidRPr="00494FC2">
        <w:rPr>
          <w:color w:val="000000" w:themeColor="text1"/>
          <w:sz w:val="22"/>
          <w:szCs w:val="22"/>
        </w:rPr>
        <w:t>段的摩擦可忽略不计，物块与</w:t>
      </w:r>
      <w:r w:rsidRPr="00494FC2">
        <w:rPr>
          <w:i/>
          <w:iCs/>
          <w:color w:val="000000" w:themeColor="text1"/>
          <w:sz w:val="22"/>
          <w:szCs w:val="22"/>
        </w:rPr>
        <w:t>NP</w:t>
      </w:r>
      <w:r w:rsidRPr="00494FC2">
        <w:rPr>
          <w:color w:val="000000" w:themeColor="text1"/>
          <w:sz w:val="22"/>
          <w:szCs w:val="22"/>
        </w:rPr>
        <w:t>段轨道间的滑动摩擦因数为</w:t>
      </w:r>
      <w:r w:rsidRPr="00494FC2">
        <w:rPr>
          <w:i/>
          <w:iCs/>
          <w:color w:val="000000" w:themeColor="text1"/>
          <w:sz w:val="22"/>
          <w:szCs w:val="22"/>
        </w:rPr>
        <w:t>μ</w:t>
      </w:r>
      <w:r w:rsidRPr="00494FC2">
        <w:rPr>
          <w:color w:val="000000" w:themeColor="text1"/>
          <w:sz w:val="22"/>
          <w:szCs w:val="22"/>
        </w:rPr>
        <w:t>，求物块停止的地方与</w:t>
      </w:r>
      <w:r w:rsidRPr="00494FC2">
        <w:rPr>
          <w:i/>
          <w:iCs/>
          <w:color w:val="000000" w:themeColor="text1"/>
          <w:sz w:val="22"/>
          <w:szCs w:val="22"/>
        </w:rPr>
        <w:t>N</w:t>
      </w:r>
      <w:r w:rsidRPr="00494FC2">
        <w:rPr>
          <w:color w:val="000000" w:themeColor="text1"/>
          <w:sz w:val="22"/>
          <w:szCs w:val="22"/>
        </w:rPr>
        <w:t>点距离的可能值</w:t>
      </w:r>
      <w:r w:rsidRPr="00494FC2">
        <w:rPr>
          <w:color w:val="000000" w:themeColor="text1"/>
          <w:sz w:val="22"/>
          <w:szCs w:val="22"/>
        </w:rPr>
        <w:t>.</w:t>
      </w:r>
    </w:p>
    <w:p w14:paraId="10C085DB" w14:textId="77777777" w:rsidR="00092CB9" w:rsidRPr="00494FC2" w:rsidRDefault="00092CB9" w:rsidP="00494FC2">
      <w:pPr>
        <w:pStyle w:val="a0"/>
        <w:spacing w:line="312" w:lineRule="auto"/>
        <w:ind w:left="440" w:hangingChars="200" w:hanging="440"/>
        <w:jc w:val="right"/>
        <w:rPr>
          <w:color w:val="000000" w:themeColor="text1"/>
          <w:sz w:val="22"/>
          <w:szCs w:val="22"/>
        </w:rPr>
      </w:pPr>
    </w:p>
    <w:p w14:paraId="44DBEBFD" w14:textId="77777777" w:rsidR="00092CB9" w:rsidRPr="00494FC2" w:rsidRDefault="00000000" w:rsidP="00494FC2">
      <w:pPr>
        <w:pStyle w:val="a0"/>
        <w:spacing w:line="312" w:lineRule="auto"/>
        <w:ind w:left="440" w:hangingChars="200" w:hanging="440"/>
        <w:jc w:val="right"/>
        <w:rPr>
          <w:color w:val="000000" w:themeColor="text1"/>
          <w:sz w:val="22"/>
          <w:szCs w:val="22"/>
        </w:rPr>
      </w:pPr>
      <w:r w:rsidRPr="00494FC2">
        <w:rPr>
          <w:rFonts w:hint="eastAsia"/>
          <w:color w:val="000000" w:themeColor="text1"/>
          <w:sz w:val="22"/>
          <w:szCs w:val="22"/>
          <w:lang w:val="en-US"/>
        </w:rPr>
        <w:t xml:space="preserve">    </w:t>
      </w:r>
      <w:r w:rsidRPr="00494FC2">
        <w:rPr>
          <w:noProof/>
          <w:color w:val="000000" w:themeColor="text1"/>
          <w:sz w:val="22"/>
          <w:szCs w:val="22"/>
          <w:lang w:val="en-US" w:bidi="ar-SA"/>
        </w:rPr>
        <w:drawing>
          <wp:inline distT="0" distB="0" distL="114300" distR="114300" wp14:anchorId="0FFCBD3F" wp14:editId="6DF4CE56">
            <wp:extent cx="1475740" cy="575945"/>
            <wp:effectExtent l="0" t="0" r="22860" b="8255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9230D" w14:textId="34B9BF59" w:rsidR="00092CB9" w:rsidRPr="00494FC2" w:rsidRDefault="00000000" w:rsidP="00494FC2">
      <w:pPr>
        <w:pStyle w:val="a0"/>
        <w:spacing w:line="312" w:lineRule="auto"/>
        <w:ind w:firstLineChars="200" w:firstLine="440"/>
        <w:jc w:val="left"/>
        <w:rPr>
          <w:color w:val="000000" w:themeColor="text1"/>
          <w:sz w:val="22"/>
          <w:szCs w:val="22"/>
        </w:rPr>
      </w:pPr>
      <w:r w:rsidRPr="00494FC2">
        <w:rPr>
          <w:color w:val="000000" w:themeColor="text1"/>
          <w:sz w:val="22"/>
          <w:szCs w:val="22"/>
        </w:rPr>
        <w:t>【答案】</w:t>
      </w:r>
      <w:r w:rsidRPr="00494FC2">
        <w:rPr>
          <w:color w:val="000000" w:themeColor="text1"/>
          <w:position w:val="-28"/>
        </w:rPr>
        <w:object w:dxaOrig="1118" w:dyaOrig="661" w14:anchorId="639C98C6">
          <v:shape id="_x0000_i1029" type="#_x0000_t75" style="width:56.25pt;height:32.65pt" o:ole="">
            <v:imagedata r:id="rId28" o:title=""/>
          </v:shape>
          <o:OLEObject Type="Embed" ProgID="Equation.DSMT4" ShapeID="_x0000_i1029" DrawAspect="Content" ObjectID="_1801155188" r:id="rId29"/>
        </w:object>
      </w:r>
      <w:r w:rsidR="009718AA">
        <w:rPr>
          <w:rFonts w:hint="eastAsia"/>
          <w:color w:val="000000" w:themeColor="text1"/>
        </w:rPr>
        <w:t>或</w:t>
      </w:r>
      <w:r w:rsidR="009718AA" w:rsidRPr="00B27FDE">
        <w:rPr>
          <w:rFonts w:hint="eastAsia"/>
          <w:position w:val="-28"/>
        </w:rPr>
        <w:object w:dxaOrig="1100" w:dyaOrig="660" w14:anchorId="7922523C">
          <v:shape id="_x0000_i1030" type="#_x0000_t75" style="width:55.15pt;height:33.4pt" o:ole="">
            <v:imagedata r:id="rId30" o:title=""/>
          </v:shape>
          <o:OLEObject Type="Embed" ProgID="Equation.DSMT4" ShapeID="_x0000_i1030" DrawAspect="Content" ObjectID="_1801155189" r:id="rId31"/>
        </w:object>
      </w:r>
    </w:p>
    <w:p w14:paraId="47C270E8" w14:textId="77777777" w:rsidR="00092CB9" w:rsidRPr="00494FC2" w:rsidRDefault="00000000" w:rsidP="00494FC2">
      <w:pPr>
        <w:numPr>
          <w:ilvl w:val="0"/>
          <w:numId w:val="1"/>
        </w:numPr>
        <w:tabs>
          <w:tab w:val="left" w:pos="420"/>
          <w:tab w:val="left" w:pos="2520"/>
        </w:tabs>
        <w:adjustRightInd w:val="0"/>
        <w:snapToGrid w:val="0"/>
        <w:spacing w:line="312" w:lineRule="auto"/>
        <w:ind w:leftChars="4" w:left="448" w:hangingChars="200" w:hanging="440"/>
        <w:rPr>
          <w:color w:val="000000" w:themeColor="text1"/>
          <w:sz w:val="22"/>
          <w:szCs w:val="22"/>
        </w:rPr>
      </w:pP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color w:val="000000" w:themeColor="text1"/>
          <w:sz w:val="22"/>
          <w:szCs w:val="22"/>
        </w:rPr>
        <w:t>2010·</w:t>
      </w:r>
      <w:r w:rsidRPr="00494FC2">
        <w:rPr>
          <w:color w:val="000000" w:themeColor="text1"/>
          <w:sz w:val="22"/>
          <w:szCs w:val="22"/>
        </w:rPr>
        <w:t>全国卷</w:t>
      </w:r>
      <w:r w:rsidRPr="00494FC2">
        <w:rPr>
          <w:color w:val="000000" w:themeColor="text1"/>
          <w:sz w:val="22"/>
          <w:szCs w:val="22"/>
        </w:rPr>
        <w:t>Ⅱ·25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sz w:val="22"/>
          <w:szCs w:val="22"/>
        </w:rPr>
        <w:t>小球</w:t>
      </w:r>
      <w:r w:rsidRPr="00494FC2">
        <w:rPr>
          <w:i/>
          <w:iCs/>
          <w:color w:val="000000" w:themeColor="text1"/>
          <w:sz w:val="22"/>
          <w:szCs w:val="22"/>
        </w:rPr>
        <w:t>A</w:t>
      </w:r>
      <w:r w:rsidRPr="00494FC2">
        <w:rPr>
          <w:color w:val="000000" w:themeColor="text1"/>
          <w:sz w:val="22"/>
          <w:szCs w:val="22"/>
        </w:rPr>
        <w:t>和</w:t>
      </w:r>
      <w:r w:rsidRPr="00494FC2">
        <w:rPr>
          <w:i/>
          <w:iCs/>
          <w:color w:val="000000" w:themeColor="text1"/>
          <w:sz w:val="22"/>
          <w:szCs w:val="22"/>
        </w:rPr>
        <w:t>B</w:t>
      </w:r>
      <w:r w:rsidRPr="00494FC2">
        <w:rPr>
          <w:color w:val="000000" w:themeColor="text1"/>
          <w:sz w:val="22"/>
          <w:szCs w:val="22"/>
        </w:rPr>
        <w:t>的质量分别为</w:t>
      </w:r>
      <w:r w:rsidRPr="00494FC2">
        <w:rPr>
          <w:i/>
          <w:iCs/>
          <w:color w:val="000000" w:themeColor="text1"/>
          <w:sz w:val="22"/>
          <w:szCs w:val="22"/>
        </w:rPr>
        <w:t>m</w:t>
      </w:r>
      <w:r w:rsidRPr="00494FC2">
        <w:rPr>
          <w:i/>
          <w:iCs/>
          <w:color w:val="000000" w:themeColor="text1"/>
          <w:sz w:val="22"/>
          <w:szCs w:val="22"/>
          <w:vertAlign w:val="subscript"/>
        </w:rPr>
        <w:t>A</w:t>
      </w:r>
      <w:r w:rsidRPr="00494FC2">
        <w:rPr>
          <w:color w:val="000000" w:themeColor="text1"/>
          <w:sz w:val="22"/>
          <w:szCs w:val="22"/>
        </w:rPr>
        <w:t>和</w:t>
      </w:r>
      <w:r w:rsidRPr="00494FC2">
        <w:rPr>
          <w:i/>
          <w:iCs/>
          <w:color w:val="000000" w:themeColor="text1"/>
          <w:sz w:val="22"/>
          <w:szCs w:val="22"/>
        </w:rPr>
        <w:t>m</w:t>
      </w:r>
      <w:r w:rsidRPr="00494FC2">
        <w:rPr>
          <w:i/>
          <w:iCs/>
          <w:color w:val="000000" w:themeColor="text1"/>
          <w:sz w:val="22"/>
          <w:szCs w:val="22"/>
          <w:vertAlign w:val="subscript"/>
        </w:rPr>
        <w:t>B</w:t>
      </w:r>
      <w:r w:rsidRPr="00494FC2">
        <w:rPr>
          <w:color w:val="000000" w:themeColor="text1"/>
          <w:sz w:val="22"/>
          <w:szCs w:val="22"/>
        </w:rPr>
        <w:t>，且</w:t>
      </w:r>
      <w:r w:rsidRPr="00494FC2">
        <w:rPr>
          <w:i/>
          <w:iCs/>
          <w:color w:val="000000" w:themeColor="text1"/>
          <w:sz w:val="22"/>
          <w:szCs w:val="22"/>
        </w:rPr>
        <w:t>m</w:t>
      </w:r>
      <w:r w:rsidRPr="00494FC2">
        <w:rPr>
          <w:i/>
          <w:iCs/>
          <w:color w:val="000000" w:themeColor="text1"/>
          <w:sz w:val="22"/>
          <w:szCs w:val="22"/>
          <w:vertAlign w:val="subscript"/>
        </w:rPr>
        <w:t>A</w:t>
      </w:r>
      <w:r w:rsidRPr="00494FC2">
        <w:rPr>
          <w:color w:val="000000" w:themeColor="text1"/>
          <w:sz w:val="22"/>
          <w:szCs w:val="22"/>
        </w:rPr>
        <w:t>＞</w:t>
      </w:r>
      <w:r w:rsidRPr="00494FC2">
        <w:rPr>
          <w:i/>
          <w:iCs/>
          <w:color w:val="000000" w:themeColor="text1"/>
          <w:sz w:val="22"/>
          <w:szCs w:val="22"/>
        </w:rPr>
        <w:t>m</w:t>
      </w:r>
      <w:r w:rsidRPr="00494FC2">
        <w:rPr>
          <w:i/>
          <w:iCs/>
          <w:color w:val="000000" w:themeColor="text1"/>
          <w:sz w:val="22"/>
          <w:szCs w:val="22"/>
          <w:vertAlign w:val="subscript"/>
        </w:rPr>
        <w:t>B</w:t>
      </w:r>
      <w:r w:rsidRPr="00494FC2">
        <w:rPr>
          <w:i/>
          <w:iCs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在某高度处将</w:t>
      </w:r>
      <w:r w:rsidRPr="00494FC2">
        <w:rPr>
          <w:i/>
          <w:iCs/>
          <w:color w:val="000000" w:themeColor="text1"/>
          <w:sz w:val="22"/>
          <w:szCs w:val="22"/>
        </w:rPr>
        <w:t>A</w:t>
      </w:r>
      <w:r w:rsidRPr="00494FC2">
        <w:rPr>
          <w:color w:val="000000" w:themeColor="text1"/>
          <w:sz w:val="22"/>
          <w:szCs w:val="22"/>
        </w:rPr>
        <w:t>和</w:t>
      </w:r>
      <w:r w:rsidRPr="00494FC2">
        <w:rPr>
          <w:i/>
          <w:iCs/>
          <w:color w:val="000000" w:themeColor="text1"/>
          <w:sz w:val="22"/>
          <w:szCs w:val="22"/>
        </w:rPr>
        <w:t>B</w:t>
      </w:r>
      <w:r w:rsidRPr="00494FC2">
        <w:rPr>
          <w:color w:val="000000" w:themeColor="text1"/>
          <w:sz w:val="22"/>
          <w:szCs w:val="22"/>
        </w:rPr>
        <w:t>先后从静止释放</w:t>
      </w:r>
      <w:r w:rsidRPr="00494FC2">
        <w:rPr>
          <w:rFonts w:hint="eastAsia"/>
          <w:color w:val="000000" w:themeColor="text1"/>
          <w:sz w:val="22"/>
          <w:szCs w:val="22"/>
        </w:rPr>
        <w:t>，</w:t>
      </w:r>
      <w:r w:rsidRPr="00494FC2">
        <w:rPr>
          <w:color w:val="000000" w:themeColor="text1"/>
          <w:sz w:val="22"/>
          <w:szCs w:val="22"/>
        </w:rPr>
        <w:t>小球</w:t>
      </w:r>
      <w:r w:rsidRPr="00494FC2">
        <w:rPr>
          <w:i/>
          <w:iCs/>
          <w:color w:val="000000" w:themeColor="text1"/>
          <w:sz w:val="22"/>
          <w:szCs w:val="22"/>
        </w:rPr>
        <w:t>A</w:t>
      </w:r>
      <w:r w:rsidRPr="00494FC2">
        <w:rPr>
          <w:color w:val="000000" w:themeColor="text1"/>
          <w:sz w:val="22"/>
          <w:szCs w:val="22"/>
        </w:rPr>
        <w:t>与水平地面碰撞后向上弹回，在释放处的下方与释放处距离为</w:t>
      </w:r>
      <w:r w:rsidRPr="00494FC2">
        <w:rPr>
          <w:i/>
          <w:iCs/>
          <w:color w:val="000000" w:themeColor="text1"/>
          <w:sz w:val="22"/>
          <w:szCs w:val="22"/>
        </w:rPr>
        <w:t>H</w:t>
      </w:r>
      <w:r w:rsidRPr="00494FC2">
        <w:rPr>
          <w:color w:val="000000" w:themeColor="text1"/>
          <w:sz w:val="22"/>
          <w:szCs w:val="22"/>
        </w:rPr>
        <w:t>的地方恰好与正在下落的小球</w:t>
      </w:r>
      <w:r w:rsidRPr="00494FC2">
        <w:rPr>
          <w:i/>
          <w:iCs/>
          <w:color w:val="000000" w:themeColor="text1"/>
          <w:sz w:val="22"/>
          <w:szCs w:val="22"/>
        </w:rPr>
        <w:t>B</w:t>
      </w:r>
      <w:r w:rsidRPr="00494FC2">
        <w:rPr>
          <w:color w:val="000000" w:themeColor="text1"/>
          <w:sz w:val="22"/>
          <w:szCs w:val="22"/>
        </w:rPr>
        <w:t>发生正碰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设所有碰撞都是弹性的，碰撞时间极短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求小球</w:t>
      </w:r>
      <w:r w:rsidRPr="00494FC2">
        <w:rPr>
          <w:i/>
          <w:iCs/>
          <w:color w:val="000000" w:themeColor="text1"/>
          <w:sz w:val="22"/>
          <w:szCs w:val="22"/>
        </w:rPr>
        <w:t>A</w:t>
      </w:r>
      <w:r w:rsidRPr="00494FC2">
        <w:rPr>
          <w:color w:val="000000" w:themeColor="text1"/>
          <w:sz w:val="22"/>
          <w:szCs w:val="22"/>
        </w:rPr>
        <w:t>、</w:t>
      </w:r>
      <w:r w:rsidRPr="00494FC2">
        <w:rPr>
          <w:i/>
          <w:iCs/>
          <w:color w:val="000000" w:themeColor="text1"/>
          <w:sz w:val="22"/>
          <w:szCs w:val="22"/>
        </w:rPr>
        <w:t>B</w:t>
      </w:r>
      <w:r w:rsidRPr="00494FC2">
        <w:rPr>
          <w:color w:val="000000" w:themeColor="text1"/>
          <w:sz w:val="22"/>
          <w:szCs w:val="22"/>
        </w:rPr>
        <w:t>碰撞后</w:t>
      </w:r>
      <w:r w:rsidRPr="00494FC2">
        <w:rPr>
          <w:i/>
          <w:iCs/>
          <w:color w:val="000000" w:themeColor="text1"/>
          <w:sz w:val="22"/>
          <w:szCs w:val="22"/>
        </w:rPr>
        <w:t>B</w:t>
      </w:r>
      <w:r w:rsidRPr="00494FC2">
        <w:rPr>
          <w:color w:val="000000" w:themeColor="text1"/>
          <w:sz w:val="22"/>
          <w:szCs w:val="22"/>
        </w:rPr>
        <w:t>上升的最大高度</w:t>
      </w:r>
      <w:r w:rsidRPr="00494FC2">
        <w:rPr>
          <w:color w:val="000000" w:themeColor="text1"/>
          <w:sz w:val="22"/>
          <w:szCs w:val="22"/>
        </w:rPr>
        <w:t>.</w:t>
      </w:r>
    </w:p>
    <w:p w14:paraId="09723D31" w14:textId="312AEA75" w:rsidR="00092CB9" w:rsidRDefault="00000000" w:rsidP="00494FC2">
      <w:pPr>
        <w:pStyle w:val="a0"/>
        <w:spacing w:line="312" w:lineRule="auto"/>
        <w:ind w:leftChars="208" w:left="437"/>
      </w:pPr>
      <w:r w:rsidRPr="00494FC2">
        <w:rPr>
          <w:color w:val="000000" w:themeColor="text1"/>
          <w:sz w:val="22"/>
          <w:szCs w:val="22"/>
        </w:rPr>
        <w:lastRenderedPageBreak/>
        <w:t>【答案】</w:t>
      </w:r>
      <w:r w:rsidR="00A6016F" w:rsidRPr="00B27FDE">
        <w:rPr>
          <w:rFonts w:hint="eastAsia"/>
          <w:position w:val="-32"/>
        </w:rPr>
        <w:object w:dxaOrig="1579" w:dyaOrig="800" w14:anchorId="27277E74">
          <v:shape id="_x0000_i1031" type="#_x0000_t75" style="width:79.15pt;height:39.75pt" o:ole="">
            <v:imagedata r:id="rId32" o:title=""/>
          </v:shape>
          <o:OLEObject Type="Embed" ProgID="Equation.DSMT4" ShapeID="_x0000_i1031" DrawAspect="Content" ObjectID="_1801155190" r:id="rId33"/>
        </w:object>
      </w:r>
    </w:p>
    <w:p w14:paraId="11B1B348" w14:textId="77777777" w:rsidR="00A6016F" w:rsidRPr="00494FC2" w:rsidRDefault="00A6016F" w:rsidP="00494FC2">
      <w:pPr>
        <w:pStyle w:val="a0"/>
        <w:spacing w:line="312" w:lineRule="auto"/>
        <w:ind w:leftChars="208" w:left="437"/>
        <w:rPr>
          <w:color w:val="000000" w:themeColor="text1"/>
          <w:sz w:val="22"/>
          <w:szCs w:val="22"/>
        </w:rPr>
      </w:pPr>
    </w:p>
    <w:p w14:paraId="7EA22A28" w14:textId="77777777" w:rsidR="00092CB9" w:rsidRPr="00494FC2" w:rsidRDefault="00000000" w:rsidP="00494FC2">
      <w:pPr>
        <w:tabs>
          <w:tab w:val="left" w:pos="420"/>
          <w:tab w:val="left" w:pos="2520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color w:val="000000" w:themeColor="text1"/>
          <w:sz w:val="22"/>
          <w:szCs w:val="22"/>
        </w:rPr>
        <w:t>26</w:t>
      </w:r>
      <w:r w:rsidRPr="00494FC2">
        <w:rPr>
          <w:color w:val="000000" w:themeColor="text1"/>
          <w:sz w:val="22"/>
          <w:szCs w:val="22"/>
        </w:rPr>
        <w:t>．</w:t>
      </w: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color w:val="000000" w:themeColor="text1"/>
          <w:sz w:val="22"/>
          <w:szCs w:val="22"/>
        </w:rPr>
        <w:t>2010·</w:t>
      </w:r>
      <w:r w:rsidRPr="00494FC2">
        <w:rPr>
          <w:color w:val="000000" w:themeColor="text1"/>
          <w:sz w:val="22"/>
          <w:szCs w:val="22"/>
        </w:rPr>
        <w:t>全国卷</w:t>
      </w:r>
      <w:r w:rsidRPr="00494FC2">
        <w:rPr>
          <w:color w:val="000000" w:themeColor="text1"/>
          <w:sz w:val="22"/>
          <w:szCs w:val="22"/>
        </w:rPr>
        <w:t>Ⅱ·26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sz w:val="22"/>
          <w:szCs w:val="22"/>
        </w:rPr>
        <w:t>图中左边有一对平行金属板，两板相距为</w:t>
      </w:r>
      <w:r w:rsidRPr="00494FC2">
        <w:rPr>
          <w:i/>
          <w:iCs/>
          <w:color w:val="000000" w:themeColor="text1"/>
          <w:sz w:val="22"/>
          <w:szCs w:val="22"/>
        </w:rPr>
        <w:t>d</w:t>
      </w:r>
      <w:r w:rsidRPr="00494FC2">
        <w:rPr>
          <w:color w:val="000000" w:themeColor="text1"/>
          <w:sz w:val="22"/>
          <w:szCs w:val="22"/>
        </w:rPr>
        <w:t>，电压为</w:t>
      </w:r>
      <w:r w:rsidRPr="00494FC2">
        <w:rPr>
          <w:i/>
          <w:iCs/>
          <w:color w:val="000000" w:themeColor="text1"/>
          <w:sz w:val="22"/>
          <w:szCs w:val="22"/>
        </w:rPr>
        <w:t>U</w:t>
      </w:r>
      <w:r w:rsidRPr="00494FC2">
        <w:rPr>
          <w:color w:val="000000" w:themeColor="text1"/>
          <w:sz w:val="22"/>
          <w:szCs w:val="22"/>
        </w:rPr>
        <w:t>；两板之间有匀强磁场，磁感应强度大小为</w:t>
      </w:r>
      <w:r w:rsidRPr="00494FC2">
        <w:rPr>
          <w:i/>
          <w:iCs/>
          <w:color w:val="000000" w:themeColor="text1"/>
          <w:sz w:val="22"/>
          <w:szCs w:val="22"/>
        </w:rPr>
        <w:t>B</w:t>
      </w:r>
      <w:r w:rsidRPr="00494FC2">
        <w:rPr>
          <w:color w:val="000000" w:themeColor="text1"/>
          <w:sz w:val="22"/>
          <w:szCs w:val="22"/>
          <w:vertAlign w:val="subscript"/>
        </w:rPr>
        <w:t>0</w:t>
      </w:r>
      <w:r w:rsidRPr="00494FC2">
        <w:rPr>
          <w:color w:val="000000" w:themeColor="text1"/>
          <w:sz w:val="22"/>
          <w:szCs w:val="22"/>
        </w:rPr>
        <w:t>，方向平行于板面并垂直于纸面朝里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图中右边有一边长为</w:t>
      </w:r>
      <w:r w:rsidRPr="00494FC2">
        <w:rPr>
          <w:i/>
          <w:iCs/>
          <w:color w:val="000000" w:themeColor="text1"/>
          <w:sz w:val="22"/>
          <w:szCs w:val="22"/>
        </w:rPr>
        <w:t>a</w:t>
      </w:r>
      <w:r w:rsidRPr="00494FC2">
        <w:rPr>
          <w:color w:val="000000" w:themeColor="text1"/>
          <w:sz w:val="22"/>
          <w:szCs w:val="22"/>
        </w:rPr>
        <w:t>的正三角形区域</w:t>
      </w:r>
      <w:r w:rsidRPr="00494FC2">
        <w:rPr>
          <w:i/>
          <w:iCs/>
          <w:color w:val="000000" w:themeColor="text1"/>
          <w:sz w:val="22"/>
          <w:szCs w:val="22"/>
        </w:rPr>
        <w:t>EFG</w:t>
      </w: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i/>
          <w:iCs/>
          <w:color w:val="000000" w:themeColor="text1"/>
          <w:sz w:val="22"/>
          <w:szCs w:val="22"/>
        </w:rPr>
        <w:t>EF</w:t>
      </w:r>
      <w:r w:rsidRPr="00494FC2">
        <w:rPr>
          <w:color w:val="000000" w:themeColor="text1"/>
          <w:sz w:val="22"/>
          <w:szCs w:val="22"/>
        </w:rPr>
        <w:t>边与金属板垂直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sz w:val="22"/>
          <w:szCs w:val="22"/>
        </w:rPr>
        <w:t>，在此区域内及其边界上也有匀强磁场，磁感应强度大小为</w:t>
      </w:r>
      <w:r w:rsidRPr="00494FC2">
        <w:rPr>
          <w:i/>
          <w:iCs/>
          <w:color w:val="000000" w:themeColor="text1"/>
          <w:sz w:val="22"/>
          <w:szCs w:val="22"/>
        </w:rPr>
        <w:t>B</w:t>
      </w:r>
      <w:r w:rsidRPr="00494FC2">
        <w:rPr>
          <w:color w:val="000000" w:themeColor="text1"/>
          <w:sz w:val="22"/>
          <w:szCs w:val="22"/>
        </w:rPr>
        <w:t>，方向垂直于纸面朝里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假设一系列电荷量为</w:t>
      </w:r>
      <w:r w:rsidRPr="00494FC2">
        <w:rPr>
          <w:i/>
          <w:iCs/>
          <w:color w:val="000000" w:themeColor="text1"/>
          <w:sz w:val="22"/>
          <w:szCs w:val="22"/>
        </w:rPr>
        <w:t>q</w:t>
      </w:r>
      <w:r w:rsidRPr="00494FC2">
        <w:rPr>
          <w:color w:val="000000" w:themeColor="text1"/>
          <w:sz w:val="22"/>
          <w:szCs w:val="22"/>
        </w:rPr>
        <w:t>的正离子沿平行于金属板面、垂直于磁场的方向射入金属板之间，沿同一方向射出金属板之间的区域，并经</w:t>
      </w:r>
      <w:r w:rsidRPr="00494FC2">
        <w:rPr>
          <w:i/>
          <w:iCs/>
          <w:color w:val="000000" w:themeColor="text1"/>
          <w:sz w:val="22"/>
          <w:szCs w:val="22"/>
        </w:rPr>
        <w:t>EF</w:t>
      </w:r>
      <w:r w:rsidRPr="00494FC2">
        <w:rPr>
          <w:color w:val="000000" w:themeColor="text1"/>
          <w:sz w:val="22"/>
          <w:szCs w:val="22"/>
        </w:rPr>
        <w:t>边中点</w:t>
      </w:r>
      <w:r w:rsidRPr="00494FC2">
        <w:rPr>
          <w:i/>
          <w:iCs/>
          <w:color w:val="000000" w:themeColor="text1"/>
          <w:sz w:val="22"/>
          <w:szCs w:val="22"/>
        </w:rPr>
        <w:t>H</w:t>
      </w:r>
      <w:r w:rsidRPr="00494FC2">
        <w:rPr>
          <w:color w:val="000000" w:themeColor="text1"/>
          <w:sz w:val="22"/>
          <w:szCs w:val="22"/>
        </w:rPr>
        <w:t>射入磁场区域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不计重力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</w:p>
    <w:p w14:paraId="2E384AED" w14:textId="77777777" w:rsidR="00092CB9" w:rsidRPr="00494FC2" w:rsidRDefault="00000000" w:rsidP="00494FC2">
      <w:pPr>
        <w:tabs>
          <w:tab w:val="left" w:pos="420"/>
          <w:tab w:val="left" w:pos="2520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color w:val="000000" w:themeColor="text1"/>
          <w:sz w:val="22"/>
          <w:szCs w:val="22"/>
        </w:rPr>
        <w:tab/>
      </w: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color w:val="000000" w:themeColor="text1"/>
          <w:sz w:val="22"/>
          <w:szCs w:val="22"/>
        </w:rPr>
        <w:t>1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sz w:val="22"/>
          <w:szCs w:val="22"/>
        </w:rPr>
        <w:t>已知这些离子中的离子甲到达磁场边界</w:t>
      </w:r>
      <w:r w:rsidRPr="00494FC2">
        <w:rPr>
          <w:i/>
          <w:iCs/>
          <w:color w:val="000000" w:themeColor="text1"/>
          <w:sz w:val="22"/>
          <w:szCs w:val="22"/>
        </w:rPr>
        <w:t>EG</w:t>
      </w:r>
      <w:r w:rsidRPr="00494FC2">
        <w:rPr>
          <w:color w:val="000000" w:themeColor="text1"/>
          <w:sz w:val="22"/>
          <w:szCs w:val="22"/>
        </w:rPr>
        <w:t>后，从边界</w:t>
      </w:r>
      <w:r w:rsidRPr="00494FC2">
        <w:rPr>
          <w:i/>
          <w:iCs/>
          <w:color w:val="000000" w:themeColor="text1"/>
          <w:sz w:val="22"/>
          <w:szCs w:val="22"/>
        </w:rPr>
        <w:t>EF</w:t>
      </w:r>
      <w:r w:rsidRPr="00494FC2">
        <w:rPr>
          <w:color w:val="000000" w:themeColor="text1"/>
          <w:sz w:val="22"/>
          <w:szCs w:val="22"/>
        </w:rPr>
        <w:t>穿出磁场，求离子甲的质量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</w:p>
    <w:p w14:paraId="409F2C75" w14:textId="77777777" w:rsidR="00092CB9" w:rsidRPr="00494FC2" w:rsidRDefault="00000000" w:rsidP="00494FC2">
      <w:pPr>
        <w:tabs>
          <w:tab w:val="left" w:pos="420"/>
          <w:tab w:val="left" w:pos="2520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color w:val="000000" w:themeColor="text1"/>
          <w:sz w:val="22"/>
          <w:szCs w:val="22"/>
        </w:rPr>
        <w:tab/>
      </w: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color w:val="000000" w:themeColor="text1"/>
          <w:sz w:val="22"/>
          <w:szCs w:val="22"/>
        </w:rPr>
        <w:t>2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sz w:val="22"/>
          <w:szCs w:val="22"/>
        </w:rPr>
        <w:t>已知这些离子中的离子乙从</w:t>
      </w:r>
      <w:r w:rsidRPr="00494FC2">
        <w:rPr>
          <w:i/>
          <w:iCs/>
          <w:color w:val="000000" w:themeColor="text1"/>
          <w:sz w:val="22"/>
          <w:szCs w:val="22"/>
        </w:rPr>
        <w:t>EG</w:t>
      </w:r>
      <w:r w:rsidRPr="00494FC2">
        <w:rPr>
          <w:color w:val="000000" w:themeColor="text1"/>
          <w:sz w:val="22"/>
          <w:szCs w:val="22"/>
        </w:rPr>
        <w:t>边上的</w:t>
      </w:r>
      <w:r w:rsidRPr="00494FC2">
        <w:rPr>
          <w:i/>
          <w:color w:val="000000" w:themeColor="text1"/>
          <w:sz w:val="22"/>
          <w:szCs w:val="22"/>
        </w:rPr>
        <w:t>I</w:t>
      </w:r>
      <w:r w:rsidRPr="00494FC2">
        <w:rPr>
          <w:color w:val="000000" w:themeColor="text1"/>
          <w:sz w:val="22"/>
          <w:szCs w:val="22"/>
        </w:rPr>
        <w:t>点</w:t>
      </w: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color w:val="000000" w:themeColor="text1"/>
          <w:sz w:val="22"/>
          <w:szCs w:val="22"/>
        </w:rPr>
        <w:t>图中未画出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sz w:val="22"/>
          <w:szCs w:val="22"/>
        </w:rPr>
        <w:t>穿出磁场，且</w:t>
      </w:r>
      <w:r w:rsidRPr="00494FC2">
        <w:rPr>
          <w:i/>
          <w:iCs/>
          <w:color w:val="000000" w:themeColor="text1"/>
          <w:sz w:val="22"/>
          <w:szCs w:val="22"/>
        </w:rPr>
        <w:t>G</w:t>
      </w:r>
      <w:r w:rsidRPr="00494FC2">
        <w:rPr>
          <w:i/>
          <w:color w:val="000000" w:themeColor="text1"/>
          <w:sz w:val="22"/>
          <w:szCs w:val="22"/>
        </w:rPr>
        <w:t>I</w:t>
      </w:r>
      <w:r w:rsidRPr="00494FC2">
        <w:rPr>
          <w:color w:val="000000" w:themeColor="text1"/>
          <w:sz w:val="22"/>
          <w:szCs w:val="22"/>
        </w:rPr>
        <w:t>长为</w:t>
      </w:r>
      <w:r w:rsidRPr="00494FC2">
        <w:rPr>
          <w:color w:val="000000" w:themeColor="text1"/>
          <w:position w:val="-24"/>
        </w:rPr>
        <w:object w:dxaOrig="381" w:dyaOrig="618" w14:anchorId="06EFD8ED">
          <v:shape id="_x0000_i1032" type="#_x0000_t75" style="width:19.15pt;height:31.15pt" o:ole="">
            <v:imagedata r:id="rId34" o:title=""/>
          </v:shape>
          <o:OLEObject Type="Embed" ProgID="Equation.DSMT4" ShapeID="_x0000_i1032" DrawAspect="Content" ObjectID="_1801155191" r:id="rId35"/>
        </w:object>
      </w:r>
      <w:r w:rsidRPr="00494FC2">
        <w:rPr>
          <w:rFonts w:hint="eastAsia"/>
          <w:color w:val="000000" w:themeColor="text1"/>
          <w:sz w:val="22"/>
          <w:szCs w:val="22"/>
        </w:rPr>
        <w:t>．</w:t>
      </w:r>
      <w:r w:rsidRPr="00494FC2">
        <w:rPr>
          <w:color w:val="000000" w:themeColor="text1"/>
          <w:sz w:val="22"/>
          <w:szCs w:val="22"/>
        </w:rPr>
        <w:t>求离子乙的质量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</w:p>
    <w:p w14:paraId="35794D7C" w14:textId="77777777" w:rsidR="00092CB9" w:rsidRPr="00494FC2" w:rsidRDefault="00000000" w:rsidP="00494FC2">
      <w:pPr>
        <w:tabs>
          <w:tab w:val="left" w:pos="420"/>
          <w:tab w:val="left" w:pos="2520"/>
        </w:tabs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 w:rsidRPr="00494FC2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3A61BC50" wp14:editId="52821617">
            <wp:simplePos x="0" y="0"/>
            <wp:positionH relativeFrom="column">
              <wp:posOffset>4325620</wp:posOffset>
            </wp:positionH>
            <wp:positionV relativeFrom="paragraph">
              <wp:posOffset>481965</wp:posOffset>
            </wp:positionV>
            <wp:extent cx="1799590" cy="1151890"/>
            <wp:effectExtent l="0" t="0" r="3810" b="1651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4FC2">
        <w:rPr>
          <w:color w:val="000000" w:themeColor="text1"/>
          <w:sz w:val="22"/>
          <w:szCs w:val="22"/>
        </w:rPr>
        <w:tab/>
      </w: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color w:val="000000" w:themeColor="text1"/>
          <w:sz w:val="22"/>
          <w:szCs w:val="22"/>
        </w:rPr>
        <w:t>3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sz w:val="22"/>
          <w:szCs w:val="22"/>
        </w:rPr>
        <w:t>若这些离子中的最轻离子的质量等于离子甲质量的一半，而离子乙的质量是最大的，问磁场边界上什么区域内可能有离子到达</w:t>
      </w:r>
      <w:r w:rsidRPr="00494FC2">
        <w:rPr>
          <w:rFonts w:hint="eastAsia"/>
          <w:color w:val="000000" w:themeColor="text1"/>
          <w:sz w:val="22"/>
          <w:szCs w:val="22"/>
        </w:rPr>
        <w:t>．</w:t>
      </w:r>
    </w:p>
    <w:p w14:paraId="099E64BE" w14:textId="77777777" w:rsidR="00092CB9" w:rsidRPr="00494FC2" w:rsidRDefault="00092CB9" w:rsidP="00494FC2">
      <w:pPr>
        <w:pStyle w:val="a0"/>
        <w:spacing w:line="312" w:lineRule="auto"/>
        <w:rPr>
          <w:rFonts w:cs="Times New Roman"/>
          <w:color w:val="000000" w:themeColor="text1"/>
          <w:sz w:val="22"/>
          <w:szCs w:val="22"/>
        </w:rPr>
      </w:pPr>
    </w:p>
    <w:p w14:paraId="1C8B8692" w14:textId="77777777" w:rsidR="00092CB9" w:rsidRPr="00494FC2" w:rsidRDefault="00092CB9" w:rsidP="00494FC2">
      <w:pPr>
        <w:adjustRightInd w:val="0"/>
        <w:snapToGrid w:val="0"/>
        <w:spacing w:line="312" w:lineRule="auto"/>
        <w:ind w:firstLineChars="150" w:firstLine="330"/>
        <w:jc w:val="left"/>
        <w:rPr>
          <w:color w:val="000000" w:themeColor="text1"/>
          <w:sz w:val="22"/>
          <w:szCs w:val="22"/>
        </w:rPr>
      </w:pPr>
    </w:p>
    <w:p w14:paraId="2FB655B3" w14:textId="77777777" w:rsidR="00092CB9" w:rsidRPr="00494FC2" w:rsidRDefault="00092CB9" w:rsidP="00494FC2">
      <w:pPr>
        <w:adjustRightInd w:val="0"/>
        <w:snapToGrid w:val="0"/>
        <w:spacing w:line="312" w:lineRule="auto"/>
        <w:ind w:firstLineChars="150" w:firstLine="330"/>
        <w:jc w:val="left"/>
        <w:rPr>
          <w:color w:val="000000" w:themeColor="text1"/>
          <w:sz w:val="22"/>
          <w:szCs w:val="22"/>
        </w:rPr>
      </w:pPr>
    </w:p>
    <w:p w14:paraId="01027286" w14:textId="77777777" w:rsidR="00092CB9" w:rsidRPr="00494FC2" w:rsidRDefault="00092CB9" w:rsidP="00494FC2">
      <w:pPr>
        <w:adjustRightInd w:val="0"/>
        <w:snapToGrid w:val="0"/>
        <w:spacing w:line="312" w:lineRule="auto"/>
        <w:ind w:firstLineChars="150" w:firstLine="330"/>
        <w:jc w:val="left"/>
        <w:rPr>
          <w:color w:val="000000" w:themeColor="text1"/>
          <w:sz w:val="22"/>
          <w:szCs w:val="22"/>
        </w:rPr>
      </w:pPr>
    </w:p>
    <w:p w14:paraId="55F01E86" w14:textId="77777777" w:rsidR="00092CB9" w:rsidRPr="00494FC2" w:rsidRDefault="00092CB9" w:rsidP="00494FC2">
      <w:pPr>
        <w:adjustRightInd w:val="0"/>
        <w:snapToGrid w:val="0"/>
        <w:spacing w:line="312" w:lineRule="auto"/>
        <w:ind w:firstLineChars="150" w:firstLine="330"/>
        <w:jc w:val="left"/>
        <w:rPr>
          <w:color w:val="000000" w:themeColor="text1"/>
          <w:sz w:val="22"/>
          <w:szCs w:val="22"/>
        </w:rPr>
      </w:pPr>
    </w:p>
    <w:p w14:paraId="7C3B2263" w14:textId="6C116DF8" w:rsidR="00092CB9" w:rsidRPr="00494FC2" w:rsidRDefault="00000000" w:rsidP="00B34B35">
      <w:pPr>
        <w:adjustRightInd w:val="0"/>
        <w:snapToGrid w:val="0"/>
        <w:spacing w:line="312" w:lineRule="auto"/>
        <w:ind w:firstLineChars="150" w:firstLine="330"/>
        <w:jc w:val="left"/>
        <w:rPr>
          <w:color w:val="000000" w:themeColor="text1"/>
          <w:sz w:val="22"/>
          <w:szCs w:val="22"/>
        </w:rPr>
      </w:pPr>
      <w:r w:rsidRPr="00494FC2">
        <w:rPr>
          <w:color w:val="000000" w:themeColor="text1"/>
          <w:sz w:val="22"/>
          <w:szCs w:val="22"/>
        </w:rPr>
        <w:t>【答案】</w:t>
      </w: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rFonts w:hint="eastAsia"/>
          <w:color w:val="000000" w:themeColor="text1"/>
          <w:sz w:val="22"/>
          <w:szCs w:val="22"/>
        </w:rPr>
        <w:t>1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position w:val="-24"/>
        </w:rPr>
        <w:object w:dxaOrig="1720" w:dyaOrig="618" w14:anchorId="63963FB4">
          <v:shape id="_x0000_i1033" type="#_x0000_t75" style="width:86.25pt;height:31.15pt" o:ole="">
            <v:imagedata r:id="rId37" o:title=""/>
          </v:shape>
          <o:OLEObject Type="Embed" ProgID="Equation.DSMT4" ShapeID="_x0000_i1033" DrawAspect="Content" ObjectID="_1801155192" r:id="rId38"/>
        </w:object>
      </w:r>
      <w:r w:rsidRPr="00494FC2">
        <w:rPr>
          <w:rFonts w:hint="eastAsia"/>
          <w:color w:val="000000" w:themeColor="text1"/>
          <w:sz w:val="22"/>
          <w:szCs w:val="22"/>
        </w:rPr>
        <w:t xml:space="preserve"> </w:t>
      </w:r>
      <w:r w:rsidRPr="00494FC2">
        <w:rPr>
          <w:rFonts w:hint="eastAsia"/>
          <w:color w:val="000000" w:themeColor="text1"/>
          <w:sz w:val="22"/>
          <w:szCs w:val="22"/>
        </w:rPr>
        <w:t>；（</w:t>
      </w:r>
      <w:r w:rsidRPr="00494FC2">
        <w:rPr>
          <w:rFonts w:hint="eastAsia"/>
          <w:color w:val="000000" w:themeColor="text1"/>
          <w:sz w:val="22"/>
          <w:szCs w:val="22"/>
        </w:rPr>
        <w:t>2</w:t>
      </w:r>
      <w:r w:rsidRPr="00494FC2">
        <w:rPr>
          <w:rFonts w:hint="eastAsia"/>
          <w:color w:val="000000" w:themeColor="text1"/>
          <w:sz w:val="22"/>
          <w:szCs w:val="22"/>
        </w:rPr>
        <w:t>）</w:t>
      </w:r>
      <w:r w:rsidRPr="00494FC2">
        <w:rPr>
          <w:color w:val="000000" w:themeColor="text1"/>
          <w:position w:val="-24"/>
        </w:rPr>
        <w:object w:dxaOrig="856" w:dyaOrig="618" w14:anchorId="1616C3F2">
          <v:shape id="_x0000_i1034" type="#_x0000_t75" style="width:42.4pt;height:31.15pt" o:ole="">
            <v:imagedata r:id="rId39" o:title=""/>
          </v:shape>
          <o:OLEObject Type="Embed" ProgID="Equation.DSMT4" ShapeID="_x0000_i1034" DrawAspect="Content" ObjectID="_1801155193" r:id="rId40"/>
        </w:object>
      </w:r>
      <w:r w:rsidRPr="00494FC2">
        <w:rPr>
          <w:rFonts w:hint="eastAsia"/>
          <w:color w:val="000000" w:themeColor="text1"/>
          <w:sz w:val="22"/>
          <w:szCs w:val="22"/>
        </w:rPr>
        <w:t>；</w:t>
      </w:r>
    </w:p>
    <w:p w14:paraId="03A32D79" w14:textId="77777777" w:rsidR="00092CB9" w:rsidRPr="00494FC2" w:rsidRDefault="00000000" w:rsidP="00494FC2">
      <w:pPr>
        <w:adjustRightInd w:val="0"/>
        <w:snapToGrid w:val="0"/>
        <w:spacing w:line="312" w:lineRule="auto"/>
        <w:ind w:leftChars="261" w:left="548" w:firstLineChars="260" w:firstLine="572"/>
        <w:jc w:val="left"/>
        <w:rPr>
          <w:color w:val="000000" w:themeColor="text1"/>
          <w:sz w:val="22"/>
          <w:szCs w:val="22"/>
        </w:rPr>
      </w:pPr>
      <w:r w:rsidRPr="00494FC2">
        <w:rPr>
          <w:rFonts w:hint="eastAsia"/>
          <w:color w:val="000000" w:themeColor="text1"/>
          <w:sz w:val="22"/>
          <w:szCs w:val="22"/>
        </w:rPr>
        <w:t>（</w:t>
      </w:r>
      <w:r w:rsidRPr="00494FC2">
        <w:rPr>
          <w:rFonts w:hint="eastAsia"/>
          <w:color w:val="000000" w:themeColor="text1"/>
          <w:sz w:val="22"/>
          <w:szCs w:val="22"/>
        </w:rPr>
        <w:t>3</w:t>
      </w:r>
      <w:r w:rsidRPr="00494FC2">
        <w:rPr>
          <w:rFonts w:hint="eastAsia"/>
          <w:color w:val="000000" w:themeColor="text1"/>
          <w:sz w:val="22"/>
          <w:szCs w:val="22"/>
        </w:rPr>
        <w:t>）磁场边界上可能有离子到达的区域是：</w:t>
      </w:r>
      <w:r w:rsidRPr="00494FC2">
        <w:rPr>
          <w:rFonts w:ascii="Times New Roman Italic" w:hAnsi="Times New Roman Italic" w:cs="Times New Roman Italic"/>
          <w:i/>
          <w:iCs/>
          <w:color w:val="000000" w:themeColor="text1"/>
          <w:sz w:val="22"/>
          <w:szCs w:val="22"/>
        </w:rPr>
        <w:t>EF</w:t>
      </w:r>
      <w:r w:rsidRPr="00494FC2">
        <w:rPr>
          <w:rFonts w:hint="eastAsia"/>
          <w:color w:val="000000" w:themeColor="text1"/>
          <w:sz w:val="22"/>
          <w:szCs w:val="22"/>
        </w:rPr>
        <w:t>边上从</w:t>
      </w:r>
      <w:r w:rsidRPr="00494FC2">
        <w:rPr>
          <w:rFonts w:ascii="Times New Roman Italic" w:hAnsi="Times New Roman Italic" w:cs="Times New Roman Italic"/>
          <w:i/>
          <w:iCs/>
          <w:color w:val="000000" w:themeColor="text1"/>
          <w:sz w:val="22"/>
          <w:szCs w:val="22"/>
        </w:rPr>
        <w:t>O</w:t>
      </w:r>
      <w:r w:rsidRPr="00494FC2">
        <w:rPr>
          <w:rFonts w:hint="eastAsia"/>
          <w:color w:val="000000" w:themeColor="text1"/>
          <w:sz w:val="22"/>
          <w:szCs w:val="22"/>
        </w:rPr>
        <w:t>到</w:t>
      </w:r>
      <w:r w:rsidRPr="00494FC2">
        <w:rPr>
          <w:rFonts w:ascii="Times New Roman Italic" w:hAnsi="Times New Roman Italic" w:cs="Times New Roman Italic"/>
          <w:i/>
          <w:iCs/>
          <w:color w:val="000000" w:themeColor="text1"/>
          <w:sz w:val="22"/>
          <w:szCs w:val="22"/>
        </w:rPr>
        <w:t>I</w:t>
      </w:r>
      <w:r w:rsidRPr="00494FC2">
        <w:rPr>
          <w:rFonts w:ascii="Times New Roman Regular" w:hAnsi="Times New Roman Regular" w:cs="Times New Roman Regular"/>
          <w:color w:val="000000" w:themeColor="text1"/>
        </w:rPr>
        <w:t>′</w:t>
      </w:r>
      <w:r w:rsidRPr="00494FC2">
        <w:rPr>
          <w:rFonts w:hint="eastAsia"/>
          <w:color w:val="000000" w:themeColor="text1"/>
          <w:sz w:val="22"/>
          <w:szCs w:val="22"/>
        </w:rPr>
        <w:t>，</w:t>
      </w:r>
      <w:r w:rsidRPr="00494FC2">
        <w:rPr>
          <w:rFonts w:ascii="Times New Roman Italic" w:hAnsi="Times New Roman Italic" w:cs="Times New Roman Italic"/>
          <w:i/>
          <w:iCs/>
          <w:color w:val="000000" w:themeColor="text1"/>
          <w:sz w:val="22"/>
          <w:szCs w:val="22"/>
        </w:rPr>
        <w:t>EG</w:t>
      </w:r>
      <w:r w:rsidRPr="00494FC2">
        <w:rPr>
          <w:rFonts w:ascii="Times New Roman Italic" w:hAnsi="Times New Roman Italic" w:cs="Times New Roman Italic" w:hint="eastAsia"/>
          <w:i/>
          <w:iCs/>
          <w:color w:val="000000" w:themeColor="text1"/>
          <w:sz w:val="22"/>
          <w:szCs w:val="22"/>
        </w:rPr>
        <w:t xml:space="preserve"> </w:t>
      </w:r>
      <w:r w:rsidRPr="00494FC2">
        <w:rPr>
          <w:rFonts w:hint="eastAsia"/>
          <w:color w:val="000000" w:themeColor="text1"/>
          <w:sz w:val="22"/>
          <w:szCs w:val="22"/>
        </w:rPr>
        <w:t>边上从</w:t>
      </w:r>
      <w:r w:rsidRPr="00494FC2">
        <w:rPr>
          <w:rFonts w:ascii="Times New Roman Italic" w:hAnsi="Times New Roman Italic" w:cs="Times New Roman Italic"/>
          <w:i/>
          <w:iCs/>
          <w:color w:val="000000" w:themeColor="text1"/>
          <w:sz w:val="22"/>
          <w:szCs w:val="22"/>
        </w:rPr>
        <w:t>K</w:t>
      </w:r>
      <w:r w:rsidRPr="00494FC2">
        <w:rPr>
          <w:rFonts w:hint="eastAsia"/>
          <w:color w:val="000000" w:themeColor="text1"/>
          <w:sz w:val="22"/>
          <w:szCs w:val="22"/>
        </w:rPr>
        <w:t>到</w:t>
      </w:r>
      <w:r w:rsidRPr="00494FC2">
        <w:rPr>
          <w:rFonts w:ascii="Times New Roman Italic" w:hAnsi="Times New Roman Italic" w:cs="Times New Roman Italic"/>
          <w:i/>
          <w:iCs/>
          <w:color w:val="000000" w:themeColor="text1"/>
          <w:sz w:val="22"/>
          <w:szCs w:val="22"/>
        </w:rPr>
        <w:t>I</w:t>
      </w:r>
      <w:r w:rsidRPr="00494FC2">
        <w:rPr>
          <w:rFonts w:hint="eastAsia"/>
          <w:color w:val="000000" w:themeColor="text1"/>
          <w:sz w:val="22"/>
          <w:szCs w:val="22"/>
        </w:rPr>
        <w:t>.</w:t>
      </w:r>
    </w:p>
    <w:p w14:paraId="26143807" w14:textId="77777777" w:rsidR="00092CB9" w:rsidRPr="00494FC2" w:rsidRDefault="00000000" w:rsidP="00494FC2">
      <w:pPr>
        <w:adjustRightInd w:val="0"/>
        <w:snapToGrid w:val="0"/>
        <w:spacing w:line="312" w:lineRule="auto"/>
        <w:ind w:left="420" w:hangingChars="200" w:hanging="420"/>
        <w:jc w:val="left"/>
        <w:rPr>
          <w:color w:val="000000" w:themeColor="text1"/>
          <w:sz w:val="22"/>
          <w:szCs w:val="22"/>
        </w:rPr>
      </w:pPr>
      <w:r w:rsidRPr="00494FC2">
        <w:rPr>
          <w:rFonts w:hint="eastAsia"/>
          <w:color w:val="000000" w:themeColor="text1"/>
        </w:rPr>
        <w:t xml:space="preserve">          </w:t>
      </w:r>
      <w:r w:rsidRPr="00494FC2">
        <w:rPr>
          <w:noProof/>
          <w:color w:val="000000" w:themeColor="text1"/>
        </w:rPr>
        <w:drawing>
          <wp:inline distT="0" distB="0" distL="114300" distR="114300" wp14:anchorId="0267CF71" wp14:editId="638DE230">
            <wp:extent cx="2279015" cy="1858645"/>
            <wp:effectExtent l="0" t="0" r="6985" b="2095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FC2">
        <w:rPr>
          <w:noProof/>
          <w:color w:val="000000" w:themeColor="text1"/>
        </w:rPr>
        <w:drawing>
          <wp:inline distT="0" distB="0" distL="114300" distR="114300" wp14:anchorId="552B37DC" wp14:editId="760ADD64">
            <wp:extent cx="2291080" cy="1788160"/>
            <wp:effectExtent l="0" t="0" r="20320" b="1524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2CB9" w:rsidRPr="00494FC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85990" w14:textId="77777777" w:rsidR="00D43FBD" w:rsidRDefault="00D43FBD" w:rsidP="00A6016F">
      <w:r>
        <w:separator/>
      </w:r>
    </w:p>
  </w:endnote>
  <w:endnote w:type="continuationSeparator" w:id="0">
    <w:p w14:paraId="75C62CFF" w14:textId="77777777" w:rsidR="00D43FBD" w:rsidRDefault="00D43FBD" w:rsidP="00A6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NEU-BZ-S92">
    <w:altName w:val="微软雅黑"/>
    <w:charset w:val="86"/>
    <w:family w:val="auto"/>
    <w:pitch w:val="default"/>
    <w:sig w:usb0="00000000" w:usb1="00000000" w:usb2="00000014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NEU-FZ-S92">
    <w:altName w:val="微软雅黑"/>
    <w:charset w:val="86"/>
    <w:family w:val="auto"/>
    <w:pitch w:val="default"/>
    <w:sig w:usb0="00000000" w:usb1="00000000" w:usb2="04000016" w:usb3="00000000" w:csb0="00040001" w:csb1="00000000"/>
  </w:font>
  <w:font w:name="Times New Roman Italic">
    <w:panose1 w:val="02020503050405090304"/>
    <w:charset w:val="00"/>
    <w:family w:val="auto"/>
    <w:pitch w:val="default"/>
    <w:sig w:usb0="00000000" w:usb1="00000000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443A" w14:textId="77777777" w:rsidR="00D43FBD" w:rsidRDefault="00D43FBD" w:rsidP="00A6016F">
      <w:r>
        <w:separator/>
      </w:r>
    </w:p>
  </w:footnote>
  <w:footnote w:type="continuationSeparator" w:id="0">
    <w:p w14:paraId="4117BEE7" w14:textId="77777777" w:rsidR="00D43FBD" w:rsidRDefault="00D43FBD" w:rsidP="00A6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BA8CAC"/>
    <w:multiLevelType w:val="singleLevel"/>
    <w:tmpl w:val="E1BA8CAC"/>
    <w:lvl w:ilvl="0">
      <w:start w:val="25"/>
      <w:numFmt w:val="decimal"/>
      <w:suff w:val="space"/>
      <w:lvlText w:val="%1."/>
      <w:lvlJc w:val="left"/>
    </w:lvl>
  </w:abstractNum>
  <w:num w:numId="1" w16cid:durableId="97695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04"/>
    <w:rsid w:val="EFFB26DA"/>
    <w:rsid w:val="FDFA7A14"/>
    <w:rsid w:val="FFF3337B"/>
    <w:rsid w:val="00011B5B"/>
    <w:rsid w:val="00036FAE"/>
    <w:rsid w:val="00092CB9"/>
    <w:rsid w:val="000C6AF7"/>
    <w:rsid w:val="000C6F20"/>
    <w:rsid w:val="000D0E91"/>
    <w:rsid w:val="00116DF2"/>
    <w:rsid w:val="00141040"/>
    <w:rsid w:val="0015460C"/>
    <w:rsid w:val="00170E2C"/>
    <w:rsid w:val="00172732"/>
    <w:rsid w:val="00172BED"/>
    <w:rsid w:val="00187F46"/>
    <w:rsid w:val="001E05F9"/>
    <w:rsid w:val="001F7D0F"/>
    <w:rsid w:val="0024718B"/>
    <w:rsid w:val="00283DF1"/>
    <w:rsid w:val="002E0F5C"/>
    <w:rsid w:val="00301622"/>
    <w:rsid w:val="00321B9E"/>
    <w:rsid w:val="00390CB4"/>
    <w:rsid w:val="003939DD"/>
    <w:rsid w:val="00407C2E"/>
    <w:rsid w:val="00412036"/>
    <w:rsid w:val="00433D6B"/>
    <w:rsid w:val="00441208"/>
    <w:rsid w:val="00450724"/>
    <w:rsid w:val="00494FC2"/>
    <w:rsid w:val="004E6867"/>
    <w:rsid w:val="00536904"/>
    <w:rsid w:val="005D4388"/>
    <w:rsid w:val="00665E64"/>
    <w:rsid w:val="00692D93"/>
    <w:rsid w:val="006C567D"/>
    <w:rsid w:val="007D6D38"/>
    <w:rsid w:val="00814E95"/>
    <w:rsid w:val="008522DC"/>
    <w:rsid w:val="008641C2"/>
    <w:rsid w:val="00867150"/>
    <w:rsid w:val="00873EB9"/>
    <w:rsid w:val="0088328C"/>
    <w:rsid w:val="00895F1F"/>
    <w:rsid w:val="008B38D8"/>
    <w:rsid w:val="008B5632"/>
    <w:rsid w:val="009236CC"/>
    <w:rsid w:val="00924D31"/>
    <w:rsid w:val="00933233"/>
    <w:rsid w:val="009718AA"/>
    <w:rsid w:val="00980A31"/>
    <w:rsid w:val="009A5B69"/>
    <w:rsid w:val="009E746D"/>
    <w:rsid w:val="009F26D4"/>
    <w:rsid w:val="00A13FEA"/>
    <w:rsid w:val="00A16ADC"/>
    <w:rsid w:val="00A258DD"/>
    <w:rsid w:val="00A35012"/>
    <w:rsid w:val="00A4260F"/>
    <w:rsid w:val="00A526FD"/>
    <w:rsid w:val="00A6016F"/>
    <w:rsid w:val="00A61805"/>
    <w:rsid w:val="00A66FE4"/>
    <w:rsid w:val="00AD18DF"/>
    <w:rsid w:val="00AF3BC4"/>
    <w:rsid w:val="00AF72F9"/>
    <w:rsid w:val="00B34B35"/>
    <w:rsid w:val="00B44450"/>
    <w:rsid w:val="00BA2247"/>
    <w:rsid w:val="00C56EF1"/>
    <w:rsid w:val="00C64C91"/>
    <w:rsid w:val="00C67240"/>
    <w:rsid w:val="00C9173C"/>
    <w:rsid w:val="00C91AD2"/>
    <w:rsid w:val="00C92FE1"/>
    <w:rsid w:val="00CA1858"/>
    <w:rsid w:val="00CB1BE5"/>
    <w:rsid w:val="00CD475D"/>
    <w:rsid w:val="00CE66A3"/>
    <w:rsid w:val="00CF2DCF"/>
    <w:rsid w:val="00D0017C"/>
    <w:rsid w:val="00D43FBD"/>
    <w:rsid w:val="00D7286F"/>
    <w:rsid w:val="00D97F05"/>
    <w:rsid w:val="00DD6B1C"/>
    <w:rsid w:val="00DD72E7"/>
    <w:rsid w:val="00E014D5"/>
    <w:rsid w:val="00E5550F"/>
    <w:rsid w:val="00F37588"/>
    <w:rsid w:val="00FB4279"/>
    <w:rsid w:val="00FE46B3"/>
    <w:rsid w:val="1FD8185F"/>
    <w:rsid w:val="35B73080"/>
    <w:rsid w:val="3ACBAC98"/>
    <w:rsid w:val="3D7F7869"/>
    <w:rsid w:val="4378313F"/>
    <w:rsid w:val="4FECB484"/>
    <w:rsid w:val="53EB21F3"/>
    <w:rsid w:val="6BEFFCCD"/>
    <w:rsid w:val="75A63F90"/>
    <w:rsid w:val="76757F30"/>
    <w:rsid w:val="7DAE30FA"/>
    <w:rsid w:val="7F7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942206C"/>
  <w15:docId w15:val="{956A0A64-28E9-40A4-ACC5-F5CD9949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uiPriority w:val="1"/>
    <w:qFormat/>
    <w:pPr>
      <w:widowControl w:val="0"/>
      <w:adjustRightInd w:val="0"/>
      <w:snapToGrid w:val="0"/>
      <w:spacing w:line="300" w:lineRule="auto"/>
      <w:jc w:val="both"/>
    </w:pPr>
    <w:rPr>
      <w:rFonts w:cs="宋体"/>
      <w:kern w:val="2"/>
      <w:sz w:val="21"/>
      <w:szCs w:val="21"/>
      <w:lang w:val="zh-CN" w:bidi="zh-CN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kern w:val="2"/>
      <w:sz w:val="18"/>
      <w:szCs w:val="18"/>
    </w:rPr>
  </w:style>
  <w:style w:type="paragraph" w:customStyle="1" w:styleId="aa">
    <w:name w:val="表格"/>
    <w:basedOn w:val="a"/>
    <w:qFormat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styleId="ab">
    <w:name w:val="Placeholder Text"/>
    <w:basedOn w:val="a1"/>
    <w:uiPriority w:val="99"/>
    <w:semiHidden/>
    <w:qFormat/>
    <w:rPr>
      <w:color w:val="808080"/>
    </w:rPr>
  </w:style>
  <w:style w:type="paragraph" w:customStyle="1" w:styleId="2">
    <w:name w:val="选项一行2图"/>
    <w:basedOn w:val="ac"/>
    <w:qFormat/>
    <w:pPr>
      <w:tabs>
        <w:tab w:val="center" w:pos="1678"/>
        <w:tab w:val="center" w:pos="4195"/>
      </w:tabs>
    </w:pPr>
  </w:style>
  <w:style w:type="paragraph" w:customStyle="1" w:styleId="ac">
    <w:name w:val="[系统文字]"/>
    <w:qFormat/>
    <w:pPr>
      <w:jc w:val="both"/>
    </w:pPr>
    <w:rPr>
      <w:rFonts w:asciiTheme="minorHAnsi" w:eastAsiaTheme="minorEastAsia" w:hAnsi="NEU-BZ" w:cstheme="minorBidi"/>
      <w:sz w:val="22"/>
      <w:szCs w:val="22"/>
    </w:rPr>
  </w:style>
  <w:style w:type="paragraph" w:customStyle="1" w:styleId="ad">
    <w:name w:val="第Ⅰ/Ⅱ卷"/>
    <w:basedOn w:val="ac"/>
    <w:qFormat/>
    <w:pPr>
      <w:spacing w:after="105"/>
      <w:jc w:val="center"/>
      <w:outlineLvl w:val="2"/>
    </w:pPr>
  </w:style>
  <w:style w:type="paragraph" w:customStyle="1" w:styleId="ae">
    <w:name w:val="选择题/实验题/大题的标题"/>
    <w:basedOn w:val="ac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f">
    <w:name w:val="大题答案"/>
    <w:basedOn w:val="ac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character" w:customStyle="1" w:styleId="a5">
    <w:name w:val="批注框文本 字符"/>
    <w:basedOn w:val="a1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image" Target="media/image24.wmf"/><Relationship Id="rId21" Type="http://schemas.openxmlformats.org/officeDocument/2006/relationships/image" Target="media/image11.jpeg"/><Relationship Id="rId34" Type="http://schemas.openxmlformats.org/officeDocument/2006/relationships/image" Target="media/image21.wmf"/><Relationship Id="rId42" Type="http://schemas.openxmlformats.org/officeDocument/2006/relationships/image" Target="media/image26.png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oleObject" Target="embeddings/oleObject5.bin"/><Relationship Id="rId41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32" Type="http://schemas.openxmlformats.org/officeDocument/2006/relationships/image" Target="media/image20.wmf"/><Relationship Id="rId37" Type="http://schemas.openxmlformats.org/officeDocument/2006/relationships/image" Target="media/image23.wmf"/><Relationship Id="rId40" Type="http://schemas.openxmlformats.org/officeDocument/2006/relationships/oleObject" Target="embeddings/oleObject10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3.jpeg"/><Relationship Id="rId28" Type="http://schemas.openxmlformats.org/officeDocument/2006/relationships/image" Target="media/image18.wmf"/><Relationship Id="rId36" Type="http://schemas.openxmlformats.org/officeDocument/2006/relationships/image" Target="media/image22.jpeg"/><Relationship Id="rId10" Type="http://schemas.openxmlformats.org/officeDocument/2006/relationships/oleObject" Target="embeddings/oleObject2.bin"/><Relationship Id="rId19" Type="http://schemas.openxmlformats.org/officeDocument/2006/relationships/image" Target="media/image9.jpeg"/><Relationship Id="rId31" Type="http://schemas.openxmlformats.org/officeDocument/2006/relationships/oleObject" Target="embeddings/oleObject6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19.wmf"/><Relationship Id="rId35" Type="http://schemas.openxmlformats.org/officeDocument/2006/relationships/oleObject" Target="embeddings/oleObject8.bin"/><Relationship Id="rId43" Type="http://schemas.openxmlformats.org/officeDocument/2006/relationships/fontTable" Target="fontTable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oleObject" Target="embeddings/oleObject7.bin"/><Relationship Id="rId38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3029</Characters>
  <Application>Microsoft Office Word</Application>
  <DocSecurity>0</DocSecurity>
  <Lines>25</Lines>
  <Paragraphs>7</Paragraphs>
  <ScaleCrop>false</ScaleCrop>
  <Company>Microsoft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芳 刘</cp:lastModifiedBy>
  <cp:revision>3</cp:revision>
  <dcterms:created xsi:type="dcterms:W3CDTF">2025-02-15T10:27:00Z</dcterms:created>
  <dcterms:modified xsi:type="dcterms:W3CDTF">2025-02-15T10:27:00Z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D567B4CEE42F4027AEB267A520E504DB_13</vt:lpwstr>
  </property>
  <property fmtid="{D5CDD505-2E9C-101B-9397-08002B2CF9AE}" pid="4" name="KSOTemplateDocerSaveRecord">
    <vt:lpwstr>eyJoZGlkIjoiNWU0YzZmNTU0MGMyNDUzYWEyZDNmMjg5YjNhMGFjOTIiLCJ1c2VySWQiOiI2NzI2NjY0MTkifQ==</vt:lpwstr>
  </property>
</Properties>
</file>