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2854" w14:textId="77777777" w:rsidR="00005170" w:rsidRDefault="00000000" w:rsidP="00200786">
      <w:pPr>
        <w:pStyle w:val="202"/>
        <w:spacing w:before="0" w:after="0" w:line="312" w:lineRule="auto"/>
        <w:outlineLvl w:val="9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Hlk187217966"/>
      <w:bookmarkEnd w:id="0"/>
      <w:r>
        <w:rPr>
          <w:rFonts w:ascii="Times New Roman" w:eastAsia="黑体" w:hAnsi="Times New Roman" w:cs="Times New Roman"/>
          <w:bCs/>
          <w:sz w:val="32"/>
          <w:szCs w:val="32"/>
        </w:rPr>
        <w:t>2010</w:t>
      </w:r>
      <w:r>
        <w:rPr>
          <w:rFonts w:ascii="Times New Roman" w:eastAsia="黑体" w:hAnsi="Times New Roman" w:cs="Times New Roman"/>
          <w:bCs/>
          <w:sz w:val="32"/>
          <w:szCs w:val="32"/>
        </w:rPr>
        <w:t>年普通高等学校招生全国统一考试（重庆卷）</w:t>
      </w:r>
    </w:p>
    <w:p w14:paraId="09DCFBE1" w14:textId="77777777" w:rsidR="00005170" w:rsidRDefault="00000000" w:rsidP="00200786">
      <w:pPr>
        <w:pStyle w:val="a9"/>
        <w:spacing w:line="312" w:lineRule="auto"/>
        <w:outlineLvl w:val="9"/>
        <w:rPr>
          <w:rFonts w:ascii="Times New Roman" w:eastAsia="黑体" w:hAnsi="Times New Roman" w:cs="Times New Roman"/>
          <w:bCs/>
          <w:sz w:val="32"/>
          <w:szCs w:val="32"/>
        </w:rPr>
      </w:pPr>
      <w:proofErr w:type="gramStart"/>
      <w:r>
        <w:rPr>
          <w:rFonts w:ascii="Times New Roman" w:eastAsia="黑体" w:hAnsi="Times New Roman" w:cs="Times New Roman"/>
          <w:bCs/>
          <w:sz w:val="32"/>
          <w:szCs w:val="32"/>
        </w:rPr>
        <w:t>理综物理</w:t>
      </w:r>
      <w:proofErr w:type="gramEnd"/>
      <w:r>
        <w:rPr>
          <w:rFonts w:ascii="Times New Roman" w:eastAsia="黑体" w:hAnsi="Times New Roman" w:cs="Times New Roman"/>
          <w:bCs/>
          <w:sz w:val="32"/>
          <w:szCs w:val="32"/>
        </w:rPr>
        <w:t>部分</w:t>
      </w:r>
    </w:p>
    <w:p w14:paraId="7DB7A6A6" w14:textId="77777777" w:rsidR="00005170" w:rsidRPr="00200786" w:rsidRDefault="00000000" w:rsidP="00200786">
      <w:pPr>
        <w:pStyle w:val="aa"/>
        <w:spacing w:after="0" w:line="312" w:lineRule="auto"/>
        <w:outlineLvl w:val="9"/>
        <w:rPr>
          <w:rFonts w:ascii="黑体" w:eastAsia="黑体" w:hAnsi="黑体" w:cs="黑体" w:hint="eastAsia"/>
          <w:color w:val="7030A0"/>
          <w:sz w:val="24"/>
          <w:szCs w:val="24"/>
        </w:rPr>
      </w:pPr>
      <w:r w:rsidRPr="00200786">
        <w:rPr>
          <w:rFonts w:ascii="黑体" w:eastAsia="黑体" w:hAnsi="黑体" w:cs="黑体" w:hint="eastAsia"/>
          <w:color w:val="7030A0"/>
          <w:sz w:val="24"/>
          <w:szCs w:val="24"/>
        </w:rPr>
        <w:t>排版：云南大理州民族中学郭明林老师     校正：南街高中张智先</w:t>
      </w:r>
    </w:p>
    <w:p w14:paraId="09812C30" w14:textId="77777777" w:rsidR="00005170" w:rsidRDefault="00000000" w:rsidP="00200786">
      <w:pPr>
        <w:spacing w:line="312" w:lineRule="auto"/>
        <w:ind w:left="440" w:hangingChars="200" w:hanging="440"/>
        <w:jc w:val="left"/>
        <w:rPr>
          <w:rFonts w:eastAsia="黑体"/>
          <w:bCs/>
          <w:sz w:val="22"/>
          <w:szCs w:val="22"/>
        </w:rPr>
      </w:pPr>
      <w:r>
        <w:rPr>
          <w:rFonts w:eastAsia="黑体" w:hint="eastAsia"/>
          <w:bCs/>
          <w:sz w:val="22"/>
          <w:szCs w:val="22"/>
        </w:rPr>
        <w:t>一、选择题</w:t>
      </w:r>
      <w:r>
        <w:rPr>
          <w:rFonts w:eastAsia="黑体" w:hint="eastAsia"/>
          <w:bCs/>
          <w:sz w:val="22"/>
          <w:szCs w:val="22"/>
        </w:rPr>
        <w:t>(</w:t>
      </w:r>
      <w:r>
        <w:rPr>
          <w:rFonts w:eastAsia="黑体" w:hint="eastAsia"/>
          <w:bCs/>
          <w:sz w:val="22"/>
          <w:szCs w:val="22"/>
        </w:rPr>
        <w:t>本大题共</w:t>
      </w:r>
      <w:r>
        <w:rPr>
          <w:rFonts w:eastAsia="黑体" w:hint="eastAsia"/>
          <w:bCs/>
          <w:sz w:val="22"/>
          <w:szCs w:val="22"/>
        </w:rPr>
        <w:t>8</w:t>
      </w:r>
      <w:r>
        <w:rPr>
          <w:rFonts w:eastAsia="黑体" w:hint="eastAsia"/>
          <w:bCs/>
          <w:sz w:val="22"/>
          <w:szCs w:val="22"/>
        </w:rPr>
        <w:t>小题，共</w:t>
      </w:r>
      <w:r>
        <w:rPr>
          <w:rFonts w:eastAsia="黑体" w:hint="eastAsia"/>
          <w:bCs/>
          <w:sz w:val="22"/>
          <w:szCs w:val="22"/>
        </w:rPr>
        <w:t>48</w:t>
      </w:r>
      <w:r>
        <w:rPr>
          <w:rFonts w:eastAsia="黑体" w:hint="eastAsia"/>
          <w:bCs/>
          <w:sz w:val="22"/>
          <w:szCs w:val="22"/>
        </w:rPr>
        <w:t>分．每小题只有一个选项最符合题意）</w:t>
      </w:r>
    </w:p>
    <w:p w14:paraId="3B88E6E8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65A738C" wp14:editId="0E8FD45E">
            <wp:simplePos x="0" y="0"/>
            <wp:positionH relativeFrom="column">
              <wp:posOffset>3851275</wp:posOffset>
            </wp:positionH>
            <wp:positionV relativeFrom="paragraph">
              <wp:posOffset>102870</wp:posOffset>
            </wp:positionV>
            <wp:extent cx="2125345" cy="885190"/>
            <wp:effectExtent l="0" t="0" r="8255" b="1016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14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·14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一列简谐波在两时刻的波形如图中实线和虚线所示，由图可确定这列波的</w:t>
      </w:r>
    </w:p>
    <w:p w14:paraId="0E0F3856" w14:textId="77777777" w:rsidR="00005170" w:rsidRDefault="00000000" w:rsidP="00200786">
      <w:pPr>
        <w:pStyle w:val="ABCD"/>
        <w:tabs>
          <w:tab w:val="clear" w:pos="683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周期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．波速</w:t>
      </w:r>
    </w:p>
    <w:p w14:paraId="78F0FDDA" w14:textId="77777777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．波长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．频率</w:t>
      </w:r>
    </w:p>
    <w:p w14:paraId="50478064" w14:textId="77777777" w:rsidR="00005170" w:rsidRDefault="00000000" w:rsidP="00200786">
      <w:pPr>
        <w:tabs>
          <w:tab w:val="left" w:pos="3402"/>
        </w:tabs>
        <w:snapToGrid w:val="0"/>
        <w:spacing w:line="312" w:lineRule="auto"/>
        <w:ind w:firstLineChars="200" w:firstLine="440"/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62156141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·15</w:t>
      </w:r>
      <w:r>
        <w:rPr>
          <w:rFonts w:ascii="Times New Roman" w:eastAsia="宋体" w:hAnsi="Times New Roman" w:cs="Times New Roman"/>
        </w:rPr>
        <w:t>）给旱区送水的消防车停于水平</w:t>
      </w:r>
      <w:r>
        <w:rPr>
          <w:rFonts w:ascii="Times New Roman" w:eastAsia="宋体" w:hAnsi="Times New Roman" w:cs="Times New Roman" w:hint="eastAsia"/>
        </w:rPr>
        <w:t>地</w:t>
      </w:r>
      <w:r>
        <w:rPr>
          <w:rFonts w:ascii="Times New Roman" w:eastAsia="宋体" w:hAnsi="Times New Roman" w:cs="Times New Roman"/>
        </w:rPr>
        <w:t>面，在缓</w:t>
      </w:r>
      <w:r>
        <w:rPr>
          <w:rFonts w:ascii="Times New Roman" w:eastAsia="宋体" w:hAnsi="Times New Roman" w:cs="Times New Roman" w:hint="eastAsia"/>
        </w:rPr>
        <w:t>慢</w:t>
      </w:r>
      <w:r>
        <w:rPr>
          <w:rFonts w:ascii="Times New Roman" w:eastAsia="宋体" w:hAnsi="Times New Roman" w:cs="Times New Roman"/>
        </w:rPr>
        <w:t>放水过程中，若车胎不漏气，胎内气体温度不变，不计分子间势能，则胎内气体</w:t>
      </w:r>
    </w:p>
    <w:p w14:paraId="6940EE27" w14:textId="77777777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．从外界吸热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．对外界做负功</w:t>
      </w:r>
    </w:p>
    <w:p w14:paraId="7AFD2B73" w14:textId="77777777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．分子平均动能减少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．内能增加</w:t>
      </w:r>
    </w:p>
    <w:p w14:paraId="5D78E073" w14:textId="77777777" w:rsidR="00005170" w:rsidRDefault="00000000" w:rsidP="00200786">
      <w:pPr>
        <w:tabs>
          <w:tab w:val="left" w:pos="3402"/>
        </w:tabs>
        <w:snapToGrid w:val="0"/>
        <w:spacing w:line="312" w:lineRule="auto"/>
        <w:ind w:firstLineChars="200" w:firstLine="440"/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0147776B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·16</w:t>
      </w:r>
      <w:r>
        <w:rPr>
          <w:rFonts w:ascii="Times New Roman" w:eastAsia="宋体" w:hAnsi="Times New Roman" w:cs="Times New Roman"/>
        </w:rPr>
        <w:t>）月球与地球质量之比约</w:t>
      </w:r>
      <w:r>
        <w:rPr>
          <w:rFonts w:ascii="Times New Roman" w:eastAsia="宋体" w:hAnsi="Times New Roman" w:cs="Times New Roman" w:hint="eastAsia"/>
        </w:rPr>
        <w:t>为</w:t>
      </w:r>
      <w:r>
        <w:rPr>
          <w:rFonts w:ascii="Times New Roman" w:eastAsia="宋体" w:hAnsi="Times New Roman" w:cs="Times New Roman"/>
        </w:rPr>
        <w:t>1:80</w:t>
      </w:r>
      <w:r>
        <w:rPr>
          <w:rFonts w:ascii="Times New Roman" w:eastAsia="宋体" w:hAnsi="Times New Roman" w:cs="Times New Roman"/>
        </w:rPr>
        <w:t>，有研究者认为月球和地球可视为一个由两质点构成的双星系统，它们都围绕月地连线上某点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做匀速圆周运动．据此观点，可知月球与地球绕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点运动的线速度大小之比约为</w:t>
      </w:r>
    </w:p>
    <w:p w14:paraId="2DBCFCF8" w14:textId="77777777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/>
        </w:rPr>
        <w:t>6400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/>
        </w:rPr>
        <w:t>80</w:t>
      </w:r>
    </w:p>
    <w:p w14:paraId="4641794E" w14:textId="77777777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80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6400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/>
        </w:rPr>
        <w:t>1</w:t>
      </w:r>
    </w:p>
    <w:p w14:paraId="58D7880E" w14:textId="77777777" w:rsidR="00005170" w:rsidRDefault="00000000" w:rsidP="00200786">
      <w:pPr>
        <w:tabs>
          <w:tab w:val="left" w:pos="3402"/>
        </w:tabs>
        <w:snapToGrid w:val="0"/>
        <w:spacing w:line="312" w:lineRule="auto"/>
        <w:ind w:firstLineChars="200" w:firstLine="440"/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5F8B53A8" w14:textId="77777777" w:rsidR="00005170" w:rsidRDefault="00000000" w:rsidP="00200786">
      <w:pPr>
        <w:pStyle w:val="ad"/>
        <w:tabs>
          <w:tab w:val="clear" w:pos="4989"/>
          <w:tab w:val="left" w:pos="4885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163FF46" wp14:editId="3ED2C2AF">
            <wp:simplePos x="0" y="0"/>
            <wp:positionH relativeFrom="column">
              <wp:posOffset>4500880</wp:posOffset>
            </wp:positionH>
            <wp:positionV relativeFrom="paragraph">
              <wp:posOffset>400685</wp:posOffset>
            </wp:positionV>
            <wp:extent cx="1475740" cy="75565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·17</w:t>
      </w:r>
      <w:r>
        <w:rPr>
          <w:rFonts w:ascii="Times New Roman" w:eastAsia="宋体" w:hAnsi="Times New Roman" w:cs="Times New Roman"/>
        </w:rPr>
        <w:t>）一输入电压为</w:t>
      </w:r>
      <w:r>
        <w:rPr>
          <w:rFonts w:ascii="Times New Roman" w:eastAsia="宋体" w:hAnsi="Times New Roman" w:cs="Times New Roman"/>
        </w:rPr>
        <w:t>220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，输出电压为</w:t>
      </w:r>
      <w:r>
        <w:rPr>
          <w:rFonts w:ascii="Times New Roman" w:eastAsia="宋体" w:hAnsi="Times New Roman" w:cs="Times New Roman"/>
        </w:rPr>
        <w:t>36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的变压器副线圈烧坏，为获知此变压器原、副线圈匝数，某同学拆下烧坏的副线圈，用绝缘导线在铁芯上新绕了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匝线圈．如图所示，然后将原线圈接到</w:t>
      </w:r>
      <w:r>
        <w:rPr>
          <w:rFonts w:ascii="Times New Roman" w:eastAsia="宋体" w:hAnsi="Times New Roman" w:cs="Times New Roman"/>
        </w:rPr>
        <w:t>220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交流电源上，测得新绕线圈的端电压为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，按理想变压器分析，该变压器烧坏前的原、副线匝数分别为</w:t>
      </w:r>
    </w:p>
    <w:p w14:paraId="46F7BF47" w14:textId="77777777" w:rsidR="002D547B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1100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360</w:t>
      </w:r>
      <w:r>
        <w:rPr>
          <w:rFonts w:ascii="Times New Roman" w:eastAsia="宋体" w:hAnsi="Times New Roman" w:cs="Times New Roman"/>
        </w:rPr>
        <w:tab/>
      </w:r>
    </w:p>
    <w:p w14:paraId="7F153450" w14:textId="142903B4" w:rsidR="00005170" w:rsidRDefault="002D547B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1100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180</w:t>
      </w:r>
    </w:p>
    <w:p w14:paraId="12A662CD" w14:textId="77777777" w:rsidR="002D547B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2200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180</w:t>
      </w:r>
      <w:r>
        <w:rPr>
          <w:rFonts w:ascii="Times New Roman" w:eastAsia="宋体" w:hAnsi="Times New Roman" w:cs="Times New Roman"/>
        </w:rPr>
        <w:tab/>
      </w:r>
    </w:p>
    <w:p w14:paraId="6B84CA8F" w14:textId="047FD0D5" w:rsidR="00005170" w:rsidRDefault="002D547B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2200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360</w:t>
      </w:r>
    </w:p>
    <w:p w14:paraId="605BC68F" w14:textId="77777777" w:rsidR="00005170" w:rsidRDefault="00000000" w:rsidP="00200786">
      <w:pPr>
        <w:tabs>
          <w:tab w:val="left" w:pos="3402"/>
        </w:tabs>
        <w:snapToGrid w:val="0"/>
        <w:spacing w:line="312" w:lineRule="auto"/>
        <w:ind w:firstLineChars="200" w:firstLine="440"/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3BDD4A78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CF5BA51" wp14:editId="368397AE">
            <wp:simplePos x="0" y="0"/>
            <wp:positionH relativeFrom="column">
              <wp:posOffset>4860925</wp:posOffset>
            </wp:positionH>
            <wp:positionV relativeFrom="paragraph">
              <wp:posOffset>534035</wp:posOffset>
            </wp:positionV>
            <wp:extent cx="1115695" cy="971550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·18</w:t>
      </w:r>
      <w:r>
        <w:rPr>
          <w:rFonts w:ascii="Times New Roman" w:eastAsia="宋体" w:hAnsi="Times New Roman" w:cs="Times New Roman"/>
        </w:rPr>
        <w:t>）某电容式话筒的原理</w:t>
      </w:r>
      <w:r>
        <w:rPr>
          <w:rFonts w:ascii="Times New Roman" w:eastAsia="宋体" w:hAnsi="Times New Roman" w:cs="Times New Roman" w:hint="eastAsia"/>
        </w:rPr>
        <w:t>如</w:t>
      </w:r>
      <w:r>
        <w:rPr>
          <w:rFonts w:ascii="Times New Roman" w:eastAsia="宋体" w:hAnsi="Times New Roman" w:cs="Times New Roman"/>
        </w:rPr>
        <w:t>示意图所示，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为电源，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为电阻，薄片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为两金属</w:t>
      </w:r>
      <w:r>
        <w:rPr>
          <w:rFonts w:ascii="Times New Roman" w:eastAsia="宋体" w:hAnsi="Times New Roman" w:cs="Times New Roman" w:hint="eastAsia"/>
        </w:rPr>
        <w:t>极</w:t>
      </w:r>
      <w:r>
        <w:rPr>
          <w:rFonts w:ascii="Times New Roman" w:eastAsia="宋体" w:hAnsi="Times New Roman" w:cs="Times New Roman"/>
        </w:rPr>
        <w:t>板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对着话筒说话时，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振动而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可视为不动．在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间距增大过程中</w:t>
      </w:r>
    </w:p>
    <w:p w14:paraId="337EB45D" w14:textId="77777777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构成的电容器的电容增大</w:t>
      </w:r>
    </w:p>
    <w:p w14:paraId="1EDA144D" w14:textId="77777777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上电荷量保持不变</w:t>
      </w:r>
    </w:p>
    <w:p w14:paraId="2F499083" w14:textId="77777777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点的电势比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点的低</w:t>
      </w:r>
    </w:p>
    <w:p w14:paraId="3439B075" w14:textId="77777777" w:rsidR="00005170" w:rsidRDefault="00000000" w:rsidP="00200786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D</w:t>
      </w:r>
      <w:r>
        <w:t>．</w:t>
      </w:r>
      <w:r>
        <w:rPr>
          <w:i/>
          <w:iCs/>
          <w:sz w:val="22"/>
          <w:szCs w:val="22"/>
        </w:rPr>
        <w:t>M</w:t>
      </w:r>
      <w:r>
        <w:rPr>
          <w:rFonts w:hint="eastAsia"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点的电势比</w:t>
      </w:r>
      <w:r>
        <w:rPr>
          <w:rFonts w:hint="eastAsia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N</w:t>
      </w:r>
      <w:r>
        <w:rPr>
          <w:rFonts w:hint="eastAsia"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点的高</w:t>
      </w:r>
    </w:p>
    <w:p w14:paraId="24333B31" w14:textId="77777777" w:rsidR="00005170" w:rsidRDefault="00000000" w:rsidP="00200786">
      <w:pPr>
        <w:tabs>
          <w:tab w:val="left" w:pos="3402"/>
        </w:tabs>
        <w:snapToGrid w:val="0"/>
        <w:spacing w:line="312" w:lineRule="auto"/>
        <w:ind w:firstLineChars="200" w:firstLine="440"/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5C72939A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·19</w:t>
      </w:r>
      <w:r>
        <w:rPr>
          <w:rFonts w:ascii="Times New Roman" w:eastAsia="宋体" w:hAnsi="Times New Roman" w:cs="Times New Roman"/>
        </w:rPr>
        <w:t>）氢原子部分能级示意图如图所示，不同色光的光子能量如下表所示．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71"/>
        <w:gridCol w:w="1024"/>
        <w:gridCol w:w="1024"/>
        <w:gridCol w:w="1024"/>
        <w:gridCol w:w="1024"/>
        <w:gridCol w:w="1207"/>
        <w:gridCol w:w="1207"/>
      </w:tblGrid>
      <w:tr w:rsidR="00005170" w14:paraId="6F8BFABD" w14:textId="77777777">
        <w:trPr>
          <w:trHeight w:val="265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2955BC1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色光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6EDC8AA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红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B37FB87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橙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DB90E61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F69A31D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绿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2A35D63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蓝</w:t>
            </w:r>
            <w:r>
              <w:rPr>
                <w:rFonts w:ascii="宋体" w:eastAsia="宋体" w:hAnsi="宋体" w:cs="Times New Roman" w:hint="eastAsia"/>
              </w:rPr>
              <w:t>－</w:t>
            </w:r>
            <w:r>
              <w:rPr>
                <w:rFonts w:ascii="Times New Roman" w:eastAsia="宋体" w:hAnsi="Times New Roman" w:cs="Times New Roman" w:hint="eastAsia"/>
              </w:rPr>
              <w:t>靛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0426E3D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紫</w:t>
            </w:r>
          </w:p>
        </w:tc>
      </w:tr>
      <w:tr w:rsidR="00005170" w14:paraId="559A5B76" w14:textId="77777777">
        <w:trPr>
          <w:trHeight w:val="55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1F2A08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光子能量</w:t>
            </w:r>
          </w:p>
          <w:p w14:paraId="0E9C5B09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范围（</w:t>
            </w:r>
            <w:r>
              <w:rPr>
                <w:rFonts w:ascii="Times New Roman" w:eastAsia="宋体" w:hAnsi="Times New Roman" w:cs="Times New Roman"/>
              </w:rPr>
              <w:t>eV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F5D31DA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61</w:t>
            </w:r>
            <w:r>
              <w:rPr>
                <w:rFonts w:ascii="Times New Roman" w:eastAsia="宋体" w:hAnsi="Times New Roman" w:cs="Times New Roman"/>
              </w:rPr>
              <w:t>～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54E39E8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00</w:t>
            </w:r>
            <w:r>
              <w:rPr>
                <w:rFonts w:ascii="Times New Roman" w:eastAsia="宋体" w:hAnsi="Times New Roman" w:cs="Times New Roman"/>
              </w:rPr>
              <w:t>～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5105E96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07</w:t>
            </w:r>
            <w:r>
              <w:rPr>
                <w:rFonts w:ascii="Times New Roman" w:eastAsia="宋体" w:hAnsi="Times New Roman" w:cs="Times New Roman"/>
              </w:rPr>
              <w:t>～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0096A25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14</w:t>
            </w:r>
            <w:r>
              <w:rPr>
                <w:rFonts w:ascii="Times New Roman" w:eastAsia="宋体" w:hAnsi="Times New Roman" w:cs="Times New Roman"/>
              </w:rPr>
              <w:t>～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53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439FC7D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53</w:t>
            </w:r>
            <w:r>
              <w:rPr>
                <w:rFonts w:ascii="Times New Roman" w:eastAsia="宋体" w:hAnsi="Times New Roman" w:cs="Times New Roman"/>
              </w:rPr>
              <w:t>～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76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F98023B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76</w:t>
            </w:r>
            <w:r>
              <w:rPr>
                <w:rFonts w:ascii="Times New Roman" w:eastAsia="宋体" w:hAnsi="Times New Roman" w:cs="Times New Roman"/>
              </w:rPr>
              <w:t>～</w:t>
            </w: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</w:tbl>
    <w:p w14:paraId="1DB3A964" w14:textId="77777777" w:rsidR="00005170" w:rsidRDefault="00000000" w:rsidP="00200786">
      <w:pPr>
        <w:pStyle w:val="1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E5D0D0E" wp14:editId="52CACB65">
            <wp:extent cx="1619885" cy="1295400"/>
            <wp:effectExtent l="0" t="0" r="5715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62DE8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处于某激发态的氢原子，发射的光的谱线在可见光范围内仅有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条，其颜色分别为</w:t>
      </w:r>
    </w:p>
    <w:p w14:paraId="20CBE930" w14:textId="77777777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．红、</w:t>
      </w:r>
      <w:r>
        <w:rPr>
          <w:rFonts w:ascii="Times New Roman" w:eastAsia="宋体" w:hAnsi="Times New Roman" w:cs="Times New Roman" w:hint="eastAsia"/>
        </w:rPr>
        <w:t>蓝</w:t>
      </w:r>
      <w:r>
        <w:rPr>
          <w:rFonts w:ascii="宋体" w:eastAsia="宋体" w:hAnsi="宋体" w:cs="Times New Roman" w:hint="eastAsia"/>
        </w:rPr>
        <w:t>－</w:t>
      </w:r>
      <w:r>
        <w:rPr>
          <w:rFonts w:ascii="Times New Roman" w:eastAsia="宋体" w:hAnsi="Times New Roman" w:cs="Times New Roman" w:hint="eastAsia"/>
        </w:rPr>
        <w:t>靛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．黄、绿</w:t>
      </w:r>
    </w:p>
    <w:p w14:paraId="49BD89FD" w14:textId="77777777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．红、紫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蓝</w:t>
      </w:r>
      <w:r>
        <w:rPr>
          <w:rFonts w:ascii="宋体" w:eastAsia="宋体" w:hAnsi="宋体" w:cs="Times New Roman" w:hint="eastAsia"/>
        </w:rPr>
        <w:t>－</w:t>
      </w:r>
      <w:r>
        <w:rPr>
          <w:rFonts w:ascii="Times New Roman" w:eastAsia="宋体" w:hAnsi="Times New Roman" w:cs="Times New Roman" w:hint="eastAsia"/>
        </w:rPr>
        <w:t>靛</w:t>
      </w:r>
      <w:r>
        <w:rPr>
          <w:rFonts w:ascii="Times New Roman" w:eastAsia="宋体" w:hAnsi="Times New Roman" w:cs="Times New Roman"/>
        </w:rPr>
        <w:t>、紫</w:t>
      </w:r>
    </w:p>
    <w:p w14:paraId="0763878E" w14:textId="77777777" w:rsidR="00005170" w:rsidRDefault="00000000" w:rsidP="00200786">
      <w:pPr>
        <w:tabs>
          <w:tab w:val="left" w:pos="3402"/>
        </w:tabs>
        <w:snapToGrid w:val="0"/>
        <w:spacing w:line="312" w:lineRule="auto"/>
        <w:ind w:firstLineChars="200" w:firstLine="440"/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1054017F" w14:textId="4D40FD8E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48E9BE87" wp14:editId="715EBB76">
            <wp:simplePos x="0" y="0"/>
            <wp:positionH relativeFrom="column">
              <wp:posOffset>4783455</wp:posOffset>
            </wp:positionH>
            <wp:positionV relativeFrom="paragraph">
              <wp:posOffset>1113155</wp:posOffset>
            </wp:positionV>
            <wp:extent cx="1007745" cy="93599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20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·20</w:t>
      </w:r>
      <w:r>
        <w:rPr>
          <w:rFonts w:ascii="Times New Roman" w:eastAsia="宋体" w:hAnsi="Times New Roman" w:cs="Times New Roman"/>
        </w:rPr>
        <w:t>）如图所示，空气中有一折射率为</w:t>
      </w:r>
      <w:r>
        <w:rPr>
          <w:rFonts w:ascii="Times New Roman" w:eastAsia="宋体" w:hAnsi="Times New Roman" w:cs="Times New Roman"/>
          <w:position w:val="-6"/>
        </w:rPr>
        <w:object w:dxaOrig="375" w:dyaOrig="345" w14:anchorId="7244B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1pt;height:17.4pt" o:ole="">
            <v:imagedata r:id="rId12" o:title=""/>
          </v:shape>
          <o:OLEObject Type="Embed" ProgID="Equation.3" ShapeID="_x0000_i1025" DrawAspect="Content" ObjectID="_1800910495" r:id="rId13"/>
        </w:object>
      </w:r>
      <w:r>
        <w:rPr>
          <w:rFonts w:ascii="Times New Roman" w:eastAsia="宋体" w:hAnsi="Times New Roman" w:cs="Times New Roman"/>
        </w:rPr>
        <w:t>的玻璃柱体，其横截面是圆心角为</w:t>
      </w:r>
      <w:r>
        <w:rPr>
          <w:rFonts w:ascii="Times New Roman" w:eastAsia="宋体" w:hAnsi="Times New Roman" w:cs="Times New Roman"/>
        </w:rPr>
        <w:t>90°</w:t>
      </w:r>
      <w:r>
        <w:rPr>
          <w:rFonts w:ascii="Times New Roman" w:eastAsia="宋体" w:hAnsi="Times New Roman" w:cs="Times New Roman"/>
        </w:rPr>
        <w:t>、半径为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的扇形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OAB</w:t>
      </w:r>
      <w:r>
        <w:rPr>
          <w:rFonts w:ascii="Times New Roman" w:eastAsia="宋体" w:hAnsi="Times New Roman" w:cs="Times New Roman"/>
        </w:rPr>
        <w:t>、一束平行光平行于横截面，以</w:t>
      </w:r>
      <w:r>
        <w:rPr>
          <w:rFonts w:ascii="Times New Roman" w:eastAsia="宋体" w:hAnsi="Times New Roman" w:cs="Times New Roman"/>
        </w:rPr>
        <w:t>45°</w:t>
      </w:r>
      <w:r>
        <w:rPr>
          <w:rFonts w:ascii="Times New Roman" w:eastAsia="宋体" w:hAnsi="Times New Roman" w:cs="Times New Roman"/>
        </w:rPr>
        <w:t>入射角</w:t>
      </w:r>
      <w:r>
        <w:rPr>
          <w:rFonts w:ascii="Times New Roman" w:eastAsia="宋体" w:hAnsi="Times New Roman" w:cs="Times New Roman" w:hint="eastAsia"/>
        </w:rPr>
        <w:t>照</w:t>
      </w:r>
      <w:r>
        <w:rPr>
          <w:rFonts w:ascii="Times New Roman" w:eastAsia="宋体" w:hAnsi="Times New Roman" w:cs="Times New Roman"/>
        </w:rPr>
        <w:t>射到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OA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上，</w:t>
      </w:r>
      <w:r>
        <w:rPr>
          <w:rFonts w:ascii="Times New Roman" w:eastAsia="宋体" w:hAnsi="Times New Roman" w:cs="Times New Roman"/>
          <w:i/>
          <w:iCs/>
        </w:rPr>
        <w:t>OB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不透光，若只考虑首次入射到圆弧</w:t>
      </w:r>
      <w:r>
        <w:rPr>
          <w:rFonts w:ascii="Times New Roman" w:eastAsia="宋体" w:hAnsi="Times New Roman" w:cs="Times New Roman"/>
          <w:position w:val="-4"/>
        </w:rPr>
        <w:object w:dxaOrig="365" w:dyaOrig="325" w14:anchorId="5244AD5E">
          <v:shape id="_x0000_i1026" type="#_x0000_t75" alt="" style="width:18.6pt;height:16.2pt" o:ole="">
            <v:imagedata r:id="rId14" o:title=""/>
          </v:shape>
          <o:OLEObject Type="Embed" ProgID="Equation.DSMT4" ShapeID="_x0000_i1026" DrawAspect="Content" ObjectID="_1800910496" r:id="rId15"/>
        </w:object>
      </w:r>
      <w:r>
        <w:rPr>
          <w:rFonts w:ascii="Times New Roman" w:eastAsia="宋体" w:hAnsi="Times New Roman" w:cs="Times New Roman"/>
        </w:rPr>
        <w:t>上的光，则</w:t>
      </w:r>
      <w:r>
        <w:rPr>
          <w:rFonts w:ascii="Times New Roman" w:eastAsia="宋体" w:hAnsi="Times New Roman" w:cs="Times New Roman"/>
          <w:position w:val="-4"/>
        </w:rPr>
        <w:object w:dxaOrig="365" w:dyaOrig="325" w14:anchorId="2FBBC77D">
          <v:shape id="_x0000_i1027" type="#_x0000_t75" alt="" style="width:18.6pt;height:16.2pt" o:ole="">
            <v:imagedata r:id="rId16" o:title=""/>
          </v:shape>
          <o:OLEObject Type="Embed" ProgID="Equation.DSMT4" ShapeID="_x0000_i1027" DrawAspect="Content" ObjectID="_1800910497" r:id="rId17"/>
        </w:object>
      </w:r>
      <w:r>
        <w:rPr>
          <w:rFonts w:ascii="Times New Roman" w:eastAsia="宋体" w:hAnsi="Times New Roman" w:cs="Times New Roman"/>
        </w:rPr>
        <w:t>上有光透出部分的弧长为</w:t>
      </w:r>
      <w:r>
        <w:rPr>
          <w:rFonts w:ascii="Times New Roman" w:eastAsia="宋体" w:hAnsi="Times New Roman" w:cs="Times New Roman"/>
        </w:rPr>
        <w:tab/>
      </w:r>
    </w:p>
    <w:p w14:paraId="01CA0D61" w14:textId="0149EB7F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 w:rsidR="00636315">
        <w:rPr>
          <w:rFonts w:ascii="Times New Roman" w:eastAsia="宋体" w:hAnsi="Times New Roman" w:cs="Times New Roman"/>
          <w:position w:val="-24"/>
        </w:rPr>
        <w:object w:dxaOrig="540" w:dyaOrig="620" w14:anchorId="51E0E62B">
          <v:shape id="_x0000_i1028" type="#_x0000_t75" style="width:26.8pt;height:31.15pt" o:ole="">
            <v:imagedata r:id="rId18" o:title=""/>
          </v:shape>
          <o:OLEObject Type="Embed" ProgID="Equation.DSMT4" ShapeID="_x0000_i1028" DrawAspect="Content" ObjectID="_1800910498" r:id="rId19"/>
        </w:objec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 w:rsidR="00636315">
        <w:rPr>
          <w:rFonts w:ascii="Times New Roman" w:eastAsia="宋体" w:hAnsi="Times New Roman" w:cs="Times New Roman"/>
          <w:position w:val="-24"/>
        </w:rPr>
        <w:object w:dxaOrig="540" w:dyaOrig="620" w14:anchorId="3BEADEB5">
          <v:shape id="_x0000_i1029" type="#_x0000_t75" style="width:26.8pt;height:31.15pt" o:ole="">
            <v:imagedata r:id="rId20" o:title=""/>
          </v:shape>
          <o:OLEObject Type="Embed" ProgID="Equation.DSMT4" ShapeID="_x0000_i1029" DrawAspect="Content" ObjectID="_1800910499" r:id="rId21"/>
        </w:object>
      </w:r>
    </w:p>
    <w:p w14:paraId="3F6FE41B" w14:textId="4971C27D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 w:rsidR="00636315">
        <w:rPr>
          <w:rFonts w:ascii="Times New Roman" w:eastAsia="宋体" w:hAnsi="Times New Roman" w:cs="Times New Roman"/>
          <w:position w:val="-24"/>
        </w:rPr>
        <w:object w:dxaOrig="520" w:dyaOrig="620" w14:anchorId="3C6E8C7D">
          <v:shape id="_x0000_i1030" type="#_x0000_t75" style="width:25.6pt;height:31.15pt" o:ole="">
            <v:imagedata r:id="rId22" o:title=""/>
          </v:shape>
          <o:OLEObject Type="Embed" ProgID="Equation.DSMT4" ShapeID="_x0000_i1030" DrawAspect="Content" ObjectID="_1800910500" r:id="rId23"/>
        </w:objec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 w:rsidR="00636315">
        <w:rPr>
          <w:rFonts w:ascii="Times New Roman" w:eastAsia="宋体" w:hAnsi="Times New Roman" w:cs="Times New Roman"/>
          <w:position w:val="-24"/>
        </w:rPr>
        <w:object w:dxaOrig="639" w:dyaOrig="620" w14:anchorId="78105CDE">
          <v:shape id="_x0000_i1031" type="#_x0000_t75" style="width:31.65pt;height:31.15pt" o:ole="">
            <v:imagedata r:id="rId24" o:title=""/>
          </v:shape>
          <o:OLEObject Type="Embed" ProgID="Equation.DSMT4" ShapeID="_x0000_i1031" DrawAspect="Content" ObjectID="_1800910501" r:id="rId25"/>
        </w:object>
      </w:r>
    </w:p>
    <w:p w14:paraId="428EBD8C" w14:textId="77777777" w:rsidR="00005170" w:rsidRDefault="00000000" w:rsidP="00200786">
      <w:pPr>
        <w:tabs>
          <w:tab w:val="left" w:pos="3402"/>
        </w:tabs>
        <w:snapToGrid w:val="0"/>
        <w:spacing w:line="312" w:lineRule="auto"/>
        <w:ind w:firstLineChars="200" w:firstLine="440"/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218DD8D3" w14:textId="50C76194" w:rsidR="00005170" w:rsidRDefault="00636315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26C7991A" wp14:editId="5A4A821F">
            <wp:simplePos x="0" y="0"/>
            <wp:positionH relativeFrom="column">
              <wp:posOffset>691515</wp:posOffset>
            </wp:positionH>
            <wp:positionV relativeFrom="paragraph">
              <wp:posOffset>833755</wp:posOffset>
            </wp:positionV>
            <wp:extent cx="1450340" cy="1621155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</w:rPr>
        <w:tab/>
        <w:t>21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·21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如图所示，矩形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MNPQ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区域内有方向垂直于纸面的匀强磁场，有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个带</w:t>
      </w:r>
      <w:r>
        <w:rPr>
          <w:rFonts w:ascii="Times New Roman" w:eastAsia="宋体" w:hAnsi="Times New Roman" w:cs="Times New Roman" w:hint="eastAsia"/>
        </w:rPr>
        <w:t>电</w:t>
      </w:r>
      <w:r>
        <w:rPr>
          <w:rFonts w:ascii="Times New Roman" w:eastAsia="宋体" w:hAnsi="Times New Roman" w:cs="Times New Roman"/>
        </w:rPr>
        <w:t>粒子从图中箭头所示位置垂直于磁场边界进入磁场，在纸面内做匀速圆周运动，运动轨迹为相应的圆弧．这些粒子的质量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电荷量以及速度大小如下表所示．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486"/>
        <w:gridCol w:w="1601"/>
        <w:gridCol w:w="926"/>
      </w:tblGrid>
      <w:tr w:rsidR="00005170" w14:paraId="1D013172" w14:textId="77777777">
        <w:trPr>
          <w:trHeight w:val="31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9C3D2D2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粒子编号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87B96A8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质量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84F991A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电荷量（</w:t>
            </w:r>
            <w:r>
              <w:rPr>
                <w:rFonts w:ascii="Times New Roman" w:eastAsia="宋体" w:hAnsi="Times New Roman" w:cs="Times New Roman"/>
                <w:i/>
                <w:iCs/>
              </w:rPr>
              <w:t>q</w:t>
            </w:r>
            <w:r>
              <w:rPr>
                <w:rFonts w:ascii="Times New Roman" w:eastAsia="宋体" w:hAnsi="Times New Roman" w:cs="Times New Roman" w:hint="eastAsia"/>
                <w:i/>
                <w:iCs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&gt;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0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0B14DC4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速度大小</w:t>
            </w:r>
          </w:p>
        </w:tc>
      </w:tr>
      <w:tr w:rsidR="00005170" w14:paraId="237F4604" w14:textId="77777777">
        <w:trPr>
          <w:trHeight w:val="29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1D2A2B4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8B8A763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iCs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EFA4C30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349DBB9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Book Antiqua" w:eastAsia="宋体" w:hAnsi="Book Antiqua" w:cs="Book Antiqua"/>
                <w:i/>
                <w:iCs/>
              </w:rPr>
              <w:t>v</w:t>
            </w:r>
          </w:p>
        </w:tc>
      </w:tr>
      <w:tr w:rsidR="00005170" w14:paraId="06F4BD36" w14:textId="77777777">
        <w:trPr>
          <w:trHeight w:val="29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4ADB9F4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7C3AFD0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93CA72A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6E5BF9E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Book Antiqua" w:eastAsia="宋体" w:hAnsi="Book Antiqua" w:cs="Book Antiqua"/>
                <w:i/>
                <w:iCs/>
              </w:rPr>
              <w:t>v</w:t>
            </w:r>
          </w:p>
        </w:tc>
      </w:tr>
      <w:tr w:rsidR="00005170" w14:paraId="648088DB" w14:textId="77777777">
        <w:trPr>
          <w:trHeight w:val="29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60B658E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E43E77B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E142CED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-3</w:t>
            </w:r>
            <w:r>
              <w:rPr>
                <w:rFonts w:ascii="Times New Roman" w:eastAsia="宋体" w:hAnsi="Times New Roman" w:cs="Times New Roman"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70C78BB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Book Antiqua" w:eastAsia="宋体" w:hAnsi="Book Antiqua" w:cs="Book Antiqua"/>
                <w:i/>
                <w:iCs/>
              </w:rPr>
              <w:t>v</w:t>
            </w:r>
          </w:p>
        </w:tc>
      </w:tr>
      <w:tr w:rsidR="00005170" w14:paraId="69E7D5FA" w14:textId="77777777">
        <w:trPr>
          <w:trHeight w:val="29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20F1B1E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8901469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A6BB0B3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066917B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Book Antiqua" w:eastAsia="宋体" w:hAnsi="Book Antiqua" w:cs="Times New Roman"/>
                <w:i/>
                <w:kern w:val="2"/>
              </w:rPr>
              <w:t>v</w:t>
            </w:r>
          </w:p>
        </w:tc>
      </w:tr>
      <w:tr w:rsidR="00005170" w14:paraId="1850A273" w14:textId="77777777">
        <w:trPr>
          <w:trHeight w:val="29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E08BDCB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0661D1E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877D1DA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7BA7CC1" w14:textId="77777777" w:rsidR="00005170" w:rsidRDefault="00000000" w:rsidP="00200786">
            <w:pPr>
              <w:pStyle w:val="af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Book Antiqua" w:eastAsia="宋体" w:hAnsi="Book Antiqua" w:cs="Times New Roman"/>
                <w:i/>
                <w:kern w:val="2"/>
              </w:rPr>
              <w:t>v</w:t>
            </w:r>
          </w:p>
        </w:tc>
      </w:tr>
    </w:tbl>
    <w:p w14:paraId="6874E14E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由以上信息可知，从图中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处进入的粒子对应表中的编号分别为</w:t>
      </w:r>
    </w:p>
    <w:p w14:paraId="66F44AC5" w14:textId="77777777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5</w:t>
      </w:r>
    </w:p>
    <w:p w14:paraId="44E554D0" w14:textId="70470372" w:rsidR="00005170" w:rsidRDefault="00000000" w:rsidP="00200786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5</w:t>
      </w:r>
    </w:p>
    <w:p w14:paraId="2CF382F6" w14:textId="112A0551" w:rsidR="00005170" w:rsidRDefault="00000000" w:rsidP="00200786">
      <w:pPr>
        <w:tabs>
          <w:tab w:val="left" w:pos="3402"/>
        </w:tabs>
        <w:snapToGrid w:val="0"/>
        <w:spacing w:line="312" w:lineRule="auto"/>
        <w:ind w:firstLineChars="200" w:firstLine="440"/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14F3D137" w14:textId="04527D67" w:rsidR="00005170" w:rsidRDefault="00000000" w:rsidP="00200786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bCs/>
        </w:rPr>
      </w:pPr>
      <w:r>
        <w:rPr>
          <w:rFonts w:ascii="Times New Roman" w:eastAsia="黑体" w:hAnsi="Times New Roman" w:cs="Times New Roman"/>
          <w:bCs/>
          <w:kern w:val="2"/>
        </w:rPr>
        <w:tab/>
      </w:r>
      <w:r>
        <w:rPr>
          <w:rFonts w:ascii="Times New Roman" w:eastAsia="黑体" w:hAnsi="Times New Roman" w:cs="Times New Roman"/>
          <w:bCs/>
          <w:kern w:val="2"/>
        </w:rPr>
        <w:t>二、非选择题</w:t>
      </w:r>
      <w:r>
        <w:rPr>
          <w:rFonts w:ascii="Times New Roman" w:eastAsia="黑体" w:hAnsi="Times New Roman" w:cs="Times New Roman"/>
          <w:bCs/>
          <w:kern w:val="2"/>
        </w:rPr>
        <w:t>(</w:t>
      </w:r>
      <w:r>
        <w:rPr>
          <w:rFonts w:ascii="Times New Roman" w:eastAsia="黑体" w:hAnsi="Times New Roman" w:cs="Times New Roman"/>
          <w:bCs/>
          <w:kern w:val="2"/>
        </w:rPr>
        <w:t>本大题共</w:t>
      </w:r>
      <w:r>
        <w:rPr>
          <w:rFonts w:ascii="Times New Roman" w:eastAsia="黑体" w:hAnsi="Times New Roman" w:cs="Times New Roman"/>
          <w:bCs/>
          <w:kern w:val="2"/>
        </w:rPr>
        <w:t>4</w:t>
      </w:r>
      <w:r>
        <w:rPr>
          <w:rFonts w:ascii="Times New Roman" w:eastAsia="黑体" w:hAnsi="Times New Roman" w:cs="Times New Roman"/>
          <w:bCs/>
          <w:kern w:val="2"/>
        </w:rPr>
        <w:t>题，共</w:t>
      </w:r>
      <w:r>
        <w:rPr>
          <w:rFonts w:ascii="Times New Roman" w:eastAsia="黑体" w:hAnsi="Times New Roman" w:cs="Times New Roman"/>
          <w:bCs/>
          <w:kern w:val="2"/>
        </w:rPr>
        <w:t>72</w:t>
      </w:r>
      <w:r>
        <w:rPr>
          <w:rFonts w:ascii="Times New Roman" w:eastAsia="黑体" w:hAnsi="Times New Roman" w:cs="Times New Roman"/>
          <w:bCs/>
          <w:kern w:val="2"/>
        </w:rPr>
        <w:t>分）</w:t>
      </w:r>
    </w:p>
    <w:p w14:paraId="68ADE725" w14:textId="4E99D5FD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分）（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·22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）某同学用打点计时器测量做匀</w:t>
      </w:r>
      <w:r>
        <w:rPr>
          <w:rFonts w:ascii="Times New Roman" w:eastAsia="宋体" w:hAnsi="Times New Roman" w:cs="Times New Roman" w:hint="eastAsia"/>
        </w:rPr>
        <w:t>加</w:t>
      </w:r>
      <w:r>
        <w:rPr>
          <w:rFonts w:ascii="Times New Roman" w:eastAsia="宋体" w:hAnsi="Times New Roman" w:cs="Times New Roman"/>
        </w:rPr>
        <w:t>速直线运动的物体的加速度，电源频率</w:t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50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Hz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，在纸带上打出的点中，选出零点，每隔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个点取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个计数点，因保存不当，纸带被污染，如图甲所示，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是本次排</w:t>
      </w:r>
      <w:r>
        <w:rPr>
          <w:rFonts w:ascii="Times New Roman" w:eastAsia="宋体" w:hAnsi="Times New Roman" w:cs="Times New Roman" w:hint="eastAsia"/>
        </w:rPr>
        <w:t>列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个计数点，仅能读出其中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个计数点到零点的距离：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=16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=126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D</w:t>
      </w:r>
      <w:r>
        <w:rPr>
          <w:rFonts w:ascii="Times New Roman" w:eastAsia="宋体" w:hAnsi="Times New Roman" w:cs="Times New Roman"/>
        </w:rPr>
        <w:t>=624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mm</w:t>
      </w:r>
      <w:r>
        <w:rPr>
          <w:rFonts w:ascii="Times New Roman" w:eastAsia="宋体" w:hAnsi="Times New Roman" w:cs="Times New Roman"/>
        </w:rPr>
        <w:t>．</w:t>
      </w:r>
    </w:p>
    <w:p w14:paraId="7289712C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若无法再做实验，可由以上信息推知：</w:t>
      </w:r>
    </w:p>
    <w:p w14:paraId="1DC7930E" w14:textId="77777777" w:rsidR="00005170" w:rsidRDefault="00000000" w:rsidP="00200786">
      <w:pPr>
        <w:pStyle w:val="1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5DA9FA70" wp14:editId="776EBA99">
            <wp:simplePos x="0" y="0"/>
            <wp:positionH relativeFrom="column">
              <wp:posOffset>1090930</wp:posOffset>
            </wp:positionH>
            <wp:positionV relativeFrom="paragraph">
              <wp:posOffset>78740</wp:posOffset>
            </wp:positionV>
            <wp:extent cx="3938270" cy="509270"/>
            <wp:effectExtent l="0" t="0" r="5080" b="508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3827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1537C" w14:textId="77777777" w:rsidR="00005170" w:rsidRDefault="00005170" w:rsidP="00200786">
      <w:pPr>
        <w:pStyle w:val="1"/>
        <w:spacing w:line="312" w:lineRule="auto"/>
        <w:jc w:val="both"/>
        <w:rPr>
          <w:rFonts w:ascii="Times New Roman" w:eastAsia="宋体" w:hAnsi="Times New Roman" w:cs="Times New Roman"/>
        </w:rPr>
      </w:pPr>
    </w:p>
    <w:p w14:paraId="0CCC75E5" w14:textId="77777777" w:rsidR="00005170" w:rsidRDefault="00005170" w:rsidP="00200786">
      <w:pPr>
        <w:pStyle w:val="1"/>
        <w:spacing w:line="312" w:lineRule="auto"/>
        <w:jc w:val="both"/>
        <w:rPr>
          <w:rFonts w:ascii="Times New Roman" w:eastAsia="宋体" w:hAnsi="Times New Roman" w:cs="Times New Roman"/>
        </w:rPr>
      </w:pPr>
    </w:p>
    <w:p w14:paraId="1AD38E5D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①</w:t>
      </w:r>
      <w:r>
        <w:rPr>
          <w:rFonts w:ascii="Times New Roman" w:eastAsia="宋体" w:hAnsi="Times New Roman" w:cs="Times New Roman"/>
        </w:rPr>
        <w:t>相邻两计数点的时间间隔</w:t>
      </w:r>
      <w:r>
        <w:rPr>
          <w:rFonts w:ascii="Times New Roman" w:eastAsia="宋体" w:hAnsi="Times New Roman" w:cs="Times New Roman" w:hint="eastAsia"/>
        </w:rPr>
        <w:t>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；</w:t>
      </w:r>
    </w:p>
    <w:p w14:paraId="410933CB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②</w:t>
      </w:r>
      <w:r>
        <w:rPr>
          <w:rFonts w:ascii="Times New Roman" w:eastAsia="宋体" w:hAnsi="Times New Roman" w:cs="Times New Roman"/>
        </w:rPr>
        <w:t>打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点时物体的速度大小为</w:t>
      </w:r>
      <w:r>
        <w:rPr>
          <w:rFonts w:ascii="Times New Roman" w:eastAsia="宋体" w:hAnsi="Times New Roman" w:cs="Times New Roman"/>
          <w:u w:val="single"/>
        </w:rPr>
        <w:t xml:space="preserve">　　　</w:t>
      </w:r>
      <w:r>
        <w:rPr>
          <w:rFonts w:ascii="Times New Roman" w:eastAsia="宋体" w:hAnsi="Times New Roman" w:cs="Times New Roman"/>
          <w:u w:val="single"/>
        </w:rPr>
        <w:t xml:space="preserve">  </w:t>
      </w:r>
      <w:r>
        <w:rPr>
          <w:rFonts w:ascii="Times New Roman" w:eastAsia="宋体" w:hAnsi="Times New Roman" w:cs="Times New Roman"/>
          <w:u w:val="single"/>
        </w:rPr>
        <w:t xml:space="preserve">　</w:t>
      </w:r>
      <w:r>
        <w:rPr>
          <w:rFonts w:ascii="Times New Roman" w:eastAsia="宋体" w:hAnsi="Times New Roman" w:cs="Times New Roman"/>
        </w:rPr>
        <w:t>m/s(</w:t>
      </w:r>
      <w:r>
        <w:rPr>
          <w:rFonts w:ascii="Times New Roman" w:eastAsia="宋体" w:hAnsi="Times New Roman" w:cs="Times New Roman"/>
        </w:rPr>
        <w:t>取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位有效数字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；</w:t>
      </w:r>
    </w:p>
    <w:p w14:paraId="1914BA75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③</w:t>
      </w:r>
      <w:r>
        <w:rPr>
          <w:rFonts w:ascii="Times New Roman" w:eastAsia="宋体" w:hAnsi="Times New Roman" w:cs="Times New Roman"/>
        </w:rPr>
        <w:t>物体的加速度大小为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用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D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表示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．</w:t>
      </w:r>
    </w:p>
    <w:p w14:paraId="4B41C776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·22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）在探究小灯泡的的伏安特性实验中，所用器材有：灯泡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，量程恰当的电流表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和电压表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，直流电源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、滑动变阻器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、开关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等，要求灯泡两端电压从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开始变化．</w:t>
      </w:r>
    </w:p>
    <w:p w14:paraId="358DD31C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①</w:t>
      </w:r>
      <w:r>
        <w:rPr>
          <w:rFonts w:ascii="Times New Roman" w:eastAsia="宋体" w:hAnsi="Times New Roman" w:cs="Times New Roman"/>
        </w:rPr>
        <w:t>实验中滑动变阻器应采用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接法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分压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限流</w:t>
      </w:r>
      <w:r>
        <w:rPr>
          <w:rFonts w:ascii="Times New Roman" w:eastAsia="宋体" w:hAnsi="Times New Roman" w:cs="Times New Roman" w:hint="eastAsia"/>
        </w:rPr>
        <w:t>”）</w:t>
      </w:r>
      <w:r>
        <w:rPr>
          <w:rFonts w:ascii="Times New Roman" w:eastAsia="宋体" w:hAnsi="Times New Roman" w:cs="Times New Roman"/>
        </w:rPr>
        <w:t>．</w:t>
      </w:r>
    </w:p>
    <w:p w14:paraId="1CE89976" w14:textId="0ABED1B6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②</w:t>
      </w:r>
      <w:r>
        <w:rPr>
          <w:rFonts w:ascii="Times New Roman" w:eastAsia="宋体" w:hAnsi="Times New Roman" w:cs="Times New Roman"/>
        </w:rPr>
        <w:t>某同学已连接如图乙所示的电路，在连接最后一根导线的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端到直流电源正极之前，请指出其中仅有的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个不当之处，并说明如何改正</w:t>
      </w:r>
    </w:p>
    <w:p w14:paraId="2FF5C852" w14:textId="0C24B745" w:rsidR="00005170" w:rsidRDefault="00A65C97" w:rsidP="00200786">
      <w:pPr>
        <w:pStyle w:val="1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 wp14:anchorId="77978889" wp14:editId="3D2D69C6">
            <wp:extent cx="2713055" cy="1894184"/>
            <wp:effectExtent l="0" t="0" r="0" b="0"/>
            <wp:docPr id="12263978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97868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22928" cy="190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046A8" w14:textId="77777777" w:rsidR="00005170" w:rsidRDefault="00000000" w:rsidP="00200786">
      <w:pPr>
        <w:pStyle w:val="1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u w:val="single"/>
        </w:rPr>
        <w:t xml:space="preserve">　　　　　　　　　　　　　　　　　　　　　　　　　　　　　　　　　　　　　　　　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                                                   </w:t>
      </w:r>
      <w:r>
        <w:rPr>
          <w:rFonts w:ascii="Times New Roman" w:eastAsia="宋体" w:hAnsi="Times New Roman" w:cs="Times New Roman"/>
          <w:u w:val="single"/>
        </w:rPr>
        <w:t xml:space="preserve">　</w:t>
      </w:r>
      <w:r>
        <w:rPr>
          <w:rFonts w:ascii="Times New Roman" w:eastAsia="宋体" w:hAnsi="Times New Roman" w:cs="Times New Roman"/>
        </w:rPr>
        <w:t>．</w:t>
      </w:r>
    </w:p>
    <w:p w14:paraId="1F537FA8" w14:textId="77777777" w:rsidR="00005170" w:rsidRDefault="00000000" w:rsidP="00200786">
      <w:pPr>
        <w:pStyle w:val="1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u w:val="single"/>
        </w:rPr>
        <w:t xml:space="preserve">　　　　　　　　　　　　　　　　　　　　　　　　　　　　　　　　　　　　　　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                                                 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</w:p>
    <w:p w14:paraId="6155200E" w14:textId="77777777" w:rsidR="00005170" w:rsidRDefault="00000000" w:rsidP="00200786">
      <w:pPr>
        <w:pStyle w:val="1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 wp14:anchorId="76610275" wp14:editId="02A834D9">
            <wp:extent cx="2879725" cy="2303780"/>
            <wp:effectExtent l="0" t="0" r="3175" b="762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B92A1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0A002381" wp14:editId="14525A41">
            <wp:simplePos x="0" y="0"/>
            <wp:positionH relativeFrom="column">
              <wp:posOffset>4667250</wp:posOffset>
            </wp:positionH>
            <wp:positionV relativeFrom="paragraph">
              <wp:posOffset>46355</wp:posOffset>
            </wp:positionV>
            <wp:extent cx="1151890" cy="1079500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③</w:t>
      </w:r>
      <w:r>
        <w:rPr>
          <w:rFonts w:ascii="Times New Roman" w:eastAsia="宋体" w:hAnsi="Times New Roman" w:cs="Times New Roman"/>
        </w:rPr>
        <w:t>电路连接正确后，分别测得两只灯泡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的伏安特性曲线如图丙中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所示．然后将灯泡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与电池组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电动势和内阻均恒定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连成</w:t>
      </w:r>
      <w:r>
        <w:rPr>
          <w:rFonts w:ascii="Times New Roman" w:eastAsia="宋体" w:hAnsi="Times New Roman" w:cs="Times New Roman" w:hint="eastAsia"/>
        </w:rPr>
        <w:t>如</w:t>
      </w:r>
      <w:r>
        <w:rPr>
          <w:rFonts w:ascii="Times New Roman" w:eastAsia="宋体" w:hAnsi="Times New Roman" w:cs="Times New Roman"/>
        </w:rPr>
        <w:t>图丁所示电路．多次测量后得到通过</w:t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的电流平均值分别为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</w:p>
    <w:p w14:paraId="4BF4E049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．在图丙中画出电池组路端电压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和电流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的关系曲线．</w:t>
      </w:r>
    </w:p>
    <w:p w14:paraId="0C4D3A66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．由该曲线可知电池组的电动势为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，内阻为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取两位有效数字</w:t>
      </w:r>
      <w:r>
        <w:rPr>
          <w:rFonts w:ascii="Times New Roman" w:eastAsia="宋体" w:hAnsi="Times New Roman" w:cs="Times New Roman" w:hint="eastAsia"/>
        </w:rPr>
        <w:t>）</w:t>
      </w:r>
    </w:p>
    <w:p w14:paraId="09C6016C" w14:textId="0CB12752" w:rsidR="00005170" w:rsidRDefault="00000000" w:rsidP="00200786">
      <w:pPr>
        <w:pStyle w:val="af0"/>
        <w:spacing w:line="312" w:lineRule="auto"/>
        <w:ind w:left="660" w:hanging="660"/>
        <w:rPr>
          <w:rFonts w:ascii="Times New Roman" w:hAnsi="Times New Roman" w:cs="Times New Roman"/>
          <w:sz w:val="18"/>
          <w:szCs w:val="18"/>
        </w:rPr>
      </w:pPr>
      <w:r>
        <w:t>【答案】</w:t>
      </w:r>
      <w:r>
        <w:rPr>
          <w:rFonts w:ascii="Times New Roman" w:eastAsiaTheme="majorEastAsia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/>
        </w:rPr>
        <w:t>；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hAnsi="Times New Roman" w:cs="Times New Roman"/>
        </w:rPr>
        <w:t>2.5</w:t>
      </w:r>
      <w:r>
        <w:rPr>
          <w:rFonts w:ascii="Times New Roman" w:hAnsi="Times New Roman" w:cs="Times New Roman"/>
        </w:rPr>
        <w:t>；</w:t>
      </w:r>
      <w:r>
        <w:rPr>
          <w:rFonts w:ascii="宋体" w:eastAsia="宋体" w:hAnsi="宋体" w:cs="宋体" w:hint="eastAsia"/>
        </w:rPr>
        <w:t>③</w:t>
      </w:r>
      <w:r w:rsidR="00E01C17">
        <w:rPr>
          <w:rFonts w:ascii="Times New Roman" w:hAnsi="Times New Roman" w:cs="Times New Roman"/>
          <w:position w:val="-22"/>
        </w:rPr>
        <w:object w:dxaOrig="1820" w:dyaOrig="600" w14:anchorId="4929E666">
          <v:shape id="_x0000_i1032" type="#_x0000_t75" alt="" style="width:91.1pt;height:29.95pt" o:ole="">
            <v:imagedata r:id="rId31" o:title=""/>
          </v:shape>
          <o:OLEObject Type="Embed" ProgID="Equation.DSMT4" ShapeID="_x0000_i1032" DrawAspect="Content" ObjectID="_1800910502" r:id="rId32"/>
        </w:objec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C313FB7" w14:textId="77777777" w:rsidR="00005170" w:rsidRDefault="00000000" w:rsidP="00200786">
      <w:pPr>
        <w:pStyle w:val="af0"/>
        <w:spacing w:line="312" w:lineRule="auto"/>
        <w:ind w:leftChars="300" w:left="630" w:firstLineChars="100" w:firstLine="22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hAnsi="Times New Roman" w:cs="Times New Roman"/>
        </w:rPr>
        <w:t>分压；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．开关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i/>
          <w:iCs/>
        </w:rPr>
        <w:t xml:space="preserve">S </w:t>
      </w:r>
      <w:r>
        <w:rPr>
          <w:rFonts w:ascii="Times New Roman" w:hAnsi="Times New Roman" w:cs="Times New Roman"/>
        </w:rPr>
        <w:t>不应闭合，应处于断开状态；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．滑动变阻器滑动触头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i/>
          <w:iCs/>
        </w:rPr>
        <w:t xml:space="preserve">P </w:t>
      </w:r>
      <w:r>
        <w:rPr>
          <w:rFonts w:ascii="Times New Roman" w:hAnsi="Times New Roman" w:cs="Times New Roman"/>
        </w:rPr>
        <w:t>位置不当，应将其置于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i/>
          <w:iCs/>
        </w:rPr>
        <w:t xml:space="preserve">b </w:t>
      </w:r>
      <w:r>
        <w:rPr>
          <w:rFonts w:ascii="Times New Roman" w:hAnsi="Times New Roman" w:cs="Times New Roman"/>
        </w:rPr>
        <w:t>端；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．路端电压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i/>
          <w:iCs/>
        </w:rPr>
        <w:t xml:space="preserve">U </w:t>
      </w:r>
      <w:r>
        <w:rPr>
          <w:rFonts w:ascii="Times New Roman" w:hAnsi="Times New Roman" w:cs="Times New Roman"/>
        </w:rPr>
        <w:t>与电流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i/>
          <w:iCs/>
        </w:rPr>
        <w:t xml:space="preserve">I </w:t>
      </w:r>
      <w:r>
        <w:rPr>
          <w:rFonts w:ascii="Times New Roman" w:hAnsi="Times New Roman" w:cs="Times New Roman"/>
        </w:rPr>
        <w:t>的关系曲线如图所示；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4.6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2.7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 xml:space="preserve">  </w:t>
      </w:r>
    </w:p>
    <w:p w14:paraId="5865FACA" w14:textId="77777777" w:rsidR="00005170" w:rsidRDefault="00000000" w:rsidP="00200786">
      <w:pPr>
        <w:pStyle w:val="af0"/>
        <w:spacing w:line="312" w:lineRule="auto"/>
        <w:ind w:leftChars="300" w:left="630" w:firstLineChars="100" w:firstLine="220"/>
        <w:jc w:val="center"/>
        <w:rPr>
          <w:rFonts w:eastAsia="方正书宋_GBK"/>
          <w:sz w:val="18"/>
          <w:szCs w:val="18"/>
        </w:rPr>
      </w:pPr>
      <w:r>
        <w:rPr>
          <w:noProof/>
        </w:rPr>
        <w:drawing>
          <wp:inline distT="0" distB="0" distL="114300" distR="114300" wp14:anchorId="6778B0E4" wp14:editId="1C2712DE">
            <wp:extent cx="2555875" cy="1907540"/>
            <wp:effectExtent l="0" t="0" r="9525" b="1016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2F0C5" w14:textId="77777777" w:rsidR="00005170" w:rsidRDefault="00005170" w:rsidP="00200786">
      <w:pPr>
        <w:pStyle w:val="ad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</w:rPr>
      </w:pPr>
    </w:p>
    <w:p w14:paraId="17EBAA28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分）（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·23</w:t>
      </w:r>
      <w:r>
        <w:rPr>
          <w:rFonts w:ascii="Times New Roman" w:eastAsia="宋体" w:hAnsi="Times New Roman" w:cs="Times New Roman"/>
        </w:rPr>
        <w:t>）法拉第曾提出一种利用河流发电的设想，并进行了实验研究．实验装置的示意图</w:t>
      </w:r>
      <w:r>
        <w:rPr>
          <w:rFonts w:ascii="Times New Roman" w:eastAsia="宋体" w:hAnsi="Times New Roman" w:cs="Times New Roman" w:hint="eastAsia"/>
        </w:rPr>
        <w:t>如</w:t>
      </w:r>
      <w:r>
        <w:rPr>
          <w:rFonts w:ascii="Times New Roman" w:eastAsia="宋体" w:hAnsi="Times New Roman" w:cs="Times New Roman"/>
        </w:rPr>
        <w:t>图表示，两块面积均为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的矩形金属板，平行、正对、竖直地全部浸在河水中，间距为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．</w:t>
      </w:r>
      <w:r>
        <w:rPr>
          <w:rFonts w:ascii="Times New Roman" w:eastAsia="宋体" w:hAnsi="Times New Roman" w:cs="Times New Roman"/>
        </w:rPr>
        <w:t>水流速度处处相同，大小为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Book Antiqua" w:eastAsia="宋体" w:hAnsi="Book Antiqua" w:cs="Book Antiqua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，方向水平．金属板与水流方向平行，地磁场磁感应强度的竖直分量为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，水的电阻率为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，水面上方有一阻值为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的电阻通过绝缘导线和开关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01C17"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连接到两个金属板上．忽略边缘效应，求：</w:t>
      </w:r>
    </w:p>
    <w:p w14:paraId="46EB8C49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该发电装置的电动势；</w:t>
      </w:r>
    </w:p>
    <w:p w14:paraId="5571987F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通过电阻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</w:rPr>
        <w:t xml:space="preserve">R </w:t>
      </w:r>
      <w:r>
        <w:rPr>
          <w:rFonts w:ascii="Times New Roman" w:eastAsia="宋体" w:hAnsi="Times New Roman" w:cs="Times New Roman"/>
        </w:rPr>
        <w:t>的电流强度；</w:t>
      </w:r>
    </w:p>
    <w:p w14:paraId="01F42106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电阻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消耗的电功率．</w:t>
      </w:r>
    </w:p>
    <w:p w14:paraId="0DA39157" w14:textId="77777777" w:rsidR="00005170" w:rsidRDefault="00000000" w:rsidP="00200786">
      <w:pPr>
        <w:pStyle w:val="ad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220B81AD" wp14:editId="2E7A9813">
            <wp:extent cx="1619885" cy="115189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2A6C9" w14:textId="1391004C" w:rsidR="00005170" w:rsidRDefault="00000000" w:rsidP="00200786">
      <w:pPr>
        <w:spacing w:line="312" w:lineRule="auto"/>
        <w:jc w:val="left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="00E01C17">
        <w:rPr>
          <w:position w:val="-6"/>
        </w:rPr>
        <w:object w:dxaOrig="440" w:dyaOrig="260" w14:anchorId="3028DCA8">
          <v:shape id="_x0000_i1033" type="#_x0000_t75" style="width:21.75pt;height:13.05pt" o:ole="">
            <v:imagedata r:id="rId35" o:title=""/>
          </v:shape>
          <o:OLEObject Type="Embed" ProgID="Equation.DSMT4" ShapeID="_x0000_i1033" DrawAspect="Content" ObjectID="_1800910503" r:id="rId36"/>
        </w:objec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="00E01C17">
        <w:rPr>
          <w:position w:val="-24"/>
        </w:rPr>
        <w:object w:dxaOrig="780" w:dyaOrig="580" w14:anchorId="2AA5E503">
          <v:shape id="_x0000_i1034" type="#_x0000_t75" style="width:39.15pt;height:29pt" o:ole="">
            <v:imagedata r:id="rId37" o:title=""/>
          </v:shape>
          <o:OLEObject Type="Embed" ProgID="Equation.DSMT4" ShapeID="_x0000_i1034" DrawAspect="Content" ObjectID="_1800910504" r:id="rId38"/>
        </w:objec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="00E01C17">
        <w:rPr>
          <w:position w:val="-26"/>
        </w:rPr>
        <w:object w:dxaOrig="1240" w:dyaOrig="660" w14:anchorId="394F5E9C">
          <v:shape id="_x0000_i1035" type="#_x0000_t75" style="width:62.1pt;height:32.85pt" o:ole="">
            <v:imagedata r:id="rId39" o:title=""/>
          </v:shape>
          <o:OLEObject Type="Embed" ProgID="Equation.DSMT4" ShapeID="_x0000_i1035" DrawAspect="Content" ObjectID="_1800910505" r:id="rId40"/>
        </w:object>
      </w:r>
      <w:r>
        <w:rPr>
          <w:rFonts w:ascii="宋体" w:hAnsi="宋体" w:hint="eastAsia"/>
          <w:sz w:val="22"/>
          <w:szCs w:val="22"/>
        </w:rPr>
        <w:t>.</w:t>
      </w:r>
    </w:p>
    <w:p w14:paraId="65552716" w14:textId="77777777" w:rsidR="00005170" w:rsidRDefault="00005170" w:rsidP="00200786">
      <w:pPr>
        <w:spacing w:line="312" w:lineRule="auto"/>
        <w:ind w:firstLineChars="500" w:firstLine="1100"/>
        <w:jc w:val="left"/>
        <w:rPr>
          <w:rFonts w:ascii="宋体" w:hAnsi="宋体" w:hint="eastAsia"/>
          <w:sz w:val="22"/>
          <w:szCs w:val="22"/>
        </w:rPr>
      </w:pPr>
    </w:p>
    <w:p w14:paraId="0EC96E6E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分）（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·24</w:t>
      </w:r>
      <w:r>
        <w:rPr>
          <w:rFonts w:ascii="Times New Roman" w:eastAsia="宋体" w:hAnsi="Times New Roman" w:cs="Times New Roman"/>
        </w:rPr>
        <w:t>）小明站在水平地面上，手握不可伸长的轻绳一端，绳的另一端系有质量为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的小球，甩动手腕，使球在竖直平面内做圆周运动．当球某次运动到最低点时，绳突然断掉，球飞离水平距离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后落地，如图所示．已知握绳的手离地面高度为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，手与球之间的绳长为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position w:val="-22"/>
        </w:rPr>
        <w:object w:dxaOrig="385" w:dyaOrig="576" w14:anchorId="34ED5B31">
          <v:shape id="_x0000_i1036" type="#_x0000_t75" alt="" style="width:19.8pt;height:29pt" o:ole="">
            <v:imagedata r:id="rId41" o:title=""/>
          </v:shape>
          <o:OLEObject Type="Embed" ProgID="Equation.DSMT4" ShapeID="_x0000_i1036" DrawAspect="Content" ObjectID="_1800910506" r:id="rId42"/>
        </w:objec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，重力加速度为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．忽略手的运动半径和空气阻力．</w:t>
      </w:r>
      <w:r>
        <w:rPr>
          <w:rFonts w:ascii="Times New Roman" w:eastAsia="宋体" w:hAnsi="Times New Roman" w:cs="Times New Roman"/>
        </w:rPr>
        <w:tab/>
      </w:r>
    </w:p>
    <w:p w14:paraId="609E39F7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求绳断时球的速度大小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Book Antiqua" w:eastAsia="宋体" w:hAnsi="Book Antiqua" w:cs="Book Antiqua"/>
          <w:vertAlign w:val="subscript"/>
        </w:rPr>
        <w:t>1</w:t>
      </w:r>
      <w:r>
        <w:rPr>
          <w:rFonts w:ascii="Book Antiqua" w:eastAsia="宋体" w:hAnsi="Book Antiqua" w:cs="Book Antiqua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，和球落地时的速度大小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Book Antiqua" w:eastAsia="宋体" w:hAnsi="Book Antiqua" w:cs="Book Antiqua"/>
          <w:vertAlign w:val="subscript"/>
        </w:rPr>
        <w:t>2</w:t>
      </w:r>
      <w:r>
        <w:rPr>
          <w:rFonts w:ascii="Book Antiqua" w:eastAsia="宋体" w:hAnsi="Book Antiqua" w:cs="Book Antiqua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</w:rPr>
        <w:t>；</w:t>
      </w:r>
    </w:p>
    <w:p w14:paraId="3122A7ED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问绳能承受的最大拉力多大</w:t>
      </w:r>
      <w:r>
        <w:rPr>
          <w:rFonts w:ascii="Times New Roman" w:eastAsia="宋体" w:hAnsi="Times New Roman" w:cs="Times New Roman" w:hint="eastAsia"/>
        </w:rPr>
        <w:t>？</w:t>
      </w:r>
    </w:p>
    <w:p w14:paraId="1990F7DB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改变绳长，使球重复上述运动．若绳仍在球运动到最低点时断掉，要使球抛出的水平距离最大，绳长应为多少？最大水平距离为多少？</w:t>
      </w:r>
    </w:p>
    <w:p w14:paraId="69814E58" w14:textId="77777777" w:rsidR="00005170" w:rsidRDefault="00000000" w:rsidP="00200786">
      <w:pPr>
        <w:pStyle w:val="ad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10D03C72" wp14:editId="1FABAC7F">
            <wp:extent cx="1367790" cy="1223645"/>
            <wp:effectExtent l="0" t="0" r="381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55A82" w14:textId="7357F307" w:rsidR="00005170" w:rsidRDefault="00000000" w:rsidP="00200786">
      <w:pPr>
        <w:spacing w:line="312" w:lineRule="auto"/>
        <w:jc w:val="left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position w:val="-22"/>
        </w:rPr>
        <w:object w:dxaOrig="630" w:dyaOrig="600" w14:anchorId="180537C4">
          <v:shape id="_x0000_i1037" type="#_x0000_t75" style="width:31.65pt;height:29.95pt" o:ole="">
            <v:imagedata r:id="rId44" o:title=""/>
          </v:shape>
          <o:OLEObject Type="Embed" ProgID="Equation.DSMT4" ShapeID="_x0000_i1037" DrawAspect="Content" ObjectID="_1800910507" r:id="rId45"/>
        </w:objec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position w:val="-22"/>
        </w:rPr>
        <w:object w:dxaOrig="570" w:dyaOrig="555" w14:anchorId="1B391373">
          <v:shape id="_x0000_i1038" type="#_x0000_t75" style="width:29pt;height:27.8pt" o:ole="">
            <v:imagedata r:id="rId46" o:title=""/>
          </v:shape>
          <o:OLEObject Type="Embed" ProgID="Equation.DSMT4" ShapeID="_x0000_i1038" DrawAspect="Content" ObjectID="_1800910508" r:id="rId47"/>
        </w:objec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position w:val="-20"/>
        </w:rPr>
        <w:object w:dxaOrig="240" w:dyaOrig="540" w14:anchorId="77ABF3EC">
          <v:shape id="_x0000_i1039" type="#_x0000_t75" style="width:12.3pt;height:26.8pt" o:ole="">
            <v:imagedata r:id="rId48" o:title=""/>
          </v:shape>
          <o:OLEObject Type="Embed" ProgID="Equation.DSMT4" ShapeID="_x0000_i1039" DrawAspect="Content" ObjectID="_1800910509" r:id="rId49"/>
        </w:object>
      </w:r>
      <w:r>
        <w:rPr>
          <w:rFonts w:hint="eastAsia"/>
        </w:rPr>
        <w:t>；</w:t>
      </w:r>
      <w:r>
        <w:rPr>
          <w:position w:val="-20"/>
        </w:rPr>
        <w:object w:dxaOrig="630" w:dyaOrig="585" w14:anchorId="1AB99A13">
          <v:shape id="_x0000_i1040" type="#_x0000_t75" style="width:31.65pt;height:29.25pt" o:ole="">
            <v:imagedata r:id="rId50" o:title=""/>
          </v:shape>
          <o:OLEObject Type="Embed" ProgID="Equation.DSMT4" ShapeID="_x0000_i1040" DrawAspect="Content" ObjectID="_1800910510" r:id="rId51"/>
        </w:object>
      </w:r>
      <w:r>
        <w:rPr>
          <w:rFonts w:ascii="宋体" w:hAnsi="宋体" w:hint="eastAsia"/>
          <w:sz w:val="22"/>
          <w:szCs w:val="22"/>
        </w:rPr>
        <w:t>.</w:t>
      </w:r>
    </w:p>
    <w:p w14:paraId="133DE487" w14:textId="77777777" w:rsidR="00005170" w:rsidRDefault="00005170" w:rsidP="00200786">
      <w:pPr>
        <w:spacing w:line="312" w:lineRule="auto"/>
        <w:ind w:firstLineChars="500" w:firstLine="1100"/>
        <w:jc w:val="left"/>
        <w:rPr>
          <w:rFonts w:ascii="宋体" w:hAnsi="宋体" w:hint="eastAsia"/>
          <w:sz w:val="22"/>
          <w:szCs w:val="22"/>
        </w:rPr>
      </w:pPr>
    </w:p>
    <w:p w14:paraId="4874C477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分）（</w:t>
      </w:r>
      <w:r>
        <w:rPr>
          <w:rFonts w:ascii="Times New Roman" w:eastAsia="宋体" w:hAnsi="Times New Roman" w:cs="Times New Roman"/>
        </w:rPr>
        <w:t>2010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</w:t>
      </w:r>
      <w:r>
        <w:rPr>
          <w:rFonts w:ascii="Times New Roman" w:hAnsi="Times New Roman" w:cs="Times New Roman"/>
        </w:rPr>
        <w:t>·25</w:t>
      </w:r>
      <w:r>
        <w:rPr>
          <w:rFonts w:ascii="Times New Roman" w:eastAsia="宋体" w:hAnsi="Times New Roman" w:cs="Times New Roman"/>
        </w:rPr>
        <w:t>）某兴趣小组用如图所示的装置进行实验研究．他们在水平桌面上固定一内径为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 w:hint="eastAsia"/>
        </w:rPr>
        <w:t>圆柱</w:t>
      </w:r>
      <w:r>
        <w:rPr>
          <w:rFonts w:ascii="Times New Roman" w:eastAsia="宋体" w:hAnsi="Times New Roman" w:cs="Times New Roman"/>
        </w:rPr>
        <w:t>形玻璃杯，杯口上放置一直径为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position w:val="-22"/>
        </w:rPr>
        <w:object w:dxaOrig="385" w:dyaOrig="576" w14:anchorId="5D588FC3">
          <v:shape id="_x0000_i1041" type="#_x0000_t75" alt="" style="width:19.8pt;height:29pt" o:ole="">
            <v:imagedata r:id="rId52" o:title=""/>
          </v:shape>
          <o:OLEObject Type="Embed" ProgID="Equation.DSMT4" ShapeID="_x0000_i1041" DrawAspect="Content" ObjectID="_1800910511" r:id="rId53"/>
        </w:objec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，质量为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的匀质薄圆板，板</w:t>
      </w:r>
      <w:r>
        <w:rPr>
          <w:rFonts w:ascii="Times New Roman" w:eastAsia="宋体" w:hAnsi="Times New Roman" w:cs="Times New Roman" w:hint="eastAsia"/>
        </w:rPr>
        <w:t>上</w:t>
      </w:r>
      <w:r>
        <w:rPr>
          <w:rFonts w:ascii="Times New Roman" w:eastAsia="宋体" w:hAnsi="Times New Roman" w:cs="Times New Roman"/>
        </w:rPr>
        <w:t>放一质量为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的小物块．板中心、物块均在杯的轴线上．物块与板间动摩擦因数为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，不计板与杯口之间的摩擦力，重力加速度为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，不考虑板翻转．</w:t>
      </w:r>
    </w:p>
    <w:p w14:paraId="42A1F6A0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对板施加指向圆心的水平外力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，设物块与板间最大静摩擦力为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  <w:vertAlign w:val="subscript"/>
        </w:rPr>
        <w:t>max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，若物块能在板上滑动，求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应满足的条件．</w:t>
      </w:r>
    </w:p>
    <w:p w14:paraId="5A7F3975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如果对板施加的指向圆心的水平外力是作用时间极短的较大冲击力，冲量为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，</w:t>
      </w:r>
    </w:p>
    <w:p w14:paraId="5DCC1578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①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应满足什么条件才能使物块从板上掉下？</w:t>
      </w:r>
    </w:p>
    <w:p w14:paraId="79607FDF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②</w:t>
      </w:r>
      <w:r>
        <w:rPr>
          <w:rFonts w:ascii="Times New Roman" w:eastAsia="宋体" w:hAnsi="Times New Roman" w:cs="Times New Roman"/>
        </w:rPr>
        <w:t>物块从开始运动到掉下时的位移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为多少？</w:t>
      </w:r>
    </w:p>
    <w:p w14:paraId="061681B4" w14:textId="77777777" w:rsidR="00005170" w:rsidRDefault="00000000" w:rsidP="00200786">
      <w:pPr>
        <w:pStyle w:val="a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③</w:t>
      </w:r>
      <w:r>
        <w:rPr>
          <w:rFonts w:ascii="Times New Roman" w:eastAsia="宋体" w:hAnsi="Times New Roman" w:cs="Times New Roman"/>
        </w:rPr>
        <w:t>根据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的关系式说明要使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</w:rPr>
        <w:t xml:space="preserve">s </w:t>
      </w:r>
      <w:r>
        <w:rPr>
          <w:rFonts w:ascii="Times New Roman" w:eastAsia="宋体" w:hAnsi="Times New Roman" w:cs="Times New Roman"/>
        </w:rPr>
        <w:t>更小，冲量应如何改变．</w:t>
      </w:r>
    </w:p>
    <w:p w14:paraId="287A9B40" w14:textId="77777777" w:rsidR="00005170" w:rsidRDefault="00000000" w:rsidP="00200786">
      <w:pPr>
        <w:pStyle w:val="aa"/>
        <w:spacing w:after="0" w:line="312" w:lineRule="auto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299002E9" wp14:editId="14CC5AAC">
            <wp:extent cx="1871980" cy="1259840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2BD52" w14:textId="77777777" w:rsidR="00005170" w:rsidRDefault="00000000" w:rsidP="00200786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position w:val="-20"/>
        </w:rPr>
        <w:object w:dxaOrig="930" w:dyaOrig="540" w14:anchorId="7EBF2A88">
          <v:shape id="_x0000_i1042" type="#_x0000_t75" style="width:46.65pt;height:26.8pt" o:ole="">
            <v:imagedata r:id="rId55" o:title=""/>
          </v:shape>
          <o:OLEObject Type="Embed" ProgID="Equation.DSMT4" ShapeID="_x0000_i1042" DrawAspect="Content" ObjectID="_1800910512" r:id="rId56"/>
        </w:object>
      </w:r>
      <w:r>
        <w:rPr>
          <w:rFonts w:hint="eastAsia"/>
          <w:sz w:val="22"/>
          <w:szCs w:val="22"/>
        </w:rPr>
        <w:t>；</w:t>
      </w:r>
    </w:p>
    <w:p w14:paraId="3845A8D0" w14:textId="69173851" w:rsidR="00005170" w:rsidRDefault="00000000" w:rsidP="00200786">
      <w:pPr>
        <w:spacing w:line="312" w:lineRule="auto"/>
        <w:ind w:firstLineChars="500" w:firstLine="1050"/>
        <w:jc w:val="left"/>
        <w:rPr>
          <w:rFonts w:ascii="宋体" w:hAnsi="宋体" w:hint="eastAsia"/>
          <w:sz w:val="22"/>
          <w:szCs w:val="22"/>
        </w:rPr>
      </w:pPr>
      <w:r>
        <w:rPr>
          <w:rFonts w:ascii="宋体" w:hAnsi="宋体" w:cs="宋体" w:hint="eastAsia"/>
        </w:rPr>
        <w:t>（</w:t>
      </w:r>
      <w:r>
        <w:t>2</w:t>
      </w:r>
      <w:r>
        <w:rPr>
          <w:rFonts w:ascii="宋体" w:hAnsi="宋体" w:cs="宋体" w:hint="eastAsia"/>
        </w:rPr>
        <w:t>）①</w:t>
      </w:r>
      <w:r>
        <w:rPr>
          <w:position w:val="-20"/>
        </w:rPr>
        <w:object w:dxaOrig="1320" w:dyaOrig="540" w14:anchorId="06CFB080">
          <v:shape id="_x0000_i1043" type="#_x0000_t75" style="width:66.45pt;height:26.8pt" o:ole="">
            <v:imagedata r:id="rId57" o:title=""/>
          </v:shape>
          <o:OLEObject Type="Embed" ProgID="Equation.DSMT4" ShapeID="_x0000_i1043" DrawAspect="Content" ObjectID="_1800910513" r:id="rId58"/>
        </w:object>
      </w:r>
      <w:r>
        <w:rPr>
          <w:rFonts w:eastAsiaTheme="majorEastAsia"/>
        </w:rPr>
        <w:t>；</w:t>
      </w:r>
      <w:r>
        <w:rPr>
          <w:rFonts w:ascii="宋体" w:hAnsi="宋体" w:cs="宋体" w:hint="eastAsia"/>
        </w:rPr>
        <w:t>②</w:t>
      </w:r>
      <w:r w:rsidR="00F9194A" w:rsidRPr="00F9194A">
        <w:rPr>
          <w:position w:val="-58"/>
        </w:rPr>
        <w:object w:dxaOrig="2880" w:dyaOrig="1320" w14:anchorId="68B2D32C">
          <v:shape id="_x0000_i1044" type="#_x0000_t75" style="width:2in;height:65.7pt" o:ole="">
            <v:imagedata r:id="rId59" o:title=""/>
          </v:shape>
          <o:OLEObject Type="Embed" ProgID="Equation.DSMT4" ShapeID="_x0000_i1044" DrawAspect="Content" ObjectID="_1800910514" r:id="rId60"/>
        </w:object>
      </w:r>
      <w:r>
        <w:rPr>
          <w:rFonts w:eastAsiaTheme="majorEastAsia"/>
        </w:rPr>
        <w:t>；</w:t>
      </w:r>
      <w:r>
        <w:rPr>
          <w:rFonts w:ascii="宋体" w:hAnsi="宋体" w:cs="宋体" w:hint="eastAsia"/>
        </w:rPr>
        <w:t xml:space="preserve">③ </w:t>
      </w:r>
      <w:r>
        <w:rPr>
          <w:rFonts w:eastAsiaTheme="majorEastAsia" w:hint="eastAsia"/>
          <w:i/>
          <w:iCs/>
          <w:sz w:val="22"/>
          <w:szCs w:val="22"/>
        </w:rPr>
        <w:t xml:space="preserve">I </w:t>
      </w:r>
      <w:r>
        <w:rPr>
          <w:rFonts w:eastAsiaTheme="majorEastAsia" w:hint="eastAsia"/>
          <w:sz w:val="22"/>
          <w:szCs w:val="22"/>
        </w:rPr>
        <w:t>越大，</w:t>
      </w:r>
      <w:r>
        <w:rPr>
          <w:rFonts w:eastAsiaTheme="majorEastAsia" w:hint="eastAsia"/>
          <w:sz w:val="22"/>
          <w:szCs w:val="22"/>
        </w:rPr>
        <w:t xml:space="preserve"> </w:t>
      </w:r>
      <w:r>
        <w:rPr>
          <w:rFonts w:eastAsiaTheme="majorEastAsia" w:hint="eastAsia"/>
          <w:i/>
          <w:iCs/>
          <w:sz w:val="22"/>
          <w:szCs w:val="22"/>
        </w:rPr>
        <w:t xml:space="preserve">s </w:t>
      </w:r>
      <w:r>
        <w:rPr>
          <w:rFonts w:eastAsiaTheme="majorEastAsia" w:hint="eastAsia"/>
          <w:sz w:val="22"/>
          <w:szCs w:val="22"/>
        </w:rPr>
        <w:t>越大</w:t>
      </w:r>
      <w:r>
        <w:rPr>
          <w:rFonts w:ascii="宋体" w:hAnsi="宋体" w:hint="eastAsia"/>
          <w:sz w:val="22"/>
          <w:szCs w:val="22"/>
        </w:rPr>
        <w:t>.</w:t>
      </w:r>
    </w:p>
    <w:p w14:paraId="636A0BFA" w14:textId="4A8F7463" w:rsidR="00005170" w:rsidRDefault="00005170" w:rsidP="00200786">
      <w:pPr>
        <w:spacing w:line="312" w:lineRule="auto"/>
        <w:ind w:firstLineChars="500" w:firstLine="1100"/>
        <w:jc w:val="left"/>
        <w:rPr>
          <w:sz w:val="22"/>
          <w:szCs w:val="22"/>
        </w:rPr>
      </w:pPr>
    </w:p>
    <w:sectPr w:rsidR="00005170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0E22" w14:textId="77777777" w:rsidR="00B11D9A" w:rsidRDefault="00B11D9A" w:rsidP="00A65C97">
      <w:r>
        <w:separator/>
      </w:r>
    </w:p>
  </w:endnote>
  <w:endnote w:type="continuationSeparator" w:id="0">
    <w:p w14:paraId="4591F59D" w14:textId="77777777" w:rsidR="00B11D9A" w:rsidRDefault="00B11D9A" w:rsidP="00A6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DC55" w14:textId="77777777" w:rsidR="00B11D9A" w:rsidRDefault="00B11D9A" w:rsidP="00A65C97">
      <w:r>
        <w:separator/>
      </w:r>
    </w:p>
  </w:footnote>
  <w:footnote w:type="continuationSeparator" w:id="0">
    <w:p w14:paraId="37C1F28C" w14:textId="77777777" w:rsidR="00B11D9A" w:rsidRDefault="00B11D9A" w:rsidP="00A6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461F98"/>
    <w:rsid w:val="00005170"/>
    <w:rsid w:val="001C23AE"/>
    <w:rsid w:val="00200786"/>
    <w:rsid w:val="0022290C"/>
    <w:rsid w:val="002832EB"/>
    <w:rsid w:val="002D547B"/>
    <w:rsid w:val="002F5C87"/>
    <w:rsid w:val="00314D1E"/>
    <w:rsid w:val="00373ED2"/>
    <w:rsid w:val="003C77DC"/>
    <w:rsid w:val="003D2817"/>
    <w:rsid w:val="004767C2"/>
    <w:rsid w:val="004A2A46"/>
    <w:rsid w:val="004C4B97"/>
    <w:rsid w:val="0059379D"/>
    <w:rsid w:val="00636315"/>
    <w:rsid w:val="006A1C1B"/>
    <w:rsid w:val="006A62C9"/>
    <w:rsid w:val="006C6569"/>
    <w:rsid w:val="006E6F3B"/>
    <w:rsid w:val="00705DC9"/>
    <w:rsid w:val="00790B47"/>
    <w:rsid w:val="007942CC"/>
    <w:rsid w:val="007E4F2B"/>
    <w:rsid w:val="008E525B"/>
    <w:rsid w:val="009349E1"/>
    <w:rsid w:val="00951E9D"/>
    <w:rsid w:val="00967C14"/>
    <w:rsid w:val="00A06348"/>
    <w:rsid w:val="00A63C34"/>
    <w:rsid w:val="00A65C97"/>
    <w:rsid w:val="00AB760A"/>
    <w:rsid w:val="00AF1639"/>
    <w:rsid w:val="00B11D9A"/>
    <w:rsid w:val="00BB23E0"/>
    <w:rsid w:val="00C1751C"/>
    <w:rsid w:val="00C449AA"/>
    <w:rsid w:val="00C93F15"/>
    <w:rsid w:val="00E01C17"/>
    <w:rsid w:val="00E20A82"/>
    <w:rsid w:val="00ED2174"/>
    <w:rsid w:val="00F9194A"/>
    <w:rsid w:val="00FD50AB"/>
    <w:rsid w:val="0252771D"/>
    <w:rsid w:val="13A567AA"/>
    <w:rsid w:val="1838406B"/>
    <w:rsid w:val="25461F98"/>
    <w:rsid w:val="25B13A0E"/>
    <w:rsid w:val="27AB7C04"/>
    <w:rsid w:val="31D96541"/>
    <w:rsid w:val="3AEB289E"/>
    <w:rsid w:val="3BE321CE"/>
    <w:rsid w:val="46CE5D9A"/>
    <w:rsid w:val="55986A77"/>
    <w:rsid w:val="5C734DB9"/>
    <w:rsid w:val="68DB5453"/>
    <w:rsid w:val="6A237A43"/>
    <w:rsid w:val="6EEC6B9F"/>
    <w:rsid w:val="7457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89A8BB"/>
  <w15:docId w15:val="{AEB4C6DE-270A-4C98-8981-0157ED3C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2">
    <w:name w:val="一级标题202×年"/>
    <w:basedOn w:val="a8"/>
    <w:qFormat/>
    <w:pPr>
      <w:spacing w:before="420" w:after="84"/>
      <w:jc w:val="center"/>
      <w:outlineLvl w:val="1"/>
    </w:pPr>
  </w:style>
  <w:style w:type="paragraph" w:customStyle="1" w:styleId="a8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9">
    <w:name w:val="数学试卷"/>
    <w:basedOn w:val="a8"/>
    <w:qFormat/>
    <w:pPr>
      <w:spacing w:before="105"/>
      <w:jc w:val="center"/>
      <w:outlineLvl w:val="2"/>
    </w:pPr>
  </w:style>
  <w:style w:type="paragraph" w:customStyle="1" w:styleId="aa">
    <w:name w:val="分数+时间"/>
    <w:basedOn w:val="a8"/>
    <w:qFormat/>
    <w:pPr>
      <w:spacing w:after="105"/>
      <w:jc w:val="center"/>
      <w:outlineLvl w:val="3"/>
    </w:pPr>
  </w:style>
  <w:style w:type="paragraph" w:customStyle="1" w:styleId="ab">
    <w:name w:val="第Ⅰ/Ⅱ卷"/>
    <w:basedOn w:val="a8"/>
    <w:qFormat/>
    <w:pPr>
      <w:spacing w:after="105"/>
      <w:jc w:val="center"/>
      <w:outlineLvl w:val="2"/>
    </w:pPr>
  </w:style>
  <w:style w:type="paragraph" w:customStyle="1" w:styleId="ac">
    <w:name w:val="选择题/实验题/大题的标题"/>
    <w:basedOn w:val="a8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d">
    <w:name w:val="题目"/>
    <w:basedOn w:val="ae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e">
    <w:name w:val="[基本段落]"/>
    <w:basedOn w:val="a8"/>
    <w:qFormat/>
  </w:style>
  <w:style w:type="paragraph" w:customStyle="1" w:styleId="1">
    <w:name w:val="选项一行1图居中"/>
    <w:basedOn w:val="a8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8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f">
    <w:name w:val="表格"/>
    <w:basedOn w:val="a8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10">
    <w:name w:val="选项一行1图居右"/>
    <w:basedOn w:val="a8"/>
    <w:qFormat/>
    <w:pPr>
      <w:tabs>
        <w:tab w:val="center" w:pos="1678"/>
        <w:tab w:val="center" w:pos="4195"/>
      </w:tabs>
      <w:ind w:left="562" w:hangingChars="200" w:hanging="562"/>
      <w:jc w:val="right"/>
    </w:pPr>
    <w:rPr>
      <w:rFonts w:ascii="Calibri" w:eastAsia="宋体" w:hAnsi="Calibri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0">
    <w:name w:val="大题答案"/>
    <w:basedOn w:val="a8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1">
    <w:name w:val="一行一图"/>
    <w:basedOn w:val="a8"/>
    <w:qFormat/>
    <w:pPr>
      <w:tabs>
        <w:tab w:val="center" w:pos="2665"/>
      </w:tabs>
    </w:pPr>
  </w:style>
  <w:style w:type="character" w:styleId="af2">
    <w:name w:val="Placeholder Text"/>
    <w:basedOn w:val="a0"/>
    <w:uiPriority w:val="99"/>
    <w:unhideWhenUsed/>
    <w:qFormat/>
    <w:rPr>
      <w:color w:val="666666"/>
    </w:rPr>
  </w:style>
  <w:style w:type="paragraph" w:customStyle="1" w:styleId="af3">
    <w:name w:val="大题解析"/>
    <w:basedOn w:val="a8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wmf"/><Relationship Id="rId26" Type="http://schemas.openxmlformats.org/officeDocument/2006/relationships/image" Target="media/image13.jpeg"/><Relationship Id="rId39" Type="http://schemas.openxmlformats.org/officeDocument/2006/relationships/image" Target="media/image23.wmf"/><Relationship Id="rId21" Type="http://schemas.openxmlformats.org/officeDocument/2006/relationships/oleObject" Target="embeddings/oleObject5.bin"/><Relationship Id="rId34" Type="http://schemas.openxmlformats.org/officeDocument/2006/relationships/image" Target="media/image20.jpeg"/><Relationship Id="rId42" Type="http://schemas.openxmlformats.org/officeDocument/2006/relationships/oleObject" Target="embeddings/oleObject12.bin"/><Relationship Id="rId47" Type="http://schemas.openxmlformats.org/officeDocument/2006/relationships/oleObject" Target="embeddings/oleObject14.bin"/><Relationship Id="rId50" Type="http://schemas.openxmlformats.org/officeDocument/2006/relationships/image" Target="media/image29.wmf"/><Relationship Id="rId55" Type="http://schemas.openxmlformats.org/officeDocument/2006/relationships/image" Target="media/image32.wmf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6.jpeg"/><Relationship Id="rId11" Type="http://schemas.openxmlformats.org/officeDocument/2006/relationships/image" Target="media/image5.jpeg"/><Relationship Id="rId24" Type="http://schemas.openxmlformats.org/officeDocument/2006/relationships/image" Target="media/image12.wmf"/><Relationship Id="rId32" Type="http://schemas.openxmlformats.org/officeDocument/2006/relationships/oleObject" Target="embeddings/oleObject8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1.bin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7.bin"/><Relationship Id="rId58" Type="http://schemas.openxmlformats.org/officeDocument/2006/relationships/oleObject" Target="embeddings/oleObject19.bin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1.wmf"/><Relationship Id="rId43" Type="http://schemas.openxmlformats.org/officeDocument/2006/relationships/image" Target="media/image25.jpeg"/><Relationship Id="rId48" Type="http://schemas.openxmlformats.org/officeDocument/2006/relationships/image" Target="media/image28.wmf"/><Relationship Id="rId56" Type="http://schemas.openxmlformats.org/officeDocument/2006/relationships/oleObject" Target="embeddings/oleObject18.bin"/><Relationship Id="rId8" Type="http://schemas.openxmlformats.org/officeDocument/2006/relationships/image" Target="media/image2.jpeg"/><Relationship Id="rId51" Type="http://schemas.openxmlformats.org/officeDocument/2006/relationships/oleObject" Target="embeddings/oleObject16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9.jpeg"/><Relationship Id="rId38" Type="http://schemas.openxmlformats.org/officeDocument/2006/relationships/oleObject" Target="embeddings/oleObject10.bin"/><Relationship Id="rId46" Type="http://schemas.openxmlformats.org/officeDocument/2006/relationships/image" Target="media/image27.wmf"/><Relationship Id="rId59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image" Target="media/image24.wmf"/><Relationship Id="rId54" Type="http://schemas.openxmlformats.org/officeDocument/2006/relationships/image" Target="media/image31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png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5.bin"/><Relationship Id="rId57" Type="http://schemas.openxmlformats.org/officeDocument/2006/relationships/image" Target="media/image33.wmf"/><Relationship Id="rId10" Type="http://schemas.openxmlformats.org/officeDocument/2006/relationships/image" Target="media/image4.jpeg"/><Relationship Id="rId31" Type="http://schemas.openxmlformats.org/officeDocument/2006/relationships/image" Target="media/image18.wmf"/><Relationship Id="rId44" Type="http://schemas.openxmlformats.org/officeDocument/2006/relationships/image" Target="media/image26.wmf"/><Relationship Id="rId52" Type="http://schemas.openxmlformats.org/officeDocument/2006/relationships/image" Target="media/image30.wmf"/><Relationship Id="rId60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BD7E-FFD6-4943-90E4-EBBDA8B1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果爹</dc:creator>
  <cp:lastModifiedBy>芳 刘</cp:lastModifiedBy>
  <cp:revision>3</cp:revision>
  <dcterms:created xsi:type="dcterms:W3CDTF">2025-02-12T14:57:00Z</dcterms:created>
  <dcterms:modified xsi:type="dcterms:W3CDTF">2025-02-12T14:57:00Z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11152F009F994225ABB64B3F0D6A7E26_13</vt:lpwstr>
  </property>
  <property fmtid="{D5CDD505-2E9C-101B-9397-08002B2CF9AE}" pid="4" name="KSOTemplateDocerSaveRecord">
    <vt:lpwstr>eyJoZGlkIjoiZDQwYzg3MWU5NDA0OGY4YTdhYTNkM2EyOGRkNDk4YzYiLCJ1c2VySWQiOiIxNDE2OTcyNzM5In0=</vt:lpwstr>
  </property>
</Properties>
</file>